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2B1" w:rsidRPr="00252D87" w:rsidRDefault="00665849" w:rsidP="00CB52B1">
      <w:pPr>
        <w:pStyle w:val="51"/>
        <w:shd w:val="clear" w:color="auto" w:fill="auto"/>
        <w:spacing w:line="240" w:lineRule="auto"/>
        <w:ind w:firstLine="0"/>
        <w:jc w:val="center"/>
        <w:rPr>
          <w:rStyle w:val="52"/>
          <w:rFonts w:ascii="Tahoma" w:hAnsi="Tahoma"/>
          <w:b/>
        </w:rPr>
      </w:pPr>
      <w:r>
        <w:rPr>
          <w:rStyle w:val="52"/>
          <w:rFonts w:ascii="Tahoma" w:hAnsi="Tahoma"/>
          <w:b/>
        </w:rPr>
        <w:t>Д</w:t>
      </w:r>
      <w:r w:rsidR="00CB52B1" w:rsidRPr="00252D87">
        <w:rPr>
          <w:rStyle w:val="52"/>
          <w:rFonts w:ascii="Tahoma" w:hAnsi="Tahoma"/>
          <w:b/>
        </w:rPr>
        <w:t>ОГОВОР</w:t>
      </w:r>
    </w:p>
    <w:p w:rsidR="00D96A0D" w:rsidRDefault="00D516F3" w:rsidP="00CB52B1">
      <w:pPr>
        <w:pStyle w:val="51"/>
        <w:shd w:val="clear" w:color="auto" w:fill="auto"/>
        <w:spacing w:line="240" w:lineRule="auto"/>
        <w:ind w:firstLine="0"/>
        <w:jc w:val="center"/>
        <w:rPr>
          <w:rStyle w:val="52"/>
          <w:rFonts w:ascii="Tahoma" w:hAnsi="Tahoma"/>
          <w:b/>
        </w:rPr>
      </w:pPr>
      <w:r w:rsidRPr="00252D87">
        <w:rPr>
          <w:rStyle w:val="52"/>
          <w:rFonts w:ascii="Tahoma" w:hAnsi="Tahoma"/>
          <w:b/>
        </w:rPr>
        <w:t xml:space="preserve">строительного подряда </w:t>
      </w:r>
    </w:p>
    <w:p w:rsidR="00165290" w:rsidRDefault="00D516F3" w:rsidP="00CB52B1">
      <w:pPr>
        <w:pStyle w:val="51"/>
        <w:shd w:val="clear" w:color="auto" w:fill="auto"/>
        <w:spacing w:line="240" w:lineRule="auto"/>
        <w:ind w:firstLine="0"/>
        <w:jc w:val="center"/>
        <w:rPr>
          <w:rStyle w:val="52"/>
          <w:rFonts w:ascii="Tahoma" w:hAnsi="Tahoma"/>
          <w:b/>
        </w:rPr>
      </w:pPr>
      <w:r w:rsidRPr="00252D87">
        <w:rPr>
          <w:rStyle w:val="52"/>
          <w:rFonts w:ascii="Tahoma" w:hAnsi="Tahoma"/>
          <w:b/>
        </w:rPr>
        <w:t xml:space="preserve">объектов капитального </w:t>
      </w:r>
      <w:r w:rsidR="00D545D9">
        <w:rPr>
          <w:rStyle w:val="52"/>
          <w:rFonts w:ascii="Tahoma" w:hAnsi="Tahoma"/>
          <w:b/>
        </w:rPr>
        <w:t>строительства</w:t>
      </w:r>
      <w:r w:rsidR="00AC2009">
        <w:rPr>
          <w:rStyle w:val="52"/>
          <w:rFonts w:ascii="Tahoma" w:hAnsi="Tahoma"/>
          <w:b/>
        </w:rPr>
        <w:t xml:space="preserve"> </w:t>
      </w:r>
      <w:r w:rsidR="00AC2009" w:rsidRPr="00252D87">
        <w:rPr>
          <w:rStyle w:val="52"/>
          <w:rFonts w:ascii="Tahoma" w:hAnsi="Tahoma"/>
          <w:b/>
        </w:rPr>
        <w:t>№ __________</w:t>
      </w:r>
    </w:p>
    <w:p w:rsidR="00D516F3" w:rsidRPr="00252D87" w:rsidRDefault="00D545D9" w:rsidP="004F570C">
      <w:pPr>
        <w:pStyle w:val="51"/>
        <w:shd w:val="clear" w:color="auto" w:fill="auto"/>
        <w:spacing w:line="240" w:lineRule="auto"/>
        <w:ind w:firstLine="0"/>
        <w:rPr>
          <w:rStyle w:val="52"/>
          <w:rFonts w:ascii="Tahoma" w:hAnsi="Tahoma"/>
          <w:b/>
        </w:rPr>
      </w:pPr>
      <w:r>
        <w:rPr>
          <w:rStyle w:val="52"/>
          <w:rFonts w:ascii="Tahoma" w:hAnsi="Tahoma"/>
          <w:b/>
        </w:rPr>
        <w:t xml:space="preserve"> </w:t>
      </w:r>
    </w:p>
    <w:p w:rsidR="00CB52B1" w:rsidRPr="00252D87" w:rsidRDefault="004F570C" w:rsidP="00CB52B1">
      <w:pPr>
        <w:widowControl w:val="0"/>
        <w:tabs>
          <w:tab w:val="right" w:pos="9637"/>
        </w:tabs>
        <w:spacing w:before="240" w:after="240" w:line="312" w:lineRule="auto"/>
        <w:jc w:val="both"/>
        <w:rPr>
          <w:rFonts w:ascii="Tahoma" w:eastAsia="MS Mincho" w:hAnsi="Tahoma" w:cs="Tahoma"/>
          <w:sz w:val="22"/>
          <w:szCs w:val="22"/>
          <w:shd w:val="clear" w:color="auto" w:fill="FFFFFF"/>
        </w:rPr>
      </w:pPr>
      <w:r>
        <w:rPr>
          <w:rFonts w:ascii="Tahoma" w:eastAsia="MS Mincho" w:hAnsi="Tahoma" w:cs="Tahoma"/>
          <w:sz w:val="22"/>
          <w:szCs w:val="22"/>
          <w:shd w:val="clear" w:color="auto" w:fill="FFFFFF"/>
        </w:rPr>
        <w:t>г. Москва</w:t>
      </w:r>
      <w:r w:rsidR="00CB52B1" w:rsidRPr="00252D87">
        <w:rPr>
          <w:rFonts w:ascii="Tahoma" w:eastAsia="MS Mincho" w:hAnsi="Tahoma" w:cs="Tahoma"/>
          <w:sz w:val="22"/>
          <w:szCs w:val="22"/>
          <w:shd w:val="clear" w:color="auto" w:fill="FFFFFF"/>
        </w:rPr>
        <w:tab/>
        <w:t>«___» __________ 20___ г.</w:t>
      </w:r>
    </w:p>
    <w:p w:rsidR="004F570C" w:rsidRPr="00401CA1" w:rsidRDefault="004F570C" w:rsidP="004F570C">
      <w:pPr>
        <w:pStyle w:val="21"/>
        <w:widowControl w:val="0"/>
        <w:tabs>
          <w:tab w:val="right" w:pos="10065"/>
        </w:tabs>
        <w:spacing w:after="0" w:line="264" w:lineRule="auto"/>
        <w:ind w:firstLine="709"/>
        <w:jc w:val="both"/>
        <w:rPr>
          <w:rFonts w:ascii="Tahoma" w:hAnsi="Tahoma" w:cs="Tahoma"/>
          <w:sz w:val="22"/>
          <w:szCs w:val="22"/>
        </w:rPr>
      </w:pPr>
      <w:r w:rsidRPr="00401CA1">
        <w:rPr>
          <w:rFonts w:ascii="Tahoma" w:hAnsi="Tahoma" w:cs="Tahoma"/>
          <w:b/>
          <w:sz w:val="22"/>
          <w:szCs w:val="22"/>
        </w:rPr>
        <w:t>Общество с ограниченной ответственностью «</w:t>
      </w:r>
      <w:r w:rsidRPr="00401CA1">
        <w:rPr>
          <w:rFonts w:ascii="Tahoma" w:hAnsi="Tahoma" w:cs="Tahoma"/>
          <w:b/>
          <w:bCs/>
          <w:sz w:val="22"/>
          <w:szCs w:val="22"/>
        </w:rPr>
        <w:t>ЗН Север</w:t>
      </w:r>
      <w:r w:rsidRPr="00401CA1">
        <w:rPr>
          <w:rFonts w:ascii="Tahoma" w:hAnsi="Tahoma" w:cs="Tahoma"/>
          <w:b/>
          <w:sz w:val="22"/>
          <w:szCs w:val="22"/>
        </w:rPr>
        <w:t>»</w:t>
      </w:r>
      <w:r w:rsidRPr="00401CA1">
        <w:rPr>
          <w:rFonts w:ascii="Tahoma" w:hAnsi="Tahoma" w:cs="Tahoma"/>
          <w:sz w:val="22"/>
          <w:szCs w:val="22"/>
        </w:rPr>
        <w:t>, именуемое в дальнейшем «</w:t>
      </w:r>
      <w:r w:rsidRPr="00401CA1">
        <w:rPr>
          <w:rFonts w:ascii="Tahoma" w:hAnsi="Tahoma" w:cs="Tahoma"/>
          <w:b/>
          <w:bCs/>
          <w:sz w:val="22"/>
          <w:szCs w:val="22"/>
        </w:rPr>
        <w:t xml:space="preserve">Заказчик», </w:t>
      </w:r>
      <w:r w:rsidRPr="00401CA1">
        <w:rPr>
          <w:rFonts w:ascii="Tahoma" w:hAnsi="Tahoma" w:cs="Tahoma"/>
          <w:sz w:val="22"/>
          <w:szCs w:val="22"/>
        </w:rPr>
        <w:t xml:space="preserve">в лице Генерального директора </w:t>
      </w:r>
      <w:r w:rsidRPr="00401CA1">
        <w:rPr>
          <w:rFonts w:ascii="Tahoma" w:hAnsi="Tahoma" w:cs="Tahoma"/>
          <w:b/>
          <w:sz w:val="22"/>
          <w:szCs w:val="22"/>
        </w:rPr>
        <w:t>Шатрова Дениса Валерьевича</w:t>
      </w:r>
      <w:r w:rsidRPr="00401CA1">
        <w:rPr>
          <w:rFonts w:ascii="Tahoma" w:hAnsi="Tahoma" w:cs="Tahoma"/>
          <w:sz w:val="22"/>
          <w:szCs w:val="22"/>
        </w:rPr>
        <w:t>, действующего на основании Устава, с одной стороны, и</w:t>
      </w:r>
    </w:p>
    <w:p w:rsidR="004F570C" w:rsidRPr="00401CA1" w:rsidRDefault="004F570C" w:rsidP="004F570C">
      <w:pPr>
        <w:pStyle w:val="51"/>
        <w:widowControl/>
        <w:shd w:val="clear" w:color="auto" w:fill="auto"/>
        <w:spacing w:line="312" w:lineRule="auto"/>
        <w:ind w:firstLine="709"/>
        <w:jc w:val="both"/>
        <w:rPr>
          <w:rStyle w:val="52"/>
          <w:rFonts w:ascii="Tahoma" w:hAnsi="Tahoma" w:cs="Tahoma"/>
        </w:rPr>
      </w:pPr>
      <w:r w:rsidRPr="00401CA1">
        <w:rPr>
          <w:rFonts w:ascii="Tahoma" w:hAnsi="Tahoma" w:cs="Tahoma"/>
        </w:rPr>
        <w:t>Общество с ограниченной ответственностью «</w:t>
      </w:r>
      <w:r>
        <w:rPr>
          <w:rFonts w:ascii="Tahoma" w:hAnsi="Tahoma" w:cs="Tahoma"/>
        </w:rPr>
        <w:t>_____________________</w:t>
      </w:r>
      <w:r w:rsidRPr="00401CA1">
        <w:rPr>
          <w:rFonts w:ascii="Tahoma" w:hAnsi="Tahoma" w:cs="Tahoma"/>
        </w:rPr>
        <w:t>» (ООО «</w:t>
      </w:r>
      <w:r>
        <w:rPr>
          <w:rFonts w:ascii="Tahoma" w:hAnsi="Tahoma" w:cs="Tahoma"/>
        </w:rPr>
        <w:t>________</w:t>
      </w:r>
      <w:r w:rsidRPr="00401CA1">
        <w:rPr>
          <w:rFonts w:ascii="Tahoma" w:hAnsi="Tahoma" w:cs="Tahoma"/>
        </w:rPr>
        <w:t xml:space="preserve">»), именуемое в дальнейшем «Подрядчик», в лице Генерального директора </w:t>
      </w:r>
      <w:r>
        <w:rPr>
          <w:rFonts w:ascii="Tahoma" w:hAnsi="Tahoma" w:cs="Tahoma"/>
        </w:rPr>
        <w:t>__________________________________</w:t>
      </w:r>
      <w:r w:rsidRPr="00401CA1">
        <w:rPr>
          <w:rFonts w:ascii="Tahoma" w:hAnsi="Tahoma" w:cs="Tahoma"/>
        </w:rPr>
        <w:t>, действующего на основании Устава</w:t>
      </w:r>
      <w:r w:rsidRPr="00401CA1">
        <w:rPr>
          <w:rStyle w:val="52"/>
          <w:rFonts w:ascii="Tahoma" w:hAnsi="Tahoma" w:cs="Tahoma"/>
        </w:rPr>
        <w:t>, с другой стороны, вместе именуемые «Стороны», а по отдельности «Сторона», заключили настоящий договор (далее – «Договор») о нижеследующем:</w:t>
      </w:r>
    </w:p>
    <w:p w:rsidR="008D7B5B" w:rsidRPr="00252D87" w:rsidRDefault="002C0D69"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 xml:space="preserve">1. </w:t>
      </w:r>
      <w:r w:rsidR="008D7B5B" w:rsidRPr="00252D87">
        <w:rPr>
          <w:rFonts w:ascii="Tahoma" w:eastAsia="Times New Roman" w:hAnsi="Tahoma" w:cs="Tahoma"/>
          <w:b/>
          <w:lang w:eastAsia="ru-RU"/>
        </w:rPr>
        <w:t>ТЕРМИНЫ И ОПРЕДЕЛЕНИЯ</w:t>
      </w:r>
    </w:p>
    <w:p w:rsidR="008D7B5B" w:rsidRPr="00252D87" w:rsidRDefault="00861187" w:rsidP="00110950">
      <w:pPr>
        <w:shd w:val="clear" w:color="auto" w:fill="FFFFFF"/>
        <w:spacing w:line="312" w:lineRule="auto"/>
        <w:ind w:firstLine="709"/>
        <w:jc w:val="both"/>
        <w:rPr>
          <w:rFonts w:ascii="Tahoma" w:hAnsi="Tahoma" w:cs="Tahoma"/>
          <w:sz w:val="22"/>
          <w:szCs w:val="22"/>
        </w:rPr>
      </w:pPr>
      <w:r w:rsidRPr="00252D87">
        <w:rPr>
          <w:rFonts w:ascii="Tahoma" w:hAnsi="Tahoma" w:cs="Tahoma"/>
          <w:sz w:val="22"/>
          <w:szCs w:val="22"/>
        </w:rPr>
        <w:t>Для целей настоящего Договора приведенные ниже слова и выражения имеют следующее значение:</w:t>
      </w:r>
    </w:p>
    <w:p w:rsidR="002E4416" w:rsidRPr="00252D87" w:rsidRDefault="00031DB0"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«Акт о дефектах, обнаруженных в период гарантийной эксплуатации объекта»</w:t>
      </w:r>
      <w:r w:rsidRPr="00252D87">
        <w:rPr>
          <w:rFonts w:ascii="Tahoma" w:hAnsi="Tahoma" w:cs="Tahoma"/>
          <w:sz w:val="22"/>
          <w:szCs w:val="22"/>
        </w:rPr>
        <w:t xml:space="preserve"> - документ по форме, указанной в Приложении № </w:t>
      </w:r>
      <w:r w:rsidR="00527658">
        <w:rPr>
          <w:rFonts w:ascii="Tahoma" w:hAnsi="Tahoma" w:cs="Tahoma"/>
          <w:sz w:val="22"/>
          <w:szCs w:val="22"/>
        </w:rPr>
        <w:t>8</w:t>
      </w:r>
      <w:r w:rsidRPr="00252D87">
        <w:rPr>
          <w:rFonts w:ascii="Tahoma" w:hAnsi="Tahoma" w:cs="Tahoma"/>
          <w:sz w:val="22"/>
          <w:szCs w:val="22"/>
        </w:rPr>
        <w:t xml:space="preserve">, и определяющий выявленные в период Гарантийной эксплуатации Объекта дефекты/неисправности, недоделки, замечания, несоответствия и недостатки, подлежащие исправлению </w:t>
      </w:r>
      <w:r w:rsidR="007915D5">
        <w:rPr>
          <w:rFonts w:ascii="Tahoma" w:hAnsi="Tahoma" w:cs="Tahoma"/>
          <w:sz w:val="22"/>
          <w:szCs w:val="22"/>
        </w:rPr>
        <w:t>П</w:t>
      </w:r>
      <w:r w:rsidRPr="00252D87">
        <w:rPr>
          <w:rFonts w:ascii="Tahoma" w:hAnsi="Tahoma" w:cs="Tahoma"/>
          <w:sz w:val="22"/>
          <w:szCs w:val="22"/>
        </w:rPr>
        <w:t>одрядчиком за свой счет</w:t>
      </w:r>
      <w:r w:rsidR="002E4416" w:rsidRPr="00252D87">
        <w:rPr>
          <w:rFonts w:ascii="Tahoma" w:hAnsi="Tahoma" w:cs="Tahoma"/>
          <w:sz w:val="22"/>
          <w:szCs w:val="22"/>
        </w:rPr>
        <w:t>.</w:t>
      </w:r>
    </w:p>
    <w:p w:rsidR="00861187" w:rsidRPr="00252D87" w:rsidRDefault="00861187"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«Акт о недоделках и замечаниях»</w:t>
      </w:r>
      <w:r w:rsidRPr="00252D87">
        <w:rPr>
          <w:rFonts w:ascii="Tahoma" w:hAnsi="Tahoma" w:cs="Tahoma"/>
          <w:sz w:val="22"/>
          <w:szCs w:val="22"/>
        </w:rPr>
        <w:t xml:space="preserve"> - документ по форме, указанной в Приложении № </w:t>
      </w:r>
      <w:r w:rsidR="001D5E3A">
        <w:rPr>
          <w:rFonts w:ascii="Tahoma" w:hAnsi="Tahoma" w:cs="Tahoma"/>
          <w:sz w:val="22"/>
          <w:szCs w:val="22"/>
        </w:rPr>
        <w:t>5</w:t>
      </w:r>
      <w:r w:rsidRPr="00252D87">
        <w:rPr>
          <w:rFonts w:ascii="Tahoma" w:hAnsi="Tahoma" w:cs="Tahoma"/>
          <w:sz w:val="22"/>
          <w:szCs w:val="22"/>
        </w:rPr>
        <w:t xml:space="preserve">, подписываемый Сторонами и определяющий выявленные в процессе приемки Объекта дефекты, недоделки, несоответствия и недостатки, подлежащие исправлению </w:t>
      </w:r>
      <w:r w:rsidR="007915D5">
        <w:rPr>
          <w:rFonts w:ascii="Tahoma" w:hAnsi="Tahoma" w:cs="Tahoma"/>
          <w:sz w:val="22"/>
          <w:szCs w:val="22"/>
        </w:rPr>
        <w:t>П</w:t>
      </w:r>
      <w:r w:rsidRPr="00252D87">
        <w:rPr>
          <w:rFonts w:ascii="Tahoma" w:hAnsi="Tahoma" w:cs="Tahoma"/>
          <w:sz w:val="22"/>
          <w:szCs w:val="22"/>
        </w:rPr>
        <w:t>одрядчиком за свой счёт.</w:t>
      </w:r>
    </w:p>
    <w:p w:rsidR="00861187" w:rsidRPr="00252D87" w:rsidRDefault="00861187"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«Акт о приеме-передаче оборудования в монтаж»</w:t>
      </w:r>
      <w:r w:rsidRPr="00252D87">
        <w:rPr>
          <w:rFonts w:ascii="Tahoma" w:hAnsi="Tahoma" w:cs="Tahoma"/>
          <w:bCs/>
          <w:sz w:val="22"/>
          <w:szCs w:val="22"/>
        </w:rPr>
        <w:t xml:space="preserve"> - документ, подписываемый Сторонами при передаче Оборудования в монтаж. Форма указанного акта - унифицированная форма </w:t>
      </w:r>
      <w:r w:rsidRPr="00252D87">
        <w:rPr>
          <w:rFonts w:ascii="Tahoma" w:hAnsi="Tahoma" w:cs="Tahoma"/>
          <w:b/>
          <w:bCs/>
          <w:sz w:val="22"/>
          <w:szCs w:val="22"/>
        </w:rPr>
        <w:t>№ ОС-15,</w:t>
      </w:r>
      <w:r w:rsidRPr="00252D87">
        <w:rPr>
          <w:rFonts w:ascii="Tahoma" w:hAnsi="Tahoma" w:cs="Tahoma"/>
          <w:bCs/>
          <w:sz w:val="22"/>
          <w:szCs w:val="22"/>
        </w:rPr>
        <w:t xml:space="preserve"> утвержденная Постановлением Госкомстата РФ от 21.01.2003 №</w:t>
      </w:r>
      <w:r w:rsidRPr="00252D87">
        <w:rPr>
          <w:rFonts w:ascii="Tahoma" w:hAnsi="Tahoma" w:cs="Tahoma"/>
          <w:sz w:val="22"/>
          <w:szCs w:val="22"/>
        </w:rPr>
        <w:t> </w:t>
      </w:r>
      <w:r w:rsidRPr="00252D87">
        <w:rPr>
          <w:rFonts w:ascii="Tahoma" w:hAnsi="Tahoma" w:cs="Tahoma"/>
          <w:bCs/>
          <w:sz w:val="22"/>
          <w:szCs w:val="22"/>
        </w:rPr>
        <w:t>7.</w:t>
      </w:r>
    </w:p>
    <w:p w:rsidR="00861187" w:rsidRPr="00252D87" w:rsidRDefault="0079311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«Акт о приемке выполненных работ»</w:t>
      </w:r>
      <w:r w:rsidRPr="00252D87">
        <w:rPr>
          <w:rFonts w:ascii="Tahoma" w:hAnsi="Tahoma" w:cs="Tahoma"/>
          <w:sz w:val="22"/>
          <w:szCs w:val="22"/>
        </w:rPr>
        <w:t xml:space="preserve"> – подписываемый Сторонами первичный учетный документ (</w:t>
      </w:r>
      <w:r w:rsidR="00EA53E8">
        <w:rPr>
          <w:rFonts w:ascii="Tahoma" w:hAnsi="Tahoma" w:cs="Tahoma"/>
          <w:sz w:val="22"/>
          <w:szCs w:val="22"/>
        </w:rPr>
        <w:t xml:space="preserve">унифицированная </w:t>
      </w:r>
      <w:r w:rsidRPr="00252D87">
        <w:rPr>
          <w:rFonts w:ascii="Tahoma" w:hAnsi="Tahoma" w:cs="Tahoma"/>
          <w:sz w:val="22"/>
          <w:szCs w:val="22"/>
        </w:rPr>
        <w:t xml:space="preserve">форма </w:t>
      </w:r>
      <w:r w:rsidRPr="005C379D">
        <w:rPr>
          <w:rFonts w:ascii="Tahoma" w:hAnsi="Tahoma" w:cs="Tahoma"/>
          <w:b/>
          <w:sz w:val="22"/>
          <w:szCs w:val="22"/>
        </w:rPr>
        <w:t>№ КС-2</w:t>
      </w:r>
      <w:r w:rsidRPr="00252D87">
        <w:rPr>
          <w:rFonts w:ascii="Tahoma" w:hAnsi="Tahoma" w:cs="Tahoma"/>
          <w:sz w:val="22"/>
          <w:szCs w:val="22"/>
        </w:rPr>
        <w:t xml:space="preserve"> утвержден</w:t>
      </w:r>
      <w:r w:rsidR="00EA53E8">
        <w:rPr>
          <w:rFonts w:ascii="Tahoma" w:hAnsi="Tahoma" w:cs="Tahoma"/>
          <w:sz w:val="22"/>
          <w:szCs w:val="22"/>
        </w:rPr>
        <w:t>н</w:t>
      </w:r>
      <w:r w:rsidRPr="00252D87">
        <w:rPr>
          <w:rFonts w:ascii="Tahoma" w:hAnsi="Tahoma" w:cs="Tahoma"/>
          <w:sz w:val="22"/>
          <w:szCs w:val="22"/>
        </w:rPr>
        <w:t>а</w:t>
      </w:r>
      <w:r w:rsidR="00EA53E8">
        <w:rPr>
          <w:rFonts w:ascii="Tahoma" w:hAnsi="Tahoma" w:cs="Tahoma"/>
          <w:sz w:val="22"/>
          <w:szCs w:val="22"/>
        </w:rPr>
        <w:t>я</w:t>
      </w:r>
      <w:r w:rsidRPr="00252D87">
        <w:rPr>
          <w:rFonts w:ascii="Tahoma" w:hAnsi="Tahoma" w:cs="Tahoma"/>
          <w:sz w:val="22"/>
          <w:szCs w:val="22"/>
        </w:rPr>
        <w:t xml:space="preserve"> Постановлением Госкомстата РФ от 11.11.99 № 100), подтверждающий выполнение </w:t>
      </w:r>
      <w:r w:rsidR="007915D5">
        <w:rPr>
          <w:rFonts w:ascii="Tahoma" w:hAnsi="Tahoma" w:cs="Tahoma"/>
          <w:sz w:val="22"/>
          <w:szCs w:val="22"/>
        </w:rPr>
        <w:t>П</w:t>
      </w:r>
      <w:r w:rsidRPr="00252D87">
        <w:rPr>
          <w:rFonts w:ascii="Tahoma" w:hAnsi="Tahoma" w:cs="Tahoma"/>
          <w:sz w:val="22"/>
          <w:szCs w:val="22"/>
        </w:rPr>
        <w:t>одрядчиком Работ за отчетный период</w:t>
      </w:r>
      <w:r w:rsidR="00861187" w:rsidRPr="00252D87">
        <w:rPr>
          <w:rFonts w:ascii="Tahoma" w:hAnsi="Tahoma" w:cs="Tahoma"/>
          <w:sz w:val="22"/>
          <w:szCs w:val="22"/>
        </w:rPr>
        <w:t>.</w:t>
      </w:r>
    </w:p>
    <w:p w:rsidR="000163F3" w:rsidRPr="005C379D" w:rsidRDefault="000163F3"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1F315D">
        <w:rPr>
          <w:rFonts w:ascii="Tahoma" w:hAnsi="Tahoma" w:cs="Tahoma"/>
          <w:b/>
          <w:bCs/>
          <w:sz w:val="22"/>
          <w:szCs w:val="22"/>
        </w:rPr>
        <w:t>«Акт освидетельствования ответственных конструкций»</w:t>
      </w:r>
      <w:r w:rsidRPr="001F315D">
        <w:rPr>
          <w:rFonts w:ascii="Tahoma" w:hAnsi="Tahoma" w:cs="Tahoma"/>
          <w:bCs/>
          <w:sz w:val="22"/>
          <w:szCs w:val="22"/>
        </w:rPr>
        <w:t xml:space="preserve"> - </w:t>
      </w:r>
      <w:r w:rsidRPr="008E10C1">
        <w:rPr>
          <w:rFonts w:ascii="Tahoma" w:hAnsi="Tahoma" w:cs="Tahoma"/>
          <w:sz w:val="22"/>
          <w:szCs w:val="22"/>
        </w:rPr>
        <w:t xml:space="preserve">документ приемочного контроля, который составляется на освидетельствование </w:t>
      </w:r>
      <w:r w:rsidRPr="008E10C1">
        <w:rPr>
          <w:rFonts w:ascii="Tahoma" w:hAnsi="Tahoma" w:cs="Tahoma"/>
          <w:bCs/>
          <w:sz w:val="22"/>
          <w:szCs w:val="22"/>
        </w:rPr>
        <w:t xml:space="preserve">строительных конструкций, устранение выявленных в процессе проведения строительного контроля недостатков в которых невозможно без разборки или повреждения других строительных </w:t>
      </w:r>
      <w:r w:rsidRPr="00CE6DDA">
        <w:rPr>
          <w:rFonts w:ascii="Tahoma" w:hAnsi="Tahoma"/>
          <w:sz w:val="22"/>
        </w:rPr>
        <w:t xml:space="preserve">конструкций и </w:t>
      </w:r>
      <w:r w:rsidRPr="008E10C1">
        <w:rPr>
          <w:rFonts w:ascii="Tahoma" w:hAnsi="Tahoma" w:cs="Tahoma"/>
          <w:bCs/>
          <w:sz w:val="22"/>
          <w:szCs w:val="22"/>
        </w:rPr>
        <w:t>участков сетей инженерно-технического обеспечения</w:t>
      </w:r>
      <w:r w:rsidRPr="00CE217F">
        <w:rPr>
          <w:rFonts w:ascii="Tahoma" w:hAnsi="Tahoma" w:cs="Tahoma"/>
          <w:sz w:val="22"/>
          <w:szCs w:val="22"/>
        </w:rPr>
        <w:t xml:space="preserve"> </w:t>
      </w:r>
      <w:r>
        <w:rPr>
          <w:rFonts w:ascii="Tahoma" w:hAnsi="Tahoma" w:cs="Tahoma"/>
          <w:sz w:val="22"/>
          <w:szCs w:val="22"/>
        </w:rPr>
        <w:t>(</w:t>
      </w:r>
      <w:r w:rsidRPr="008E10C1">
        <w:rPr>
          <w:rFonts w:ascii="Tahoma" w:hAnsi="Tahoma" w:cs="Tahoma"/>
          <w:sz w:val="22"/>
          <w:szCs w:val="22"/>
        </w:rPr>
        <w:t xml:space="preserve">в соответствии с </w:t>
      </w:r>
      <w:r>
        <w:rPr>
          <w:rFonts w:ascii="Tahoma" w:hAnsi="Tahoma" w:cs="Tahoma"/>
          <w:sz w:val="22"/>
          <w:szCs w:val="22"/>
        </w:rPr>
        <w:t xml:space="preserve">требованиями </w:t>
      </w:r>
      <w:r w:rsidRPr="008E10C1">
        <w:rPr>
          <w:rFonts w:ascii="Tahoma" w:hAnsi="Tahoma" w:cs="Tahoma"/>
          <w:sz w:val="22"/>
          <w:szCs w:val="22"/>
        </w:rPr>
        <w:t>РД-11-02-2006, утвержденными Приказом Федеральной службы по экологическому, технологическому и атомному надзору от 26.12.2006 № 1128</w:t>
      </w:r>
      <w:r>
        <w:rPr>
          <w:rFonts w:ascii="Tahoma" w:hAnsi="Tahoma" w:cs="Tahoma"/>
          <w:sz w:val="22"/>
          <w:szCs w:val="22"/>
        </w:rPr>
        <w:t>)</w:t>
      </w:r>
      <w:r w:rsidRPr="008E10C1">
        <w:rPr>
          <w:rFonts w:ascii="Tahoma" w:hAnsi="Tahoma" w:cs="Tahoma"/>
          <w:sz w:val="22"/>
          <w:szCs w:val="22"/>
        </w:rPr>
        <w:t>, и подписывается уполномоченными представителями Сторон</w:t>
      </w:r>
      <w:r>
        <w:rPr>
          <w:rFonts w:ascii="Tahoma" w:hAnsi="Tahoma" w:cs="Tahoma"/>
          <w:sz w:val="22"/>
          <w:szCs w:val="22"/>
        </w:rPr>
        <w:t>.</w:t>
      </w:r>
    </w:p>
    <w:p w:rsidR="00220C8A" w:rsidRPr="001F315D" w:rsidRDefault="00220C8A" w:rsidP="00220C8A">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Pr>
          <w:rFonts w:ascii="Tahoma" w:hAnsi="Tahoma" w:cs="Tahoma"/>
          <w:b/>
          <w:bCs/>
          <w:sz w:val="22"/>
          <w:szCs w:val="22"/>
        </w:rPr>
        <w:lastRenderedPageBreak/>
        <w:t>«Акт освидетельствования</w:t>
      </w:r>
      <w:r w:rsidRPr="001F315D">
        <w:rPr>
          <w:rFonts w:ascii="Tahoma" w:hAnsi="Tahoma" w:cs="Tahoma"/>
          <w:b/>
          <w:bCs/>
          <w:sz w:val="22"/>
          <w:szCs w:val="22"/>
        </w:rPr>
        <w:t xml:space="preserve"> скрытых работ»</w:t>
      </w:r>
      <w:r w:rsidRPr="001F315D">
        <w:rPr>
          <w:rFonts w:ascii="Tahoma" w:hAnsi="Tahoma" w:cs="Tahoma"/>
          <w:sz w:val="22"/>
          <w:szCs w:val="22"/>
        </w:rPr>
        <w:t xml:space="preserve"> - документ приемочного контроля, который составляется на освидетельствование </w:t>
      </w:r>
      <w:r w:rsidRPr="00934100">
        <w:rPr>
          <w:rFonts w:ascii="Tahoma" w:hAnsi="Tahoma" w:cs="Tahoma"/>
          <w:sz w:val="22"/>
          <w:szCs w:val="22"/>
        </w:rPr>
        <w:t>работ</w:t>
      </w:r>
      <w:r>
        <w:rPr>
          <w:rFonts w:ascii="Tahoma" w:hAnsi="Tahoma" w:cs="Tahoma"/>
          <w:sz w:val="22"/>
          <w:szCs w:val="22"/>
        </w:rPr>
        <w:t>,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w:t>
      </w:r>
      <w:r w:rsidRPr="00934100">
        <w:rPr>
          <w:rFonts w:ascii="Tahoma" w:hAnsi="Tahoma" w:cs="Tahoma"/>
          <w:sz w:val="22"/>
          <w:szCs w:val="22"/>
        </w:rPr>
        <w:t xml:space="preserve"> </w:t>
      </w:r>
      <w:r w:rsidRPr="001F315D">
        <w:rPr>
          <w:rFonts w:ascii="Tahoma" w:hAnsi="Tahoma" w:cs="Tahoma"/>
          <w:sz w:val="22"/>
          <w:szCs w:val="22"/>
        </w:rPr>
        <w:t xml:space="preserve">работ </w:t>
      </w:r>
      <w:r>
        <w:rPr>
          <w:rFonts w:ascii="Tahoma" w:hAnsi="Tahoma" w:cs="Tahoma"/>
          <w:sz w:val="22"/>
          <w:szCs w:val="22"/>
        </w:rPr>
        <w:t>(в соответствии с требованиями РД-11-02-2006, утвержденными Приказом Федеральной службы по экологическому, технологическому и атомному надзору от 26.12.2006 № 1128),</w:t>
      </w:r>
      <w:r w:rsidRPr="001F315D">
        <w:rPr>
          <w:rFonts w:ascii="Tahoma" w:hAnsi="Tahoma" w:cs="Tahoma"/>
          <w:sz w:val="22"/>
          <w:szCs w:val="22"/>
        </w:rPr>
        <w:t xml:space="preserve"> и подписывается уполномоченными представителями Сторон.</w:t>
      </w:r>
    </w:p>
    <w:p w:rsidR="00861187" w:rsidRDefault="00220C8A"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sidDel="00220C8A">
        <w:rPr>
          <w:rFonts w:ascii="Tahoma" w:hAnsi="Tahoma" w:cs="Tahoma"/>
          <w:b/>
          <w:bCs/>
          <w:sz w:val="22"/>
          <w:szCs w:val="22"/>
        </w:rPr>
        <w:t xml:space="preserve"> </w:t>
      </w:r>
      <w:r w:rsidR="00861187" w:rsidRPr="00252D87">
        <w:rPr>
          <w:rFonts w:ascii="Tahoma" w:hAnsi="Tahoma" w:cs="Tahoma"/>
          <w:b/>
          <w:bCs/>
          <w:sz w:val="22"/>
          <w:szCs w:val="22"/>
        </w:rPr>
        <w:t xml:space="preserve">«Акт приемки законченного строительством объекта» </w:t>
      </w:r>
      <w:r w:rsidR="00861187" w:rsidRPr="00252D87">
        <w:rPr>
          <w:rFonts w:ascii="Tahoma" w:hAnsi="Tahoma" w:cs="Tahoma"/>
          <w:sz w:val="22"/>
          <w:szCs w:val="22"/>
        </w:rPr>
        <w:t xml:space="preserve">– унифицированная форма </w:t>
      </w:r>
      <w:r w:rsidR="00861187" w:rsidRPr="00252D87">
        <w:rPr>
          <w:rFonts w:ascii="Tahoma" w:hAnsi="Tahoma" w:cs="Tahoma"/>
          <w:b/>
          <w:bCs/>
          <w:sz w:val="22"/>
          <w:szCs w:val="22"/>
        </w:rPr>
        <w:t>№ КС-11,</w:t>
      </w:r>
      <w:r w:rsidR="00861187" w:rsidRPr="00252D87">
        <w:rPr>
          <w:rFonts w:ascii="Tahoma" w:hAnsi="Tahoma" w:cs="Tahoma"/>
          <w:sz w:val="22"/>
          <w:szCs w:val="22"/>
        </w:rPr>
        <w:t xml:space="preserve"> утвержденная Постановлением Госкомстата РФ от 30.10.1997 № 71 А</w:t>
      </w:r>
      <w:r w:rsidR="00861187" w:rsidRPr="00252D87">
        <w:rPr>
          <w:rFonts w:ascii="Tahoma" w:hAnsi="Tahoma" w:cs="Tahoma"/>
          <w:b/>
          <w:bCs/>
          <w:sz w:val="22"/>
          <w:szCs w:val="22"/>
        </w:rPr>
        <w:t xml:space="preserve"> </w:t>
      </w:r>
      <w:r w:rsidR="00861187" w:rsidRPr="00252D87">
        <w:rPr>
          <w:rFonts w:ascii="Tahoma" w:hAnsi="Tahoma" w:cs="Tahoma"/>
          <w:sz w:val="22"/>
          <w:szCs w:val="22"/>
        </w:rPr>
        <w:t>– документ приемки законченного строительством объекта (здания, сооружения, их очередей, пусковых комплексов) при их полной готовности в соответствии с утвержденной проектно-сметной документацией, настоящим договором.</w:t>
      </w:r>
    </w:p>
    <w:p w:rsidR="00A05A05" w:rsidRPr="00A05A05" w:rsidRDefault="00A05A05" w:rsidP="00A05A05">
      <w:pPr>
        <w:numPr>
          <w:ilvl w:val="1"/>
          <w:numId w:val="3"/>
        </w:numPr>
        <w:shd w:val="clear" w:color="auto" w:fill="FFFFFF"/>
        <w:tabs>
          <w:tab w:val="clear" w:pos="540"/>
          <w:tab w:val="num" w:pos="1211"/>
          <w:tab w:val="left" w:pos="1276"/>
        </w:tabs>
        <w:autoSpaceDE w:val="0"/>
        <w:autoSpaceDN w:val="0"/>
        <w:adjustRightInd w:val="0"/>
        <w:spacing w:line="312" w:lineRule="auto"/>
        <w:ind w:left="0" w:firstLine="709"/>
        <w:jc w:val="both"/>
        <w:rPr>
          <w:rFonts w:ascii="Tahoma" w:hAnsi="Tahoma" w:cs="Tahoma"/>
          <w:bCs/>
          <w:sz w:val="22"/>
          <w:szCs w:val="22"/>
        </w:rPr>
      </w:pPr>
      <w:r w:rsidRPr="00A5506D">
        <w:rPr>
          <w:rFonts w:ascii="Tahoma" w:hAnsi="Tahoma" w:cs="Tahoma"/>
          <w:b/>
          <w:bCs/>
          <w:sz w:val="22"/>
          <w:szCs w:val="22"/>
        </w:rPr>
        <w:t>«</w:t>
      </w:r>
      <w:r>
        <w:rPr>
          <w:rFonts w:ascii="Tahoma" w:hAnsi="Tahoma" w:cs="Tahoma"/>
          <w:b/>
          <w:bCs/>
          <w:sz w:val="22"/>
          <w:szCs w:val="22"/>
        </w:rPr>
        <w:t>А</w:t>
      </w:r>
      <w:r w:rsidRPr="00E331E7">
        <w:rPr>
          <w:rFonts w:ascii="Tahoma" w:hAnsi="Tahoma" w:cs="Tahoma"/>
          <w:b/>
          <w:sz w:val="22"/>
          <w:szCs w:val="22"/>
        </w:rPr>
        <w:t>кт о приеме-сдаче отремонтированных, реконструированных и модернизированных объектов основных средств</w:t>
      </w:r>
      <w:r w:rsidRPr="00A5506D">
        <w:rPr>
          <w:rFonts w:ascii="Tahoma" w:hAnsi="Tahoma" w:cs="Tahoma"/>
          <w:b/>
          <w:bCs/>
          <w:sz w:val="22"/>
          <w:szCs w:val="22"/>
        </w:rPr>
        <w:t>»</w:t>
      </w:r>
      <w:r w:rsidRPr="00F27398">
        <w:rPr>
          <w:rFonts w:ascii="Tahoma" w:hAnsi="Tahoma" w:cs="Tahoma"/>
          <w:b/>
          <w:bCs/>
          <w:sz w:val="22"/>
          <w:szCs w:val="22"/>
        </w:rPr>
        <w:t xml:space="preserve"> </w:t>
      </w:r>
      <w:r w:rsidRPr="00F27398">
        <w:rPr>
          <w:rFonts w:ascii="Tahoma" w:hAnsi="Tahoma" w:cs="Tahoma"/>
          <w:bCs/>
          <w:sz w:val="22"/>
          <w:szCs w:val="22"/>
        </w:rPr>
        <w:t>- подписанный Сторон</w:t>
      </w:r>
      <w:r>
        <w:rPr>
          <w:rFonts w:ascii="Tahoma" w:hAnsi="Tahoma" w:cs="Tahoma"/>
          <w:bCs/>
          <w:sz w:val="22"/>
          <w:szCs w:val="22"/>
        </w:rPr>
        <w:t xml:space="preserve">ами первичный учетный документ, унифицированная </w:t>
      </w:r>
      <w:r w:rsidRPr="00F27398">
        <w:rPr>
          <w:rFonts w:ascii="Tahoma" w:hAnsi="Tahoma" w:cs="Tahoma"/>
          <w:bCs/>
          <w:sz w:val="22"/>
          <w:szCs w:val="22"/>
        </w:rPr>
        <w:t xml:space="preserve">форма </w:t>
      </w:r>
      <w:r w:rsidRPr="00A05A05">
        <w:rPr>
          <w:rFonts w:ascii="Tahoma" w:hAnsi="Tahoma" w:cs="Tahoma"/>
          <w:b/>
          <w:bCs/>
          <w:sz w:val="22"/>
          <w:szCs w:val="22"/>
        </w:rPr>
        <w:t>№ ОС-3.</w:t>
      </w:r>
    </w:p>
    <w:p w:rsidR="00861187" w:rsidRPr="00252D87" w:rsidRDefault="00861187"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«Акт сдачи-приемки работ по устранению дефектов и неисправностей»</w:t>
      </w:r>
      <w:r w:rsidRPr="00252D87">
        <w:rPr>
          <w:rFonts w:ascii="Tahoma" w:hAnsi="Tahoma" w:cs="Tahoma"/>
          <w:sz w:val="22"/>
          <w:szCs w:val="22"/>
        </w:rPr>
        <w:t xml:space="preserve"> - документ по форме, указанной в Приложении № </w:t>
      </w:r>
      <w:r w:rsidR="009705C6">
        <w:rPr>
          <w:rFonts w:ascii="Tahoma" w:hAnsi="Tahoma" w:cs="Tahoma"/>
          <w:sz w:val="22"/>
          <w:szCs w:val="22"/>
        </w:rPr>
        <w:t>6</w:t>
      </w:r>
      <w:r w:rsidRPr="00252D87">
        <w:rPr>
          <w:rFonts w:ascii="Tahoma" w:hAnsi="Tahoma" w:cs="Tahoma"/>
          <w:sz w:val="22"/>
          <w:szCs w:val="22"/>
        </w:rPr>
        <w:t xml:space="preserve">, подписываемый Сторонами после устранения </w:t>
      </w:r>
      <w:r w:rsidR="007915D5">
        <w:rPr>
          <w:rFonts w:ascii="Tahoma" w:hAnsi="Tahoma" w:cs="Tahoma"/>
          <w:sz w:val="22"/>
          <w:szCs w:val="22"/>
        </w:rPr>
        <w:t>П</w:t>
      </w:r>
      <w:r w:rsidRPr="00252D87">
        <w:rPr>
          <w:rFonts w:ascii="Tahoma" w:hAnsi="Tahoma" w:cs="Tahoma"/>
          <w:sz w:val="22"/>
          <w:szCs w:val="22"/>
        </w:rPr>
        <w:t>одрядчиком недоделок, замечаний несоответствий и недостатков, изложенных в Акте о недоделках и замечаниях.</w:t>
      </w:r>
    </w:p>
    <w:p w:rsidR="00B410BC" w:rsidRPr="00252D87" w:rsidRDefault="00B410BC"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«Временные здания и сооружения»</w:t>
      </w:r>
      <w:r w:rsidRPr="00252D87">
        <w:rPr>
          <w:rFonts w:ascii="Tahoma" w:hAnsi="Tahoma" w:cs="Tahoma"/>
          <w:sz w:val="22"/>
          <w:szCs w:val="22"/>
        </w:rPr>
        <w:t xml:space="preserve"> - все здания и сооружения любого типа, в том числе инженерные сети и коммуникации, специально возводимые и (или) временно приспособленные </w:t>
      </w:r>
      <w:r w:rsidR="007915D5">
        <w:rPr>
          <w:rFonts w:ascii="Tahoma" w:hAnsi="Tahoma" w:cs="Tahoma"/>
          <w:sz w:val="22"/>
          <w:szCs w:val="22"/>
        </w:rPr>
        <w:t>П</w:t>
      </w:r>
      <w:r w:rsidRPr="00252D87">
        <w:rPr>
          <w:rFonts w:ascii="Tahoma" w:hAnsi="Tahoma" w:cs="Tahoma"/>
          <w:sz w:val="22"/>
          <w:szCs w:val="22"/>
        </w:rPr>
        <w:t xml:space="preserve">одрядчиком на Строительной площадке или иных, специально отведенных для этих целей участках, необходимые для выполнения Работ по настоящему Договору, обслуживания персонала </w:t>
      </w:r>
      <w:r w:rsidR="007915D5">
        <w:rPr>
          <w:rFonts w:ascii="Tahoma" w:hAnsi="Tahoma" w:cs="Tahoma"/>
          <w:sz w:val="22"/>
          <w:szCs w:val="22"/>
        </w:rPr>
        <w:t>П</w:t>
      </w:r>
      <w:r w:rsidRPr="00252D87">
        <w:rPr>
          <w:rFonts w:ascii="Tahoma" w:hAnsi="Tahoma" w:cs="Tahoma"/>
          <w:sz w:val="22"/>
          <w:szCs w:val="22"/>
        </w:rPr>
        <w:t>одрядчика и размещения персонала Заказчика, состоящие из:</w:t>
      </w:r>
    </w:p>
    <w:p w:rsidR="00B410BC" w:rsidRPr="00252D87" w:rsidRDefault="00B410BC" w:rsidP="0098604D">
      <w:pPr>
        <w:pStyle w:val="af"/>
        <w:numPr>
          <w:ilvl w:val="0"/>
          <w:numId w:val="26"/>
        </w:numPr>
        <w:autoSpaceDE w:val="0"/>
        <w:autoSpaceDN w:val="0"/>
        <w:adjustRightInd w:val="0"/>
        <w:spacing w:line="312" w:lineRule="auto"/>
        <w:ind w:left="284" w:hanging="284"/>
        <w:contextualSpacing w:val="0"/>
        <w:rPr>
          <w:rFonts w:ascii="Tahoma" w:eastAsia="Times New Roman" w:hAnsi="Tahoma" w:cs="Tahoma"/>
          <w:lang w:eastAsia="ru-RU"/>
        </w:rPr>
      </w:pPr>
      <w:r w:rsidRPr="00252D87">
        <w:rPr>
          <w:rFonts w:ascii="Tahoma" w:eastAsia="Times New Roman" w:hAnsi="Tahoma" w:cs="Tahoma"/>
          <w:lang w:eastAsia="ru-RU"/>
        </w:rPr>
        <w:t>титульных временных зданий и сооружений, находящихся на балансе Заказчика, либо вновь возводимых зданий и сооружений, подлежащих передаче на баланс Заказчику по завершении работ по их возведению;</w:t>
      </w:r>
    </w:p>
    <w:p w:rsidR="00B410BC" w:rsidRPr="00252D87" w:rsidRDefault="00B410BC" w:rsidP="0098604D">
      <w:pPr>
        <w:pStyle w:val="af"/>
        <w:numPr>
          <w:ilvl w:val="0"/>
          <w:numId w:val="26"/>
        </w:numPr>
        <w:autoSpaceDE w:val="0"/>
        <w:autoSpaceDN w:val="0"/>
        <w:adjustRightInd w:val="0"/>
        <w:spacing w:line="312" w:lineRule="auto"/>
        <w:ind w:left="284" w:hanging="284"/>
        <w:contextualSpacing w:val="0"/>
        <w:rPr>
          <w:rFonts w:ascii="Tahoma" w:eastAsia="Times New Roman" w:hAnsi="Tahoma" w:cs="Tahoma"/>
          <w:lang w:eastAsia="ru-RU"/>
        </w:rPr>
      </w:pPr>
      <w:r w:rsidRPr="00252D87">
        <w:rPr>
          <w:rFonts w:ascii="Tahoma" w:eastAsia="Times New Roman" w:hAnsi="Tahoma" w:cs="Tahoma"/>
          <w:lang w:eastAsia="ru-RU"/>
        </w:rPr>
        <w:t xml:space="preserve">нетитульных временных зданий и сооружений, находящихся в собственности </w:t>
      </w:r>
      <w:r w:rsidR="007915D5">
        <w:rPr>
          <w:rFonts w:ascii="Tahoma" w:eastAsia="Times New Roman" w:hAnsi="Tahoma" w:cs="Tahoma"/>
          <w:lang w:eastAsia="ru-RU"/>
        </w:rPr>
        <w:t>П</w:t>
      </w:r>
      <w:r w:rsidRPr="00252D87">
        <w:rPr>
          <w:rFonts w:ascii="Tahoma" w:eastAsia="Times New Roman" w:hAnsi="Tahoma" w:cs="Tahoma"/>
          <w:lang w:eastAsia="ru-RU"/>
        </w:rPr>
        <w:t xml:space="preserve">одрядчика, которые после окончания Работ подлежат разборке и вывозу со Строительной площадки силами </w:t>
      </w:r>
      <w:r w:rsidR="007915D5">
        <w:rPr>
          <w:rFonts w:ascii="Tahoma" w:eastAsia="Times New Roman" w:hAnsi="Tahoma" w:cs="Tahoma"/>
          <w:lang w:eastAsia="ru-RU"/>
        </w:rPr>
        <w:t>П</w:t>
      </w:r>
      <w:r w:rsidRPr="00252D87">
        <w:rPr>
          <w:rFonts w:ascii="Tahoma" w:eastAsia="Times New Roman" w:hAnsi="Tahoma" w:cs="Tahoma"/>
          <w:lang w:eastAsia="ru-RU"/>
        </w:rPr>
        <w:t>одрядчика.</w:t>
      </w:r>
    </w:p>
    <w:p w:rsidR="00B410BC" w:rsidRPr="00252D87" w:rsidRDefault="00B410BC"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«Гарантийный срок»</w:t>
      </w:r>
      <w:r w:rsidRPr="00252D87">
        <w:rPr>
          <w:rFonts w:ascii="Tahoma" w:hAnsi="Tahoma" w:cs="Tahoma"/>
          <w:sz w:val="22"/>
          <w:szCs w:val="22"/>
        </w:rPr>
        <w:t xml:space="preserve"> – период времени, в который </w:t>
      </w:r>
      <w:r w:rsidR="007915D5">
        <w:rPr>
          <w:rFonts w:ascii="Tahoma" w:hAnsi="Tahoma" w:cs="Tahoma"/>
          <w:sz w:val="22"/>
          <w:szCs w:val="22"/>
        </w:rPr>
        <w:t>П</w:t>
      </w:r>
      <w:r w:rsidRPr="00252D87">
        <w:rPr>
          <w:rFonts w:ascii="Tahoma" w:hAnsi="Tahoma" w:cs="Tahoma"/>
          <w:sz w:val="22"/>
          <w:szCs w:val="22"/>
        </w:rPr>
        <w:t>одрядчик обеспечивает собственными силами и за свой счет устранение всех дефектов/недостатков и/или ненадлежащего качества Работ и услуг, и/или Материалов и Оборудования поставки Подрядчика, выявленных Заказчиком или правомочными согласно действующему законодательству РФ третьими лицами.</w:t>
      </w:r>
    </w:p>
    <w:p w:rsidR="00B410BC" w:rsidRPr="00252D87" w:rsidRDefault="0079311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«Дата ввода Объекта в эксплуатацию»</w:t>
      </w:r>
      <w:r w:rsidRPr="00252D87">
        <w:rPr>
          <w:rFonts w:ascii="Tahoma" w:hAnsi="Tahoma" w:cs="Tahoma"/>
          <w:sz w:val="22"/>
          <w:szCs w:val="22"/>
        </w:rPr>
        <w:t xml:space="preserve"> - дата подписания Сторонами Акта приемки законченного строительством Объекта по форме № КС-11.</w:t>
      </w:r>
    </w:p>
    <w:p w:rsidR="00714DFF" w:rsidRPr="00252D87" w:rsidRDefault="00714DF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«Договор»</w:t>
      </w:r>
      <w:r w:rsidRPr="00252D87">
        <w:rPr>
          <w:rFonts w:ascii="Tahoma" w:hAnsi="Tahoma" w:cs="Tahoma"/>
          <w:sz w:val="22"/>
          <w:szCs w:val="22"/>
        </w:rPr>
        <w:t xml:space="preserve"> – настоящий Договор, заключенный между Заказчиком и </w:t>
      </w:r>
      <w:r w:rsidR="007915D5">
        <w:rPr>
          <w:rFonts w:ascii="Tahoma" w:hAnsi="Tahoma" w:cs="Tahoma"/>
          <w:sz w:val="22"/>
          <w:szCs w:val="22"/>
        </w:rPr>
        <w:t>П</w:t>
      </w:r>
      <w:r w:rsidRPr="00252D87">
        <w:rPr>
          <w:rFonts w:ascii="Tahoma" w:hAnsi="Tahoma" w:cs="Tahoma"/>
          <w:sz w:val="22"/>
          <w:szCs w:val="22"/>
        </w:rPr>
        <w:t>одрядчиком, со всеми приложениями, а также изменениями и дополнениями к нему, которые могут быть подписаны Сторонами в период его действия.</w:t>
      </w:r>
    </w:p>
    <w:p w:rsidR="00B410BC" w:rsidRPr="00252D87" w:rsidRDefault="00B410BC"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sz w:val="22"/>
          <w:szCs w:val="22"/>
        </w:rPr>
        <w:lastRenderedPageBreak/>
        <w:t>«</w:t>
      </w:r>
      <w:r w:rsidRPr="00252D87">
        <w:rPr>
          <w:rFonts w:ascii="Tahoma" w:hAnsi="Tahoma" w:cs="Tahoma"/>
          <w:b/>
          <w:bCs/>
          <w:sz w:val="22"/>
          <w:szCs w:val="22"/>
        </w:rPr>
        <w:t>Журнал учета выполненных работ</w:t>
      </w:r>
      <w:r w:rsidRPr="00252D87">
        <w:rPr>
          <w:rFonts w:ascii="Tahoma" w:hAnsi="Tahoma" w:cs="Tahoma"/>
          <w:sz w:val="22"/>
          <w:szCs w:val="22"/>
        </w:rPr>
        <w:t xml:space="preserve">» - первичный учетный, накопительный документ, </w:t>
      </w:r>
      <w:r w:rsidR="001E7DE9">
        <w:rPr>
          <w:rFonts w:ascii="Tahoma" w:hAnsi="Tahoma" w:cs="Tahoma"/>
          <w:sz w:val="22"/>
          <w:szCs w:val="22"/>
        </w:rPr>
        <w:t>применяемый для учета выполненных работ</w:t>
      </w:r>
      <w:r w:rsidRPr="00252D87">
        <w:rPr>
          <w:rFonts w:ascii="Tahoma" w:hAnsi="Tahoma" w:cs="Tahoma"/>
          <w:sz w:val="22"/>
          <w:szCs w:val="22"/>
        </w:rPr>
        <w:t xml:space="preserve"> (унифицированная форма </w:t>
      </w:r>
      <w:r w:rsidRPr="00252D87">
        <w:rPr>
          <w:rFonts w:ascii="Tahoma" w:hAnsi="Tahoma" w:cs="Tahoma"/>
          <w:b/>
          <w:bCs/>
          <w:sz w:val="22"/>
          <w:szCs w:val="22"/>
        </w:rPr>
        <w:t>№ КС-6а,</w:t>
      </w:r>
      <w:r w:rsidRPr="00252D87">
        <w:rPr>
          <w:rFonts w:ascii="Tahoma" w:hAnsi="Tahoma" w:cs="Tahoma"/>
          <w:sz w:val="22"/>
          <w:szCs w:val="22"/>
        </w:rPr>
        <w:t xml:space="preserve"> утвержденная Постановлением Госкомстата РФ от 11.11.1999 № 100), оформляемый </w:t>
      </w:r>
      <w:r w:rsidR="007915D5">
        <w:rPr>
          <w:rFonts w:ascii="Tahoma" w:hAnsi="Tahoma" w:cs="Tahoma"/>
          <w:sz w:val="22"/>
          <w:szCs w:val="22"/>
        </w:rPr>
        <w:t>П</w:t>
      </w:r>
      <w:r w:rsidRPr="00252D87">
        <w:rPr>
          <w:rFonts w:ascii="Tahoma" w:hAnsi="Tahoma" w:cs="Tahoma"/>
          <w:sz w:val="22"/>
          <w:szCs w:val="22"/>
        </w:rPr>
        <w:t xml:space="preserve">одрядчиком, </w:t>
      </w:r>
      <w:r w:rsidR="001E7DE9">
        <w:rPr>
          <w:rFonts w:ascii="Tahoma" w:hAnsi="Tahoma" w:cs="Tahoma"/>
          <w:sz w:val="22"/>
          <w:szCs w:val="22"/>
        </w:rPr>
        <w:t>согласованный Заказчиком</w:t>
      </w:r>
      <w:r w:rsidRPr="00252D87">
        <w:rPr>
          <w:rFonts w:ascii="Tahoma" w:hAnsi="Tahoma" w:cs="Tahoma"/>
          <w:sz w:val="22"/>
          <w:szCs w:val="22"/>
        </w:rPr>
        <w:t xml:space="preserve">, являющийся основанием для составления Акта о приемке выполненных работ (форма № КС-2) и </w:t>
      </w:r>
      <w:r w:rsidR="001E7DE9">
        <w:rPr>
          <w:rFonts w:ascii="Tahoma" w:hAnsi="Tahoma" w:cs="Tahoma"/>
          <w:sz w:val="22"/>
          <w:szCs w:val="22"/>
        </w:rPr>
        <w:t>С</w:t>
      </w:r>
      <w:r w:rsidR="001E7DE9" w:rsidRPr="00252D87">
        <w:rPr>
          <w:rFonts w:ascii="Tahoma" w:hAnsi="Tahoma" w:cs="Tahoma"/>
          <w:sz w:val="22"/>
          <w:szCs w:val="22"/>
        </w:rPr>
        <w:t xml:space="preserve">правки </w:t>
      </w:r>
      <w:r w:rsidRPr="00252D87">
        <w:rPr>
          <w:rFonts w:ascii="Tahoma" w:hAnsi="Tahoma" w:cs="Tahoma"/>
          <w:sz w:val="22"/>
          <w:szCs w:val="22"/>
        </w:rPr>
        <w:t xml:space="preserve">о стоимости выполненных работ </w:t>
      </w:r>
      <w:r w:rsidR="001E7DE9">
        <w:rPr>
          <w:rFonts w:ascii="Tahoma" w:hAnsi="Tahoma" w:cs="Tahoma"/>
          <w:sz w:val="22"/>
          <w:szCs w:val="22"/>
        </w:rPr>
        <w:t xml:space="preserve">и затрат </w:t>
      </w:r>
      <w:r w:rsidRPr="00252D87">
        <w:rPr>
          <w:rFonts w:ascii="Tahoma" w:hAnsi="Tahoma" w:cs="Tahoma"/>
          <w:sz w:val="22"/>
          <w:szCs w:val="22"/>
        </w:rPr>
        <w:t>(форма № КС-3).</w:t>
      </w:r>
    </w:p>
    <w:p w:rsidR="00B410BC" w:rsidRPr="00252D87" w:rsidRDefault="00B410BC"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«Исполнительная документация»</w:t>
      </w:r>
      <w:r w:rsidRPr="00252D87">
        <w:rPr>
          <w:rFonts w:ascii="Tahoma" w:hAnsi="Tahoma" w:cs="Tahoma"/>
          <w:sz w:val="22"/>
          <w:szCs w:val="22"/>
        </w:rPr>
        <w:t xml:space="preserve"> – документация, на выполняемые Работы оформленная в соответствии с действующим в Российской Федерации законодательством, строительными нормами и правилами в объеме, согласованном с Заказчиком, включающая акты об освидетельствовании</w:t>
      </w:r>
      <w:r w:rsidR="002E4416" w:rsidRPr="00252D87">
        <w:rPr>
          <w:rFonts w:ascii="Tahoma" w:hAnsi="Tahoma" w:cs="Tahoma"/>
          <w:sz w:val="22"/>
          <w:szCs w:val="22"/>
        </w:rPr>
        <w:t xml:space="preserve"> </w:t>
      </w:r>
      <w:r w:rsidR="00AB72B5">
        <w:rPr>
          <w:rFonts w:ascii="Tahoma" w:hAnsi="Tahoma" w:cs="Tahoma"/>
          <w:sz w:val="22"/>
          <w:szCs w:val="22"/>
        </w:rPr>
        <w:t xml:space="preserve">ответственных </w:t>
      </w:r>
      <w:r w:rsidR="002E4416" w:rsidRPr="00252D87">
        <w:rPr>
          <w:rFonts w:ascii="Tahoma" w:hAnsi="Tahoma" w:cs="Tahoma"/>
          <w:sz w:val="22"/>
          <w:szCs w:val="22"/>
        </w:rPr>
        <w:t>конструкций и</w:t>
      </w:r>
      <w:r w:rsidRPr="00252D87">
        <w:rPr>
          <w:rFonts w:ascii="Tahoma" w:hAnsi="Tahoma" w:cs="Tahoma"/>
          <w:sz w:val="22"/>
          <w:szCs w:val="22"/>
        </w:rPr>
        <w:t xml:space="preserve"> </w:t>
      </w:r>
      <w:r w:rsidR="00AB72B5">
        <w:rPr>
          <w:rFonts w:ascii="Tahoma" w:hAnsi="Tahoma" w:cs="Tahoma"/>
          <w:sz w:val="22"/>
          <w:szCs w:val="22"/>
        </w:rPr>
        <w:t xml:space="preserve">акт освидетельствования </w:t>
      </w:r>
      <w:r w:rsidRPr="00252D87">
        <w:rPr>
          <w:rFonts w:ascii="Tahoma" w:hAnsi="Tahoma" w:cs="Tahoma"/>
          <w:sz w:val="22"/>
          <w:szCs w:val="22"/>
        </w:rPr>
        <w:t>скрытых работ, исполнительные схемы, технические паспорта и другие документы, удостоверяющие качество материалов, конструкций и деталей, применяемых при производстве Работ, акты промежуточной приемки отдельных ответственных конструкций, акты об индивидуальных испытаниях смонтированного оборудования, Общий журнал работ, журнал учета выполненных работ и другая документация, предусмотренная государственными стандартами, строительными нормами и правилами.</w:t>
      </w:r>
    </w:p>
    <w:p w:rsidR="00142CC3" w:rsidRPr="00252D87" w:rsidRDefault="00714DF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«Материалы»</w:t>
      </w:r>
      <w:r w:rsidR="007B0B47">
        <w:rPr>
          <w:rFonts w:ascii="Tahoma" w:hAnsi="Tahoma" w:cs="Tahoma"/>
          <w:sz w:val="22"/>
          <w:szCs w:val="22"/>
        </w:rPr>
        <w:t xml:space="preserve"> - </w:t>
      </w:r>
      <w:r w:rsidRPr="00252D87">
        <w:rPr>
          <w:rFonts w:ascii="Tahoma" w:hAnsi="Tahoma" w:cs="Tahoma"/>
          <w:sz w:val="22"/>
          <w:szCs w:val="22"/>
        </w:rPr>
        <w:t xml:space="preserve">материалы, конструкции и изделия, поставляемые </w:t>
      </w:r>
      <w:r w:rsidR="007915D5">
        <w:rPr>
          <w:rFonts w:ascii="Tahoma" w:hAnsi="Tahoma" w:cs="Tahoma"/>
          <w:sz w:val="22"/>
          <w:szCs w:val="22"/>
        </w:rPr>
        <w:t>П</w:t>
      </w:r>
      <w:r w:rsidRPr="00252D87">
        <w:rPr>
          <w:rFonts w:ascii="Tahoma" w:hAnsi="Tahoma" w:cs="Tahoma"/>
          <w:sz w:val="22"/>
          <w:szCs w:val="22"/>
        </w:rPr>
        <w:t>одрядчиком и применяемые при выполнении работ по настоящему Договору.</w:t>
      </w:r>
    </w:p>
    <w:p w:rsidR="00714DFF" w:rsidRPr="00252D87" w:rsidRDefault="00714DF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sz w:val="22"/>
          <w:szCs w:val="22"/>
        </w:rPr>
        <w:t>«Несоответствия (Недостатки)»</w:t>
      </w:r>
      <w:r w:rsidRPr="00252D87">
        <w:rPr>
          <w:rFonts w:ascii="Tahoma" w:hAnsi="Tahoma" w:cs="Tahoma"/>
          <w:sz w:val="22"/>
          <w:szCs w:val="22"/>
        </w:rPr>
        <w:t xml:space="preserve"> – отступления в работах и услугах от требований Проектно-сметной документации, ТУ, СНИП, иных условий, предусмотренных настоящим Договором, и любых документов, согласованных сторонами в целях выполнения настоящего Договора, в том числе отступления в работах и услугах от требований к качеству работ, материалов, оборудования, комплектующих изделий предусмотренных настоящим Договором, а также дефекты, недоделки, упущения, </w:t>
      </w:r>
      <w:r w:rsidR="00142CC3" w:rsidRPr="00252D87">
        <w:rPr>
          <w:rFonts w:ascii="Tahoma" w:hAnsi="Tahoma" w:cs="Tahoma"/>
          <w:sz w:val="22"/>
          <w:szCs w:val="22"/>
        </w:rPr>
        <w:t>нарушения требований нормативных документов</w:t>
      </w:r>
      <w:r w:rsidR="00DB2A25">
        <w:rPr>
          <w:rFonts w:ascii="Tahoma" w:hAnsi="Tahoma" w:cs="Tahoma"/>
          <w:sz w:val="22"/>
          <w:szCs w:val="22"/>
        </w:rPr>
        <w:t xml:space="preserve"> РФ</w:t>
      </w:r>
      <w:r w:rsidR="00142CC3" w:rsidRPr="00252D87">
        <w:rPr>
          <w:rFonts w:ascii="Tahoma" w:hAnsi="Tahoma" w:cs="Tahoma"/>
          <w:sz w:val="22"/>
          <w:szCs w:val="22"/>
        </w:rPr>
        <w:t xml:space="preserve"> и </w:t>
      </w:r>
      <w:r w:rsidR="00DB2A25">
        <w:rPr>
          <w:rFonts w:ascii="Tahoma" w:hAnsi="Tahoma" w:cs="Tahoma"/>
          <w:sz w:val="22"/>
          <w:szCs w:val="22"/>
        </w:rPr>
        <w:t>внутренних нормативных документов</w:t>
      </w:r>
      <w:r w:rsidR="00142CC3" w:rsidRPr="00252D87">
        <w:rPr>
          <w:rFonts w:ascii="Tahoma" w:hAnsi="Tahoma" w:cs="Tahoma"/>
          <w:sz w:val="22"/>
          <w:szCs w:val="22"/>
        </w:rPr>
        <w:t xml:space="preserve">, указанных в Приложении </w:t>
      </w:r>
      <w:r w:rsidR="00DB2A25" w:rsidRPr="00252D87">
        <w:rPr>
          <w:rFonts w:ascii="Tahoma" w:hAnsi="Tahoma" w:cs="Tahoma"/>
          <w:sz w:val="22"/>
          <w:szCs w:val="22"/>
        </w:rPr>
        <w:t>№</w:t>
      </w:r>
      <w:r w:rsidR="00DB2A25">
        <w:rPr>
          <w:rFonts w:ascii="Tahoma" w:hAnsi="Tahoma" w:cs="Tahoma"/>
          <w:sz w:val="22"/>
          <w:szCs w:val="22"/>
        </w:rPr>
        <w:t> </w:t>
      </w:r>
      <w:r w:rsidR="004661B0" w:rsidRPr="00252D87">
        <w:rPr>
          <w:rFonts w:ascii="Tahoma" w:hAnsi="Tahoma" w:cs="Tahoma"/>
          <w:sz w:val="22"/>
          <w:szCs w:val="22"/>
        </w:rPr>
        <w:t>8</w:t>
      </w:r>
      <w:r w:rsidR="00142CC3" w:rsidRPr="00252D87">
        <w:rPr>
          <w:rFonts w:ascii="Tahoma" w:hAnsi="Tahoma" w:cs="Tahoma"/>
          <w:sz w:val="22"/>
          <w:szCs w:val="22"/>
        </w:rPr>
        <w:t xml:space="preserve"> к настоящему Договору</w:t>
      </w:r>
      <w:r w:rsidRPr="00252D87">
        <w:rPr>
          <w:rFonts w:ascii="Tahoma" w:hAnsi="Tahoma" w:cs="Tahoma"/>
          <w:sz w:val="22"/>
          <w:szCs w:val="22"/>
        </w:rPr>
        <w:t>.</w:t>
      </w:r>
    </w:p>
    <w:p w:rsidR="00714DFF" w:rsidRPr="00252D87" w:rsidRDefault="00714DF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 xml:space="preserve">«Оборудование» - </w:t>
      </w:r>
      <w:r w:rsidRPr="00252D87">
        <w:rPr>
          <w:rFonts w:ascii="Tahoma" w:hAnsi="Tahoma" w:cs="Tahoma"/>
          <w:sz w:val="22"/>
          <w:szCs w:val="22"/>
        </w:rPr>
        <w:t>оборудование, поставляемое</w:t>
      </w:r>
      <w:r w:rsidR="00AB04B5">
        <w:rPr>
          <w:rFonts w:ascii="Tahoma" w:hAnsi="Tahoma" w:cs="Tahoma"/>
          <w:sz w:val="22"/>
          <w:szCs w:val="22"/>
        </w:rPr>
        <w:t xml:space="preserve"> и монтируемое</w:t>
      </w:r>
      <w:r w:rsidRPr="00252D87">
        <w:rPr>
          <w:rFonts w:ascii="Tahoma" w:hAnsi="Tahoma" w:cs="Tahoma"/>
          <w:sz w:val="22"/>
          <w:szCs w:val="22"/>
        </w:rPr>
        <w:t xml:space="preserve"> </w:t>
      </w:r>
      <w:r w:rsidR="007915D5">
        <w:rPr>
          <w:rFonts w:ascii="Tahoma" w:hAnsi="Tahoma" w:cs="Tahoma"/>
          <w:sz w:val="22"/>
          <w:szCs w:val="22"/>
        </w:rPr>
        <w:t>П</w:t>
      </w:r>
      <w:r w:rsidR="00AB04B5">
        <w:rPr>
          <w:rFonts w:ascii="Tahoma" w:hAnsi="Tahoma" w:cs="Tahoma"/>
          <w:sz w:val="22"/>
          <w:szCs w:val="22"/>
        </w:rPr>
        <w:t>одрядчиком,</w:t>
      </w:r>
      <w:r w:rsidRPr="00252D87">
        <w:rPr>
          <w:rFonts w:ascii="Tahoma" w:hAnsi="Tahoma" w:cs="Tahoma"/>
          <w:sz w:val="22"/>
          <w:szCs w:val="22"/>
        </w:rPr>
        <w:t xml:space="preserve"> применяемое при выполнени</w:t>
      </w:r>
      <w:r w:rsidR="00F97779">
        <w:rPr>
          <w:rFonts w:ascii="Tahoma" w:hAnsi="Tahoma" w:cs="Tahoma"/>
          <w:sz w:val="22"/>
          <w:szCs w:val="22"/>
        </w:rPr>
        <w:t>и работ по настоящему Договору</w:t>
      </w:r>
      <w:r w:rsidRPr="00252D87">
        <w:rPr>
          <w:rFonts w:ascii="Tahoma" w:hAnsi="Tahoma" w:cs="Tahoma"/>
          <w:sz w:val="22"/>
          <w:szCs w:val="22"/>
        </w:rPr>
        <w:t>.</w:t>
      </w:r>
    </w:p>
    <w:p w:rsidR="00714DFF" w:rsidRPr="00252D87" w:rsidRDefault="00714DF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bCs/>
          <w:sz w:val="22"/>
          <w:szCs w:val="22"/>
        </w:rPr>
      </w:pPr>
      <w:r w:rsidRPr="00252D87">
        <w:rPr>
          <w:rFonts w:ascii="Tahoma" w:hAnsi="Tahoma" w:cs="Tahoma"/>
          <w:b/>
          <w:bCs/>
          <w:sz w:val="22"/>
          <w:szCs w:val="22"/>
        </w:rPr>
        <w:t>«Общий журнал работ</w:t>
      </w:r>
      <w:r w:rsidRPr="00252D87">
        <w:rPr>
          <w:rFonts w:ascii="Tahoma" w:hAnsi="Tahoma" w:cs="Tahoma"/>
          <w:sz w:val="22"/>
          <w:szCs w:val="22"/>
        </w:rPr>
        <w:t xml:space="preserve">» - документ унифицированной формы </w:t>
      </w:r>
      <w:r w:rsidR="001869F3">
        <w:rPr>
          <w:rFonts w:ascii="Tahoma" w:hAnsi="Tahoma" w:cs="Tahoma"/>
          <w:sz w:val="22"/>
          <w:szCs w:val="22"/>
        </w:rPr>
        <w:t>№ </w:t>
      </w:r>
      <w:r w:rsidRPr="00252D87">
        <w:rPr>
          <w:rFonts w:ascii="Tahoma" w:hAnsi="Tahoma" w:cs="Tahoma"/>
          <w:b/>
          <w:bCs/>
          <w:sz w:val="22"/>
          <w:szCs w:val="22"/>
        </w:rPr>
        <w:t>КС-6,</w:t>
      </w:r>
      <w:r w:rsidRPr="00252D87">
        <w:rPr>
          <w:rFonts w:ascii="Tahoma" w:hAnsi="Tahoma" w:cs="Tahoma"/>
          <w:sz w:val="22"/>
          <w:szCs w:val="22"/>
        </w:rPr>
        <w:t xml:space="preserve"> </w:t>
      </w:r>
      <w:r w:rsidR="001869F3" w:rsidRPr="00252D87">
        <w:rPr>
          <w:rFonts w:ascii="Tahoma" w:hAnsi="Tahoma" w:cs="Tahoma"/>
          <w:sz w:val="22"/>
          <w:szCs w:val="22"/>
        </w:rPr>
        <w:t>утвержденн</w:t>
      </w:r>
      <w:r w:rsidR="001869F3">
        <w:rPr>
          <w:rFonts w:ascii="Tahoma" w:hAnsi="Tahoma" w:cs="Tahoma"/>
          <w:sz w:val="22"/>
          <w:szCs w:val="22"/>
        </w:rPr>
        <w:t>ой</w:t>
      </w:r>
      <w:r w:rsidR="001869F3" w:rsidRPr="00252D87">
        <w:rPr>
          <w:rFonts w:ascii="Tahoma" w:hAnsi="Tahoma" w:cs="Tahoma"/>
          <w:sz w:val="22"/>
          <w:szCs w:val="22"/>
        </w:rPr>
        <w:t xml:space="preserve"> </w:t>
      </w:r>
      <w:r w:rsidRPr="00252D87">
        <w:rPr>
          <w:rFonts w:ascii="Tahoma" w:hAnsi="Tahoma" w:cs="Tahoma"/>
          <w:sz w:val="22"/>
          <w:szCs w:val="22"/>
        </w:rPr>
        <w:t xml:space="preserve">Постановлением Госкомстата РФ от 11.11.1999 № 100, оформляемый </w:t>
      </w:r>
      <w:r w:rsidR="007915D5">
        <w:rPr>
          <w:rFonts w:ascii="Tahoma" w:hAnsi="Tahoma" w:cs="Tahoma"/>
          <w:sz w:val="22"/>
          <w:szCs w:val="22"/>
        </w:rPr>
        <w:t>П</w:t>
      </w:r>
      <w:r w:rsidRPr="00252D87">
        <w:rPr>
          <w:rFonts w:ascii="Tahoma" w:hAnsi="Tahoma" w:cs="Tahoma"/>
          <w:sz w:val="22"/>
          <w:szCs w:val="22"/>
        </w:rPr>
        <w:t xml:space="preserve">одрядчиком, отражающий технологическую последовательность, сроки, качество выполнения и условия производства строительно-монтажных работ, который ведется производителем работ на строительстве (реконструкции, расширении) отдельных или группы одновременно строящихся зданий (сооружений), расположенных в пределах одной строительной площадки. </w:t>
      </w:r>
    </w:p>
    <w:p w:rsidR="00714DFF" w:rsidRPr="00252D87" w:rsidRDefault="00714DFF" w:rsidP="00110950">
      <w:pPr>
        <w:shd w:val="clear" w:color="auto" w:fill="FFFFFF"/>
        <w:autoSpaceDE w:val="0"/>
        <w:autoSpaceDN w:val="0"/>
        <w:adjustRightInd w:val="0"/>
        <w:spacing w:line="312" w:lineRule="auto"/>
        <w:ind w:firstLine="709"/>
        <w:jc w:val="both"/>
        <w:rPr>
          <w:rFonts w:ascii="Tahoma" w:hAnsi="Tahoma" w:cs="Tahoma"/>
          <w:sz w:val="22"/>
          <w:szCs w:val="22"/>
        </w:rPr>
      </w:pPr>
      <w:r w:rsidRPr="00252D87">
        <w:rPr>
          <w:rFonts w:ascii="Tahoma" w:hAnsi="Tahoma" w:cs="Tahoma"/>
          <w:sz w:val="22"/>
          <w:szCs w:val="22"/>
        </w:rPr>
        <w:t>На объектах, подконтрольных Ф</w:t>
      </w:r>
      <w:r w:rsidRPr="00252D87">
        <w:rPr>
          <w:rFonts w:ascii="Tahoma" w:hAnsi="Tahoma" w:cs="Tahoma"/>
          <w:bCs/>
          <w:sz w:val="22"/>
          <w:szCs w:val="22"/>
        </w:rPr>
        <w:t>едеральной службе по экологическому, технологическому и атомному надзору, Общий журнал работ оформляется и ведется в соответствии с требованиями РД-11-05-2007</w:t>
      </w:r>
      <w:r w:rsidR="001869F3">
        <w:rPr>
          <w:rFonts w:ascii="Tahoma" w:hAnsi="Tahoma" w:cs="Tahoma"/>
          <w:bCs/>
          <w:sz w:val="22"/>
          <w:szCs w:val="22"/>
        </w:rPr>
        <w:t>,</w:t>
      </w:r>
      <w:r w:rsidR="001869F3" w:rsidRPr="00955B71">
        <w:rPr>
          <w:rFonts w:ascii="Tahoma" w:hAnsi="Tahoma" w:cs="Tahoma"/>
          <w:bCs/>
          <w:sz w:val="22"/>
          <w:szCs w:val="22"/>
        </w:rPr>
        <w:t xml:space="preserve"> </w:t>
      </w:r>
      <w:r w:rsidR="001869F3" w:rsidRPr="001A707A">
        <w:rPr>
          <w:rFonts w:ascii="Tahoma" w:hAnsi="Tahoma" w:cs="Tahoma"/>
          <w:bCs/>
          <w:sz w:val="22"/>
          <w:szCs w:val="22"/>
        </w:rPr>
        <w:t xml:space="preserve">утвержденными Приказом Федеральной службы по экологическому, технологическому и атомному надзору от </w:t>
      </w:r>
      <w:r w:rsidR="001869F3">
        <w:rPr>
          <w:rFonts w:ascii="Tahoma" w:hAnsi="Tahoma" w:cs="Tahoma"/>
          <w:bCs/>
          <w:sz w:val="22"/>
          <w:szCs w:val="22"/>
        </w:rPr>
        <w:t>12</w:t>
      </w:r>
      <w:r w:rsidR="001869F3" w:rsidRPr="001A707A">
        <w:rPr>
          <w:rFonts w:ascii="Tahoma" w:hAnsi="Tahoma" w:cs="Tahoma"/>
          <w:bCs/>
          <w:sz w:val="22"/>
          <w:szCs w:val="22"/>
        </w:rPr>
        <w:t>.</w:t>
      </w:r>
      <w:r w:rsidR="001869F3">
        <w:rPr>
          <w:rFonts w:ascii="Tahoma" w:hAnsi="Tahoma" w:cs="Tahoma"/>
          <w:bCs/>
          <w:sz w:val="22"/>
          <w:szCs w:val="22"/>
        </w:rPr>
        <w:t>01</w:t>
      </w:r>
      <w:r w:rsidR="001869F3" w:rsidRPr="001A707A">
        <w:rPr>
          <w:rFonts w:ascii="Tahoma" w:hAnsi="Tahoma" w:cs="Tahoma"/>
          <w:bCs/>
          <w:sz w:val="22"/>
          <w:szCs w:val="22"/>
        </w:rPr>
        <w:t>.200</w:t>
      </w:r>
      <w:r w:rsidR="001869F3">
        <w:rPr>
          <w:rFonts w:ascii="Tahoma" w:hAnsi="Tahoma" w:cs="Tahoma"/>
          <w:bCs/>
          <w:sz w:val="22"/>
          <w:szCs w:val="22"/>
        </w:rPr>
        <w:t>7</w:t>
      </w:r>
      <w:r w:rsidR="001869F3" w:rsidRPr="001A707A">
        <w:rPr>
          <w:rFonts w:ascii="Tahoma" w:hAnsi="Tahoma" w:cs="Tahoma"/>
          <w:bCs/>
          <w:sz w:val="22"/>
          <w:szCs w:val="22"/>
        </w:rPr>
        <w:t xml:space="preserve"> № </w:t>
      </w:r>
      <w:r w:rsidR="001869F3">
        <w:rPr>
          <w:rFonts w:ascii="Tahoma" w:hAnsi="Tahoma" w:cs="Tahoma"/>
          <w:bCs/>
          <w:sz w:val="22"/>
          <w:szCs w:val="22"/>
        </w:rPr>
        <w:t>7</w:t>
      </w:r>
      <w:r w:rsidRPr="00252D87">
        <w:rPr>
          <w:rFonts w:ascii="Tahoma" w:hAnsi="Tahoma" w:cs="Tahoma"/>
          <w:bCs/>
          <w:sz w:val="22"/>
          <w:szCs w:val="22"/>
        </w:rPr>
        <w:t>.</w:t>
      </w:r>
    </w:p>
    <w:p w:rsidR="009E243D" w:rsidRPr="00921515" w:rsidRDefault="009E243D" w:rsidP="00B1134A">
      <w:pPr>
        <w:numPr>
          <w:ilvl w:val="1"/>
          <w:numId w:val="3"/>
        </w:numPr>
        <w:shd w:val="clear" w:color="auto" w:fill="FFFFFF"/>
        <w:tabs>
          <w:tab w:val="clear" w:pos="540"/>
          <w:tab w:val="num" w:pos="180"/>
          <w:tab w:val="left" w:pos="1560"/>
        </w:tabs>
        <w:autoSpaceDE w:val="0"/>
        <w:autoSpaceDN w:val="0"/>
        <w:adjustRightInd w:val="0"/>
        <w:spacing w:line="312" w:lineRule="auto"/>
        <w:ind w:left="142" w:firstLine="567"/>
        <w:jc w:val="both"/>
        <w:rPr>
          <w:rFonts w:ascii="Tahoma" w:hAnsi="Tahoma" w:cs="Tahoma"/>
          <w:b/>
          <w:bCs/>
          <w:sz w:val="22"/>
          <w:szCs w:val="22"/>
        </w:rPr>
      </w:pPr>
      <w:r w:rsidRPr="009E243D">
        <w:rPr>
          <w:rFonts w:ascii="Tahoma" w:hAnsi="Tahoma" w:cs="Tahoma"/>
          <w:b/>
          <w:bCs/>
          <w:sz w:val="22"/>
          <w:szCs w:val="22"/>
        </w:rPr>
        <w:t xml:space="preserve">«Объект» – </w:t>
      </w:r>
      <w:r w:rsidR="00921515" w:rsidRPr="00921515">
        <w:rPr>
          <w:rFonts w:ascii="Tahoma" w:hAnsi="Tahoma" w:cs="Tahoma"/>
          <w:b/>
          <w:bCs/>
          <w:sz w:val="22"/>
          <w:szCs w:val="22"/>
        </w:rPr>
        <w:t>«Реконструкция сооружений ПСН «Головные» и сооружений на нефтепроводе от ВПСН на 148 км автодороги «Усинск-Харьяга» до ПСН «Головные». Рабочая доку</w:t>
      </w:r>
      <w:r w:rsidR="00921515">
        <w:rPr>
          <w:rFonts w:ascii="Tahoma" w:hAnsi="Tahoma" w:cs="Tahoma"/>
          <w:b/>
          <w:bCs/>
          <w:sz w:val="22"/>
          <w:szCs w:val="22"/>
        </w:rPr>
        <w:t xml:space="preserve">ментация АО "Гипротрубопровод". </w:t>
      </w:r>
      <w:r w:rsidR="00921515" w:rsidRPr="00921515">
        <w:rPr>
          <w:rFonts w:ascii="Tahoma" w:hAnsi="Tahoma" w:cs="Tahoma"/>
          <w:b/>
          <w:bCs/>
          <w:sz w:val="22"/>
          <w:szCs w:val="22"/>
        </w:rPr>
        <w:t xml:space="preserve">Комплект </w:t>
      </w:r>
      <w:r w:rsidR="00921515" w:rsidRPr="00921515">
        <w:rPr>
          <w:rFonts w:ascii="Tahoma" w:hAnsi="Tahoma" w:cs="Tahoma"/>
          <w:b/>
          <w:bCs/>
          <w:sz w:val="22"/>
          <w:szCs w:val="22"/>
        </w:rPr>
        <w:lastRenderedPageBreak/>
        <w:t>для расширения СА МНС+ПНС+РП НПС Уса</w:t>
      </w:r>
      <w:r w:rsidR="00921515">
        <w:rPr>
          <w:rFonts w:ascii="Tahoma" w:hAnsi="Tahoma" w:cs="Tahoma"/>
          <w:b/>
          <w:bCs/>
          <w:sz w:val="22"/>
          <w:szCs w:val="22"/>
        </w:rPr>
        <w:t xml:space="preserve"> </w:t>
      </w:r>
      <w:r w:rsidR="00921515" w:rsidRPr="00921515">
        <w:rPr>
          <w:rFonts w:ascii="Tahoma" w:hAnsi="Tahoma" w:cs="Tahoma"/>
          <w:b/>
          <w:bCs/>
          <w:sz w:val="22"/>
          <w:szCs w:val="22"/>
        </w:rPr>
        <w:t>(</w:t>
      </w:r>
      <w:r w:rsidR="00B1134A" w:rsidRPr="00B1134A">
        <w:rPr>
          <w:rFonts w:ascii="Tahoma" w:hAnsi="Tahoma" w:cs="Tahoma"/>
          <w:b/>
          <w:bCs/>
          <w:sz w:val="22"/>
          <w:szCs w:val="22"/>
        </w:rPr>
        <w:t>Расширение системы автоматизации НПС Уса</w:t>
      </w:r>
      <w:r w:rsidR="00921515" w:rsidRPr="00921515">
        <w:rPr>
          <w:rFonts w:ascii="Tahoma" w:hAnsi="Tahoma" w:cs="Tahoma"/>
          <w:b/>
          <w:bCs/>
          <w:sz w:val="22"/>
          <w:szCs w:val="22"/>
        </w:rPr>
        <w:t>).</w:t>
      </w:r>
    </w:p>
    <w:p w:rsidR="00714DFF" w:rsidRPr="00252D87" w:rsidRDefault="009E243D" w:rsidP="000127AC">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9E243D">
        <w:rPr>
          <w:rFonts w:ascii="Tahoma" w:hAnsi="Tahoma" w:cs="Tahoma"/>
          <w:b/>
          <w:bCs/>
          <w:sz w:val="22"/>
          <w:szCs w:val="22"/>
        </w:rPr>
        <w:t xml:space="preserve"> </w:t>
      </w:r>
      <w:r w:rsidR="00714DFF" w:rsidRPr="00252D87">
        <w:rPr>
          <w:rFonts w:ascii="Tahoma" w:hAnsi="Tahoma" w:cs="Tahoma"/>
          <w:b/>
          <w:bCs/>
          <w:sz w:val="22"/>
          <w:szCs w:val="22"/>
        </w:rPr>
        <w:t xml:space="preserve">«Представитель </w:t>
      </w:r>
      <w:r w:rsidR="007915D5">
        <w:rPr>
          <w:rFonts w:ascii="Tahoma" w:hAnsi="Tahoma" w:cs="Tahoma"/>
          <w:b/>
          <w:bCs/>
          <w:sz w:val="22"/>
          <w:szCs w:val="22"/>
        </w:rPr>
        <w:t>П</w:t>
      </w:r>
      <w:r w:rsidR="00714DFF" w:rsidRPr="00252D87">
        <w:rPr>
          <w:rFonts w:ascii="Tahoma" w:hAnsi="Tahoma" w:cs="Tahoma"/>
          <w:b/>
          <w:bCs/>
          <w:sz w:val="22"/>
          <w:szCs w:val="22"/>
        </w:rPr>
        <w:t>одрядчика»</w:t>
      </w:r>
      <w:r w:rsidR="00714DFF" w:rsidRPr="00252D87">
        <w:rPr>
          <w:rFonts w:ascii="Tahoma" w:hAnsi="Tahoma" w:cs="Tahoma"/>
          <w:sz w:val="22"/>
          <w:szCs w:val="22"/>
        </w:rPr>
        <w:t xml:space="preserve"> – лицо, официально уполномоченное </w:t>
      </w:r>
      <w:r w:rsidR="007915D5">
        <w:rPr>
          <w:rFonts w:ascii="Tahoma" w:hAnsi="Tahoma" w:cs="Tahoma"/>
          <w:sz w:val="22"/>
          <w:szCs w:val="22"/>
        </w:rPr>
        <w:t>П</w:t>
      </w:r>
      <w:r w:rsidR="00714DFF" w:rsidRPr="00252D87">
        <w:rPr>
          <w:rFonts w:ascii="Tahoma" w:hAnsi="Tahoma" w:cs="Tahoma"/>
          <w:sz w:val="22"/>
          <w:szCs w:val="22"/>
        </w:rPr>
        <w:t xml:space="preserve">одрядчиком на совершение от его имени действий в соответствии с Договором. </w:t>
      </w:r>
      <w:r w:rsidR="007915D5">
        <w:rPr>
          <w:rFonts w:ascii="Tahoma" w:hAnsi="Tahoma" w:cs="Tahoma"/>
          <w:sz w:val="22"/>
          <w:szCs w:val="22"/>
        </w:rPr>
        <w:t>П</w:t>
      </w:r>
      <w:r w:rsidR="00714DFF" w:rsidRPr="00252D87">
        <w:rPr>
          <w:rFonts w:ascii="Tahoma" w:hAnsi="Tahoma" w:cs="Tahoma"/>
          <w:sz w:val="22"/>
          <w:szCs w:val="22"/>
        </w:rPr>
        <w:t xml:space="preserve">одрядчик обязан письменно уведомить Заказчика о назначении своего Представителя и объеме предоставленных ему полномочий, что подтверждается предоставлением Заказчику </w:t>
      </w:r>
      <w:r w:rsidR="001869F3">
        <w:rPr>
          <w:rFonts w:ascii="Tahoma" w:hAnsi="Tahoma" w:cs="Tahoma"/>
          <w:sz w:val="22"/>
          <w:szCs w:val="22"/>
        </w:rPr>
        <w:t xml:space="preserve">надлежащим образом оформленной </w:t>
      </w:r>
      <w:r w:rsidR="00714DFF" w:rsidRPr="00252D87">
        <w:rPr>
          <w:rFonts w:ascii="Tahoma" w:hAnsi="Tahoma" w:cs="Tahoma"/>
          <w:sz w:val="22"/>
          <w:szCs w:val="22"/>
        </w:rPr>
        <w:t>доверенности в течение 5</w:t>
      </w:r>
      <w:r w:rsidR="001869F3">
        <w:rPr>
          <w:rFonts w:ascii="Tahoma" w:hAnsi="Tahoma" w:cs="Tahoma"/>
          <w:sz w:val="22"/>
          <w:szCs w:val="22"/>
        </w:rPr>
        <w:t xml:space="preserve"> (пяти)</w:t>
      </w:r>
      <w:r w:rsidR="00714DFF" w:rsidRPr="00252D87">
        <w:rPr>
          <w:rFonts w:ascii="Tahoma" w:hAnsi="Tahoma" w:cs="Tahoma"/>
          <w:sz w:val="22"/>
          <w:szCs w:val="22"/>
        </w:rPr>
        <w:t xml:space="preserve"> календарных дней с момента заключения настоящего Договора.</w:t>
      </w:r>
    </w:p>
    <w:p w:rsidR="00714DFF" w:rsidRPr="00252D87" w:rsidRDefault="008D7B5B"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«Представитель Заказчика»</w:t>
      </w:r>
      <w:r w:rsidRPr="00252D87">
        <w:rPr>
          <w:rFonts w:ascii="Tahoma" w:hAnsi="Tahoma" w:cs="Tahoma"/>
          <w:sz w:val="22"/>
          <w:szCs w:val="22"/>
        </w:rPr>
        <w:t xml:space="preserve"> – лицо, официально уполномоченное Заказчиком на совершение от его имени действий в соответствии с Договором. Заказчик обязан письменно уведомить </w:t>
      </w:r>
      <w:r w:rsidR="007915D5">
        <w:rPr>
          <w:rFonts w:ascii="Tahoma" w:hAnsi="Tahoma" w:cs="Tahoma"/>
          <w:sz w:val="22"/>
          <w:szCs w:val="22"/>
        </w:rPr>
        <w:t>П</w:t>
      </w:r>
      <w:r w:rsidRPr="00252D87">
        <w:rPr>
          <w:rFonts w:ascii="Tahoma" w:hAnsi="Tahoma" w:cs="Tahoma"/>
          <w:sz w:val="22"/>
          <w:szCs w:val="22"/>
        </w:rPr>
        <w:t>одрядчика о назначении своего Представителя и объеме предоставленных ему полномочий.</w:t>
      </w:r>
    </w:p>
    <w:p w:rsidR="008D7B5B" w:rsidRPr="00252D87" w:rsidRDefault="00714DF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«Приложение»</w:t>
      </w:r>
      <w:r w:rsidRPr="00252D87">
        <w:rPr>
          <w:rFonts w:ascii="Tahoma" w:hAnsi="Tahoma" w:cs="Tahoma"/>
          <w:sz w:val="22"/>
          <w:szCs w:val="22"/>
        </w:rPr>
        <w:t xml:space="preserve"> - документ, подписанный Сторонами и регламентирующий объемы работ, расценки и стоимость работ, другие условия настоящего Договора и являющийся неотъемлемой частью Договора.</w:t>
      </w:r>
      <w:r w:rsidRPr="00252D87" w:rsidDel="00714DFF">
        <w:rPr>
          <w:rFonts w:ascii="Tahoma" w:hAnsi="Tahoma" w:cs="Tahoma"/>
          <w:b/>
          <w:bCs/>
          <w:sz w:val="22"/>
          <w:szCs w:val="22"/>
        </w:rPr>
        <w:t xml:space="preserve"> </w:t>
      </w:r>
    </w:p>
    <w:p w:rsidR="00714DFF" w:rsidRPr="00252D87" w:rsidRDefault="00714DF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sz w:val="22"/>
          <w:szCs w:val="22"/>
        </w:rPr>
        <w:t>«</w:t>
      </w:r>
      <w:r w:rsidRPr="00252D87">
        <w:rPr>
          <w:rFonts w:ascii="Tahoma" w:hAnsi="Tahoma" w:cs="Tahoma"/>
          <w:b/>
          <w:sz w:val="22"/>
          <w:szCs w:val="22"/>
        </w:rPr>
        <w:t>Проект производства работ</w:t>
      </w:r>
      <w:r w:rsidRPr="00252D87">
        <w:rPr>
          <w:rFonts w:ascii="Tahoma" w:hAnsi="Tahoma" w:cs="Tahoma"/>
          <w:sz w:val="22"/>
          <w:szCs w:val="22"/>
        </w:rPr>
        <w:t xml:space="preserve"> (далее – </w:t>
      </w:r>
      <w:r w:rsidRPr="00252D87">
        <w:rPr>
          <w:rFonts w:ascii="Tahoma" w:hAnsi="Tahoma" w:cs="Tahoma"/>
          <w:b/>
          <w:sz w:val="22"/>
          <w:szCs w:val="22"/>
        </w:rPr>
        <w:t>ППР</w:t>
      </w:r>
      <w:r w:rsidRPr="00252D87">
        <w:rPr>
          <w:rFonts w:ascii="Tahoma" w:hAnsi="Tahoma" w:cs="Tahoma"/>
          <w:sz w:val="22"/>
          <w:szCs w:val="22"/>
        </w:rPr>
        <w:t>)» – документ, разрабатываемый в соответствии с действующими нормами и правилами для реализации принятых в проектно-сметной документации решений, и определяющий технологии строительных работ (технологические процессы и операции), качество их выполнения, сроки, ресурсы и мероприятия по безопасности.</w:t>
      </w:r>
    </w:p>
    <w:p w:rsidR="00714DFF" w:rsidRPr="00252D87" w:rsidRDefault="00714DF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sz w:val="22"/>
          <w:szCs w:val="22"/>
        </w:rPr>
        <w:t>«</w:t>
      </w:r>
      <w:r w:rsidRPr="00252D87">
        <w:rPr>
          <w:rFonts w:ascii="Tahoma" w:hAnsi="Tahoma" w:cs="Tahoma"/>
          <w:b/>
          <w:bCs/>
          <w:sz w:val="22"/>
          <w:szCs w:val="22"/>
        </w:rPr>
        <w:t>Проектная документация</w:t>
      </w:r>
      <w:r w:rsidRPr="00252D87">
        <w:rPr>
          <w:rFonts w:ascii="Tahoma" w:hAnsi="Tahoma" w:cs="Tahoma"/>
          <w:sz w:val="22"/>
          <w:szCs w:val="22"/>
        </w:rPr>
        <w:t>» - совокупность текстовых и графических проектных документов, определяющих архитектурные, функционально-технологические, конструктивные и инженерно-технические решения, состав которых необходим для оценки соответствия принятых решений заданию на проектирование, требованиям законодательства, нормативным правовым актам, документам в области стандартизации и достаточен для разработки рабочей документации для строительства.</w:t>
      </w:r>
    </w:p>
    <w:p w:rsidR="00714DFF" w:rsidRDefault="00714DF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sz w:val="22"/>
          <w:szCs w:val="22"/>
        </w:rPr>
        <w:t>«</w:t>
      </w:r>
      <w:r w:rsidRPr="00252D87">
        <w:rPr>
          <w:rFonts w:ascii="Tahoma" w:hAnsi="Tahoma" w:cs="Tahoma"/>
          <w:b/>
          <w:bCs/>
          <w:sz w:val="22"/>
          <w:szCs w:val="22"/>
        </w:rPr>
        <w:t>Проектно-сметная документация</w:t>
      </w:r>
      <w:r w:rsidRPr="00252D87">
        <w:rPr>
          <w:rFonts w:ascii="Tahoma" w:hAnsi="Tahoma" w:cs="Tahoma"/>
          <w:sz w:val="22"/>
          <w:szCs w:val="22"/>
        </w:rPr>
        <w:t>» - комплекс документов - совместно проектная, рабочая и сметная документация.</w:t>
      </w:r>
    </w:p>
    <w:p w:rsidR="003210A2" w:rsidRPr="00252D87" w:rsidRDefault="003210A2"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60705A">
        <w:rPr>
          <w:rFonts w:ascii="Tahoma" w:hAnsi="Tahoma" w:cs="Tahoma"/>
          <w:b/>
          <w:sz w:val="22"/>
          <w:szCs w:val="22"/>
        </w:rPr>
        <w:t>«Проектная организация»</w:t>
      </w:r>
      <w:r>
        <w:rPr>
          <w:rFonts w:ascii="Tahoma" w:hAnsi="Tahoma" w:cs="Tahoma"/>
          <w:sz w:val="22"/>
          <w:szCs w:val="22"/>
        </w:rPr>
        <w:t xml:space="preserve"> - специализированная организация, разработавшая для Заказчика проектно-сметную документацию.</w:t>
      </w:r>
    </w:p>
    <w:p w:rsidR="00C105E4" w:rsidRPr="00252D87" w:rsidRDefault="00C105E4"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«Работы»</w:t>
      </w:r>
      <w:r w:rsidRPr="00252D87">
        <w:rPr>
          <w:rFonts w:ascii="Tahoma" w:hAnsi="Tahoma" w:cs="Tahoma"/>
          <w:sz w:val="22"/>
          <w:szCs w:val="22"/>
        </w:rPr>
        <w:t xml:space="preserve"> – весь комплекс работ по строительству Объекта, выполняемых </w:t>
      </w:r>
      <w:r w:rsidR="007915D5">
        <w:rPr>
          <w:rFonts w:ascii="Tahoma" w:hAnsi="Tahoma" w:cs="Tahoma"/>
          <w:sz w:val="22"/>
          <w:szCs w:val="22"/>
        </w:rPr>
        <w:t>П</w:t>
      </w:r>
      <w:r w:rsidRPr="00252D87">
        <w:rPr>
          <w:rFonts w:ascii="Tahoma" w:hAnsi="Tahoma" w:cs="Tahoma"/>
          <w:sz w:val="22"/>
          <w:szCs w:val="22"/>
        </w:rPr>
        <w:t xml:space="preserve">одрядчиком в соответствии с Договором и проектно-сметной документацией, включая выполнение строительно-монтажных работ, предоставление Материалов и Оборудования </w:t>
      </w:r>
      <w:r w:rsidR="007915D5">
        <w:rPr>
          <w:rFonts w:ascii="Tahoma" w:hAnsi="Tahoma" w:cs="Tahoma"/>
          <w:sz w:val="22"/>
          <w:szCs w:val="22"/>
        </w:rPr>
        <w:t>П</w:t>
      </w:r>
      <w:r w:rsidRPr="00252D87">
        <w:rPr>
          <w:rFonts w:ascii="Tahoma" w:hAnsi="Tahoma" w:cs="Tahoma"/>
          <w:sz w:val="22"/>
          <w:szCs w:val="22"/>
        </w:rPr>
        <w:t>одрядчиком, обеспечение приемки, хранения и использования Материалов и Оборудования, предоставленных Заказчиком, проведение испытаний и сдачу Объекта в эксплуатацию, а также совершение иных необходимых действий в целях исполнения настоящего Договора.</w:t>
      </w:r>
    </w:p>
    <w:p w:rsidR="00C105E4" w:rsidRPr="00252D87" w:rsidRDefault="00C105E4"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sz w:val="22"/>
          <w:szCs w:val="22"/>
        </w:rPr>
        <w:t>«</w:t>
      </w:r>
      <w:r w:rsidRPr="00252D87">
        <w:rPr>
          <w:rFonts w:ascii="Tahoma" w:hAnsi="Tahoma" w:cs="Tahoma"/>
          <w:b/>
          <w:sz w:val="22"/>
          <w:szCs w:val="22"/>
        </w:rPr>
        <w:t>Рабочая документация</w:t>
      </w:r>
      <w:r w:rsidRPr="00252D87">
        <w:rPr>
          <w:rFonts w:ascii="Tahoma" w:hAnsi="Tahoma" w:cs="Tahoma"/>
          <w:sz w:val="22"/>
          <w:szCs w:val="22"/>
        </w:rPr>
        <w:t xml:space="preserve">» -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 В состав рабочей </w:t>
      </w:r>
      <w:r w:rsidRPr="00252D87">
        <w:rPr>
          <w:rFonts w:ascii="Tahoma" w:hAnsi="Tahoma" w:cs="Tahoma"/>
          <w:sz w:val="22"/>
          <w:szCs w:val="22"/>
        </w:rPr>
        <w:lastRenderedPageBreak/>
        <w:t>документации входят основные комплекты рабочих чертежей, спецификации оборудования, изделий и материалов, сметная документация, другие прилагаемые документы, разработанные в дополнение к рабочим чертежам основного комплекта.</w:t>
      </w:r>
    </w:p>
    <w:p w:rsidR="0079311F" w:rsidRPr="00252D87" w:rsidRDefault="0079311F"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«Рабочая комиссия»</w:t>
      </w:r>
      <w:r w:rsidRPr="00252D87">
        <w:rPr>
          <w:rFonts w:ascii="Tahoma" w:hAnsi="Tahoma" w:cs="Tahoma"/>
          <w:sz w:val="22"/>
          <w:szCs w:val="22"/>
        </w:rPr>
        <w:t xml:space="preserve"> – </w:t>
      </w:r>
      <w:r w:rsidR="007F34E9" w:rsidRPr="007F34E9">
        <w:rPr>
          <w:rFonts w:ascii="Tahoma" w:hAnsi="Tahoma" w:cs="Tahoma"/>
          <w:sz w:val="22"/>
          <w:szCs w:val="22"/>
        </w:rPr>
        <w:t>комиссия, создаваемая Заказчиком для приемки законченного строительством Объекта</w:t>
      </w:r>
      <w:r w:rsidRPr="00252D87">
        <w:rPr>
          <w:rFonts w:ascii="Tahoma" w:hAnsi="Tahoma" w:cs="Tahoma"/>
          <w:sz w:val="22"/>
          <w:szCs w:val="22"/>
        </w:rPr>
        <w:t>.</w:t>
      </w:r>
    </w:p>
    <w:p w:rsidR="00C105E4" w:rsidRPr="00252D87" w:rsidRDefault="00C105E4"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sz w:val="22"/>
          <w:szCs w:val="22"/>
        </w:rPr>
        <w:t>«</w:t>
      </w:r>
      <w:r w:rsidRPr="00252D87">
        <w:rPr>
          <w:rFonts w:ascii="Tahoma" w:hAnsi="Tahoma" w:cs="Tahoma"/>
          <w:b/>
          <w:bCs/>
          <w:sz w:val="22"/>
          <w:szCs w:val="22"/>
        </w:rPr>
        <w:t>Скрытые работы</w:t>
      </w:r>
      <w:r w:rsidRPr="00252D87">
        <w:rPr>
          <w:rFonts w:ascii="Tahoma" w:hAnsi="Tahoma" w:cs="Tahoma"/>
          <w:sz w:val="22"/>
          <w:szCs w:val="22"/>
        </w:rPr>
        <w:t>»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r w:rsidRPr="00252D87">
        <w:rPr>
          <w:rFonts w:ascii="Tahoma" w:hAnsi="Tahoma" w:cs="Tahoma"/>
          <w:b/>
          <w:bCs/>
          <w:sz w:val="22"/>
          <w:szCs w:val="22"/>
        </w:rPr>
        <w:t>.</w:t>
      </w:r>
    </w:p>
    <w:p w:rsidR="00C105E4" w:rsidRPr="00252D87" w:rsidRDefault="00C105E4"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sz w:val="22"/>
          <w:szCs w:val="22"/>
        </w:rPr>
        <w:t>Сметная документация</w:t>
      </w:r>
      <w:r w:rsidRPr="00252D87">
        <w:rPr>
          <w:rFonts w:ascii="Tahoma" w:hAnsi="Tahoma" w:cs="Tahoma"/>
          <w:sz w:val="22"/>
          <w:szCs w:val="22"/>
        </w:rPr>
        <w:t xml:space="preserve"> – документация, определяющая стоимость работ по строительству объекта в соответствии с проектной и рабочей документацией.</w:t>
      </w:r>
    </w:p>
    <w:p w:rsidR="00C105E4" w:rsidRPr="00252D87" w:rsidRDefault="00C105E4"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«Справка о стоимости выполненных работ и затрат» -</w:t>
      </w:r>
      <w:r w:rsidRPr="00252D87">
        <w:rPr>
          <w:rFonts w:ascii="Tahoma" w:hAnsi="Tahoma" w:cs="Tahoma"/>
          <w:sz w:val="22"/>
          <w:szCs w:val="22"/>
        </w:rPr>
        <w:t xml:space="preserve"> (унифицированная форма </w:t>
      </w:r>
      <w:r w:rsidRPr="00252D87">
        <w:rPr>
          <w:rFonts w:ascii="Tahoma" w:hAnsi="Tahoma" w:cs="Tahoma"/>
          <w:b/>
          <w:bCs/>
          <w:sz w:val="22"/>
          <w:szCs w:val="22"/>
        </w:rPr>
        <w:t>№</w:t>
      </w:r>
      <w:r w:rsidRPr="00252D87">
        <w:rPr>
          <w:rFonts w:ascii="Tahoma" w:hAnsi="Tahoma" w:cs="Tahoma"/>
          <w:sz w:val="22"/>
          <w:szCs w:val="22"/>
        </w:rPr>
        <w:t> </w:t>
      </w:r>
      <w:r w:rsidRPr="00252D87">
        <w:rPr>
          <w:rFonts w:ascii="Tahoma" w:hAnsi="Tahoma" w:cs="Tahoma"/>
          <w:b/>
          <w:bCs/>
          <w:sz w:val="22"/>
          <w:szCs w:val="22"/>
        </w:rPr>
        <w:t>КС-3</w:t>
      </w:r>
      <w:r w:rsidR="0080422E">
        <w:rPr>
          <w:rFonts w:ascii="Tahoma" w:hAnsi="Tahoma" w:cs="Tahoma"/>
          <w:b/>
          <w:bCs/>
          <w:sz w:val="22"/>
          <w:szCs w:val="22"/>
        </w:rPr>
        <w:t>,</w:t>
      </w:r>
      <w:r w:rsidRPr="00252D87">
        <w:rPr>
          <w:rFonts w:ascii="Tahoma" w:hAnsi="Tahoma" w:cs="Tahoma"/>
          <w:sz w:val="22"/>
          <w:szCs w:val="22"/>
        </w:rPr>
        <w:t xml:space="preserve"> утв</w:t>
      </w:r>
      <w:r w:rsidR="0080422E">
        <w:rPr>
          <w:rFonts w:ascii="Tahoma" w:hAnsi="Tahoma" w:cs="Tahoma"/>
          <w:sz w:val="22"/>
          <w:szCs w:val="22"/>
        </w:rPr>
        <w:t>ержденная</w:t>
      </w:r>
      <w:r w:rsidR="0080422E" w:rsidRPr="00252D87">
        <w:rPr>
          <w:rFonts w:ascii="Tahoma" w:hAnsi="Tahoma" w:cs="Tahoma"/>
          <w:sz w:val="22"/>
          <w:szCs w:val="22"/>
        </w:rPr>
        <w:t xml:space="preserve"> </w:t>
      </w:r>
      <w:r w:rsidRPr="00252D87">
        <w:rPr>
          <w:rFonts w:ascii="Tahoma" w:hAnsi="Tahoma" w:cs="Tahoma"/>
          <w:sz w:val="22"/>
          <w:szCs w:val="22"/>
        </w:rPr>
        <w:t>Постановлением Госкомстата РФ от 11.11.1999 № 100) применяется для расчетов с Заказчиком за выполненные работы. Выполненные работы и затраты в Справке отражаются исходя из положений настоящего договора о цене договора.</w:t>
      </w:r>
    </w:p>
    <w:p w:rsidR="008D7B5B" w:rsidRPr="00252D87" w:rsidRDefault="008D7B5B"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b/>
          <w:bCs/>
          <w:sz w:val="22"/>
          <w:szCs w:val="22"/>
        </w:rPr>
        <w:t>«Строительная площадка»</w:t>
      </w:r>
      <w:r w:rsidRPr="00252D87">
        <w:rPr>
          <w:rFonts w:ascii="Tahoma" w:hAnsi="Tahoma" w:cs="Tahoma"/>
          <w:sz w:val="22"/>
          <w:szCs w:val="22"/>
        </w:rPr>
        <w:t xml:space="preserve"> - участок земли, ограниченный линиями, указанными в </w:t>
      </w:r>
      <w:r w:rsidR="00DB0B0E" w:rsidRPr="00252D87">
        <w:rPr>
          <w:rFonts w:ascii="Tahoma" w:hAnsi="Tahoma" w:cs="Tahoma"/>
          <w:sz w:val="22"/>
          <w:szCs w:val="22"/>
        </w:rPr>
        <w:t xml:space="preserve">проектно-сметной </w:t>
      </w:r>
      <w:r w:rsidRPr="00252D87">
        <w:rPr>
          <w:rFonts w:ascii="Tahoma" w:hAnsi="Tahoma" w:cs="Tahoma"/>
          <w:sz w:val="22"/>
          <w:szCs w:val="22"/>
        </w:rPr>
        <w:t xml:space="preserve">документации, и переданный Заказчиком </w:t>
      </w:r>
      <w:r w:rsidR="007915D5">
        <w:rPr>
          <w:rFonts w:ascii="Tahoma" w:hAnsi="Tahoma" w:cs="Tahoma"/>
          <w:sz w:val="22"/>
          <w:szCs w:val="22"/>
        </w:rPr>
        <w:t>П</w:t>
      </w:r>
      <w:r w:rsidRPr="00252D87">
        <w:rPr>
          <w:rFonts w:ascii="Tahoma" w:hAnsi="Tahoma" w:cs="Tahoma"/>
          <w:sz w:val="22"/>
          <w:szCs w:val="22"/>
        </w:rPr>
        <w:t xml:space="preserve">одрядчику на период </w:t>
      </w:r>
      <w:r w:rsidR="00E17777" w:rsidRPr="00252D87">
        <w:rPr>
          <w:rFonts w:ascii="Tahoma" w:hAnsi="Tahoma" w:cs="Tahoma"/>
          <w:sz w:val="22"/>
          <w:szCs w:val="22"/>
        </w:rPr>
        <w:t xml:space="preserve">выполнения </w:t>
      </w:r>
      <w:r w:rsidRPr="00252D87">
        <w:rPr>
          <w:rFonts w:ascii="Tahoma" w:hAnsi="Tahoma" w:cs="Tahoma"/>
          <w:sz w:val="22"/>
          <w:szCs w:val="22"/>
        </w:rPr>
        <w:t xml:space="preserve">Работ по данному Договору на основании Акта передачи строительной площадки (Приложение № </w:t>
      </w:r>
      <w:r w:rsidR="004661B0" w:rsidRPr="00252D87">
        <w:rPr>
          <w:rFonts w:ascii="Tahoma" w:hAnsi="Tahoma" w:cs="Tahoma"/>
          <w:sz w:val="22"/>
          <w:szCs w:val="22"/>
        </w:rPr>
        <w:t>2</w:t>
      </w:r>
      <w:r w:rsidRPr="00252D87">
        <w:rPr>
          <w:rFonts w:ascii="Tahoma" w:hAnsi="Tahoma" w:cs="Tahoma"/>
          <w:sz w:val="22"/>
          <w:szCs w:val="22"/>
        </w:rPr>
        <w:t>).</w:t>
      </w:r>
    </w:p>
    <w:p w:rsidR="00C97F5C" w:rsidRPr="00252D87" w:rsidRDefault="00C105E4"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sidDel="00C105E4">
        <w:rPr>
          <w:rFonts w:ascii="Tahoma" w:hAnsi="Tahoma" w:cs="Tahoma"/>
          <w:b/>
          <w:bCs/>
          <w:sz w:val="22"/>
          <w:szCs w:val="22"/>
        </w:rPr>
        <w:t xml:space="preserve"> </w:t>
      </w:r>
      <w:r w:rsidRPr="00252D87">
        <w:rPr>
          <w:rFonts w:ascii="Tahoma" w:hAnsi="Tahoma" w:cs="Tahoma"/>
          <w:sz w:val="22"/>
          <w:szCs w:val="22"/>
        </w:rPr>
        <w:t>«</w:t>
      </w:r>
      <w:r w:rsidRPr="00252D87">
        <w:rPr>
          <w:rFonts w:ascii="Tahoma" w:hAnsi="Tahoma" w:cs="Tahoma"/>
          <w:b/>
          <w:bCs/>
          <w:sz w:val="22"/>
          <w:szCs w:val="22"/>
        </w:rPr>
        <w:t>Субподрядчик</w:t>
      </w:r>
      <w:r w:rsidRPr="00252D87">
        <w:rPr>
          <w:rFonts w:ascii="Tahoma" w:hAnsi="Tahoma" w:cs="Tahoma"/>
          <w:sz w:val="22"/>
          <w:szCs w:val="22"/>
        </w:rPr>
        <w:t>»</w:t>
      </w:r>
      <w:r w:rsidR="0080422E">
        <w:rPr>
          <w:rFonts w:ascii="Tahoma" w:hAnsi="Tahoma" w:cs="Tahoma"/>
          <w:sz w:val="22"/>
          <w:szCs w:val="22"/>
        </w:rPr>
        <w:t xml:space="preserve"> или «Субподрядная организация»</w:t>
      </w:r>
      <w:r w:rsidRPr="00252D87">
        <w:rPr>
          <w:rFonts w:ascii="Tahoma" w:hAnsi="Tahoma" w:cs="Tahoma"/>
          <w:sz w:val="22"/>
          <w:szCs w:val="22"/>
        </w:rPr>
        <w:t xml:space="preserve"> - любая организация, привлеченная </w:t>
      </w:r>
      <w:r w:rsidR="007915D5">
        <w:rPr>
          <w:rFonts w:ascii="Tahoma" w:hAnsi="Tahoma" w:cs="Tahoma"/>
          <w:sz w:val="22"/>
          <w:szCs w:val="22"/>
        </w:rPr>
        <w:t>П</w:t>
      </w:r>
      <w:r w:rsidRPr="00252D87">
        <w:rPr>
          <w:rFonts w:ascii="Tahoma" w:hAnsi="Tahoma" w:cs="Tahoma"/>
          <w:sz w:val="22"/>
          <w:szCs w:val="22"/>
        </w:rPr>
        <w:t>одрядчиком</w:t>
      </w:r>
      <w:r w:rsidR="0080422E">
        <w:rPr>
          <w:rFonts w:ascii="Tahoma" w:hAnsi="Tahoma" w:cs="Tahoma"/>
          <w:sz w:val="22"/>
          <w:szCs w:val="22"/>
        </w:rPr>
        <w:t>,</w:t>
      </w:r>
      <w:r w:rsidRPr="00252D87">
        <w:rPr>
          <w:rFonts w:ascii="Tahoma" w:hAnsi="Tahoma" w:cs="Tahoma"/>
          <w:sz w:val="22"/>
          <w:szCs w:val="22"/>
        </w:rPr>
        <w:t xml:space="preserve"> для выполнения любой части Работ по Договору.</w:t>
      </w:r>
    </w:p>
    <w:p w:rsidR="00977024" w:rsidRPr="00252D87" w:rsidRDefault="00C97F5C" w:rsidP="00110950">
      <w:pPr>
        <w:numPr>
          <w:ilvl w:val="1"/>
          <w:numId w:val="3"/>
        </w:numPr>
        <w:shd w:val="clear" w:color="auto" w:fill="FFFFFF"/>
        <w:tabs>
          <w:tab w:val="clear" w:pos="540"/>
          <w:tab w:val="left" w:pos="1276"/>
        </w:tabs>
        <w:autoSpaceDE w:val="0"/>
        <w:autoSpaceDN w:val="0"/>
        <w:adjustRightInd w:val="0"/>
        <w:spacing w:line="312" w:lineRule="auto"/>
        <w:ind w:left="0" w:firstLine="709"/>
        <w:jc w:val="both"/>
        <w:rPr>
          <w:rFonts w:ascii="Tahoma" w:hAnsi="Tahoma" w:cs="Tahoma"/>
          <w:sz w:val="22"/>
          <w:szCs w:val="22"/>
        </w:rPr>
      </w:pPr>
      <w:r w:rsidRPr="00252D87">
        <w:rPr>
          <w:rFonts w:ascii="Tahoma" w:hAnsi="Tahoma" w:cs="Tahoma"/>
          <w:sz w:val="22"/>
          <w:szCs w:val="22"/>
        </w:rPr>
        <w:t>Приведенные выше термины и определения могут употребляться как в единственном, так и во множественном числе, писаться как с заглавной, так и с прописной буквы</w:t>
      </w:r>
      <w:r w:rsidR="003E4906" w:rsidRPr="00252D87">
        <w:rPr>
          <w:rFonts w:ascii="Tahoma" w:hAnsi="Tahoma" w:cs="Tahoma"/>
          <w:sz w:val="22"/>
          <w:szCs w:val="22"/>
        </w:rPr>
        <w:t>.</w:t>
      </w:r>
    </w:p>
    <w:p w:rsidR="008D7B5B" w:rsidRPr="00252D87" w:rsidRDefault="002C0D69"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 xml:space="preserve">2. </w:t>
      </w:r>
      <w:r w:rsidR="008D7B5B" w:rsidRPr="00252D87">
        <w:rPr>
          <w:rFonts w:ascii="Tahoma" w:eastAsia="Times New Roman" w:hAnsi="Tahoma" w:cs="Tahoma"/>
          <w:b/>
          <w:lang w:eastAsia="ru-RU"/>
        </w:rPr>
        <w:t>ПРЕДМЕТ</w:t>
      </w:r>
      <w:r w:rsidR="004F1D83" w:rsidRPr="00252D87">
        <w:rPr>
          <w:rFonts w:ascii="Tahoma" w:eastAsia="Times New Roman" w:hAnsi="Tahoma" w:cs="Tahoma"/>
          <w:b/>
          <w:lang w:eastAsia="ru-RU"/>
        </w:rPr>
        <w:t xml:space="preserve"> </w:t>
      </w:r>
      <w:r w:rsidR="008D7B5B" w:rsidRPr="00252D87">
        <w:rPr>
          <w:rFonts w:ascii="Tahoma" w:eastAsia="Times New Roman" w:hAnsi="Tahoma" w:cs="Tahoma"/>
          <w:b/>
          <w:lang w:eastAsia="ru-RU"/>
        </w:rPr>
        <w:t>ДОГОВОРА</w:t>
      </w:r>
    </w:p>
    <w:p w:rsidR="008D7B5B" w:rsidRPr="00252D87" w:rsidRDefault="007915D5" w:rsidP="00FB2E06">
      <w:pPr>
        <w:numPr>
          <w:ilvl w:val="1"/>
          <w:numId w:val="5"/>
        </w:numPr>
        <w:shd w:val="clear" w:color="auto" w:fill="FFFFFF"/>
        <w:tabs>
          <w:tab w:val="clear" w:pos="720"/>
        </w:tabs>
        <w:spacing w:line="312" w:lineRule="auto"/>
        <w:ind w:left="142" w:firstLine="567"/>
        <w:jc w:val="both"/>
        <w:rPr>
          <w:rFonts w:ascii="Tahoma" w:hAnsi="Tahoma" w:cs="Tahoma"/>
          <w:sz w:val="22"/>
          <w:szCs w:val="22"/>
        </w:rPr>
      </w:pPr>
      <w:r>
        <w:rPr>
          <w:rFonts w:ascii="Tahoma" w:hAnsi="Tahoma" w:cs="Tahoma"/>
          <w:sz w:val="22"/>
          <w:szCs w:val="22"/>
        </w:rPr>
        <w:t>П</w:t>
      </w:r>
      <w:r w:rsidR="008D7B5B" w:rsidRPr="00252D87">
        <w:rPr>
          <w:rFonts w:ascii="Tahoma" w:hAnsi="Tahoma" w:cs="Tahoma"/>
          <w:sz w:val="22"/>
          <w:szCs w:val="22"/>
        </w:rPr>
        <w:t>одрядчик обязуется своими силами и</w:t>
      </w:r>
      <w:r w:rsidR="00274EC9" w:rsidRPr="00252D87">
        <w:rPr>
          <w:rFonts w:ascii="Tahoma" w:hAnsi="Tahoma" w:cs="Tahoma"/>
          <w:sz w:val="22"/>
          <w:szCs w:val="22"/>
        </w:rPr>
        <w:t>/или</w:t>
      </w:r>
      <w:r w:rsidR="008D7B5B" w:rsidRPr="00252D87">
        <w:rPr>
          <w:rFonts w:ascii="Tahoma" w:hAnsi="Tahoma" w:cs="Tahoma"/>
          <w:sz w:val="22"/>
          <w:szCs w:val="22"/>
        </w:rPr>
        <w:t xml:space="preserve"> силами привлеченных </w:t>
      </w:r>
      <w:r w:rsidR="00C97F5C" w:rsidRPr="00252D87">
        <w:rPr>
          <w:rFonts w:ascii="Tahoma" w:hAnsi="Tahoma" w:cs="Tahoma"/>
          <w:sz w:val="22"/>
          <w:szCs w:val="22"/>
        </w:rPr>
        <w:t>суб</w:t>
      </w:r>
      <w:r w:rsidR="008D7B5B" w:rsidRPr="00252D87">
        <w:rPr>
          <w:rFonts w:ascii="Tahoma" w:hAnsi="Tahoma" w:cs="Tahoma"/>
          <w:sz w:val="22"/>
          <w:szCs w:val="22"/>
        </w:rPr>
        <w:t>подрядчиков в соответствии с проектно-сметной документацией</w:t>
      </w:r>
      <w:r w:rsidR="00F837EB" w:rsidRPr="00252D87">
        <w:rPr>
          <w:rFonts w:ascii="Tahoma" w:hAnsi="Tahoma" w:cs="Tahoma"/>
          <w:sz w:val="22"/>
          <w:szCs w:val="22"/>
        </w:rPr>
        <w:t xml:space="preserve"> и условиями настоящего Договора</w:t>
      </w:r>
      <w:r w:rsidR="008D7B5B" w:rsidRPr="00252D87">
        <w:rPr>
          <w:rFonts w:ascii="Tahoma" w:hAnsi="Tahoma" w:cs="Tahoma"/>
          <w:sz w:val="22"/>
          <w:szCs w:val="22"/>
        </w:rPr>
        <w:t xml:space="preserve">, </w:t>
      </w:r>
      <w:r w:rsidR="00703523" w:rsidRPr="00252D87">
        <w:rPr>
          <w:rFonts w:ascii="Tahoma" w:hAnsi="Tahoma" w:cs="Tahoma"/>
          <w:sz w:val="22"/>
          <w:szCs w:val="22"/>
        </w:rPr>
        <w:t xml:space="preserve">с </w:t>
      </w:r>
      <w:r w:rsidR="008D7B5B" w:rsidRPr="00252D87">
        <w:rPr>
          <w:rFonts w:ascii="Tahoma" w:hAnsi="Tahoma" w:cs="Tahoma"/>
          <w:sz w:val="22"/>
          <w:szCs w:val="22"/>
        </w:rPr>
        <w:t>использованием своих</w:t>
      </w:r>
      <w:r w:rsidR="00A00709" w:rsidRPr="00252D87">
        <w:rPr>
          <w:rFonts w:ascii="Tahoma" w:hAnsi="Tahoma" w:cs="Tahoma"/>
          <w:sz w:val="22"/>
          <w:szCs w:val="22"/>
        </w:rPr>
        <w:t xml:space="preserve"> </w:t>
      </w:r>
      <w:r w:rsidR="008D7B5B" w:rsidRPr="00252D87">
        <w:rPr>
          <w:rFonts w:ascii="Tahoma" w:hAnsi="Tahoma" w:cs="Tahoma"/>
          <w:sz w:val="22"/>
          <w:szCs w:val="22"/>
        </w:rPr>
        <w:t>Материалов и Оборудовани</w:t>
      </w:r>
      <w:r w:rsidR="00A00709" w:rsidRPr="00252D87">
        <w:rPr>
          <w:rFonts w:ascii="Tahoma" w:hAnsi="Tahoma" w:cs="Tahoma"/>
          <w:sz w:val="22"/>
          <w:szCs w:val="22"/>
        </w:rPr>
        <w:t>я</w:t>
      </w:r>
      <w:r w:rsidR="00BD6BD6" w:rsidRPr="00252D87">
        <w:rPr>
          <w:rFonts w:ascii="Tahoma" w:hAnsi="Tahoma" w:cs="Tahoma"/>
          <w:sz w:val="22"/>
          <w:szCs w:val="22"/>
        </w:rPr>
        <w:t xml:space="preserve">, </w:t>
      </w:r>
      <w:r w:rsidR="008D7B5B" w:rsidRPr="00252D87">
        <w:rPr>
          <w:rFonts w:ascii="Tahoma" w:hAnsi="Tahoma" w:cs="Tahoma"/>
          <w:sz w:val="22"/>
          <w:szCs w:val="22"/>
        </w:rPr>
        <w:t xml:space="preserve">в установленный Договором срок выполнить </w:t>
      </w:r>
      <w:r w:rsidR="00C97F5C" w:rsidRPr="00252D87">
        <w:rPr>
          <w:rFonts w:ascii="Tahoma" w:hAnsi="Tahoma" w:cs="Tahoma"/>
          <w:sz w:val="22"/>
          <w:szCs w:val="22"/>
        </w:rPr>
        <w:t xml:space="preserve">Работы </w:t>
      </w:r>
      <w:r w:rsidR="006232A1" w:rsidRPr="00401CA1">
        <w:rPr>
          <w:rFonts w:ascii="Tahoma" w:hAnsi="Tahoma" w:cs="Tahoma"/>
          <w:sz w:val="22"/>
          <w:szCs w:val="22"/>
        </w:rPr>
        <w:t xml:space="preserve">по </w:t>
      </w:r>
      <w:r w:rsidR="006232A1">
        <w:rPr>
          <w:rFonts w:ascii="Tahoma" w:hAnsi="Tahoma" w:cs="Tahoma"/>
          <w:sz w:val="22"/>
          <w:szCs w:val="22"/>
        </w:rPr>
        <w:t xml:space="preserve">Объекту </w:t>
      </w:r>
      <w:r w:rsidR="00707D99" w:rsidRPr="00707D99">
        <w:rPr>
          <w:rFonts w:ascii="Tahoma" w:hAnsi="Tahoma" w:cs="Tahoma"/>
          <w:b/>
          <w:bCs/>
          <w:sz w:val="22"/>
          <w:szCs w:val="22"/>
        </w:rPr>
        <w:t>«Реконструкция сооружений ПСН «Головные» и сооружений на нефтепроводе от ВПСН на 148 км автодороги «Усинск-Харьяга» до ПСН «Головные». Рабочая документация АО "Гипротрубопровод". Комплект для расширения СА МНС+ПНС+РП НПС Уса (</w:t>
      </w:r>
      <w:r w:rsidR="00FB2E06" w:rsidRPr="00FB2E06">
        <w:rPr>
          <w:rFonts w:ascii="Tahoma" w:hAnsi="Tahoma" w:cs="Tahoma"/>
          <w:b/>
          <w:bCs/>
          <w:sz w:val="22"/>
          <w:szCs w:val="22"/>
        </w:rPr>
        <w:t>Расширение системы автоматизации НПС Уса</w:t>
      </w:r>
      <w:r w:rsidR="00707D99" w:rsidRPr="00707D99">
        <w:rPr>
          <w:rFonts w:ascii="Tahoma" w:hAnsi="Tahoma" w:cs="Tahoma"/>
          <w:b/>
          <w:bCs/>
          <w:sz w:val="22"/>
          <w:szCs w:val="22"/>
        </w:rPr>
        <w:t>)</w:t>
      </w:r>
      <w:r w:rsidR="00707D99">
        <w:rPr>
          <w:rFonts w:ascii="Tahoma" w:hAnsi="Tahoma" w:cs="Tahoma"/>
          <w:b/>
          <w:bCs/>
          <w:sz w:val="22"/>
          <w:szCs w:val="22"/>
        </w:rPr>
        <w:t xml:space="preserve"> </w:t>
      </w:r>
      <w:r w:rsidR="00CD079E" w:rsidRPr="00252D87">
        <w:rPr>
          <w:rFonts w:ascii="Tahoma" w:hAnsi="Tahoma" w:cs="Tahoma"/>
          <w:sz w:val="22"/>
          <w:szCs w:val="22"/>
        </w:rPr>
        <w:t xml:space="preserve">(далее </w:t>
      </w:r>
      <w:r w:rsidR="00E653CD" w:rsidRPr="00252D87">
        <w:rPr>
          <w:rFonts w:ascii="Tahoma" w:hAnsi="Tahoma" w:cs="Tahoma"/>
          <w:sz w:val="22"/>
          <w:szCs w:val="22"/>
        </w:rPr>
        <w:t>«</w:t>
      </w:r>
      <w:r w:rsidR="00CD079E" w:rsidRPr="00252D87">
        <w:rPr>
          <w:rFonts w:ascii="Tahoma" w:hAnsi="Tahoma" w:cs="Tahoma"/>
          <w:sz w:val="22"/>
          <w:szCs w:val="22"/>
        </w:rPr>
        <w:t>Работы</w:t>
      </w:r>
      <w:r w:rsidR="00E653CD" w:rsidRPr="00252D87">
        <w:rPr>
          <w:rFonts w:ascii="Tahoma" w:hAnsi="Tahoma" w:cs="Tahoma"/>
          <w:sz w:val="22"/>
          <w:szCs w:val="22"/>
        </w:rPr>
        <w:t>»</w:t>
      </w:r>
      <w:r w:rsidR="00CD079E" w:rsidRPr="00252D87">
        <w:rPr>
          <w:rFonts w:ascii="Tahoma" w:hAnsi="Tahoma" w:cs="Tahoma"/>
          <w:sz w:val="22"/>
          <w:szCs w:val="22"/>
        </w:rPr>
        <w:t>)</w:t>
      </w:r>
      <w:r w:rsidR="00F837EB" w:rsidRPr="00252D87">
        <w:rPr>
          <w:rFonts w:ascii="Tahoma" w:hAnsi="Tahoma" w:cs="Tahoma"/>
          <w:sz w:val="22"/>
          <w:szCs w:val="22"/>
        </w:rPr>
        <w:t xml:space="preserve"> </w:t>
      </w:r>
      <w:r w:rsidR="008D7B5B" w:rsidRPr="00252D87">
        <w:rPr>
          <w:rFonts w:ascii="Tahoma" w:hAnsi="Tahoma" w:cs="Tahoma"/>
          <w:sz w:val="22"/>
          <w:szCs w:val="22"/>
        </w:rPr>
        <w:t xml:space="preserve">и сдать Объект в эксплуатацию. Заказчик обязуется </w:t>
      </w:r>
      <w:r w:rsidR="00441795" w:rsidRPr="00252D87">
        <w:rPr>
          <w:rFonts w:ascii="Tahoma" w:hAnsi="Tahoma" w:cs="Tahoma"/>
          <w:sz w:val="22"/>
          <w:szCs w:val="22"/>
        </w:rPr>
        <w:t xml:space="preserve">обеспечить </w:t>
      </w:r>
      <w:r>
        <w:rPr>
          <w:rFonts w:ascii="Tahoma" w:hAnsi="Tahoma" w:cs="Tahoma"/>
          <w:sz w:val="22"/>
          <w:szCs w:val="22"/>
        </w:rPr>
        <w:t>П</w:t>
      </w:r>
      <w:r w:rsidR="008D7B5B" w:rsidRPr="00252D87">
        <w:rPr>
          <w:rFonts w:ascii="Tahoma" w:hAnsi="Tahoma" w:cs="Tahoma"/>
          <w:sz w:val="22"/>
          <w:szCs w:val="22"/>
        </w:rPr>
        <w:t>одрядчику условия</w:t>
      </w:r>
      <w:r w:rsidR="00441795" w:rsidRPr="00252D87">
        <w:rPr>
          <w:rFonts w:ascii="Tahoma" w:hAnsi="Tahoma" w:cs="Tahoma"/>
          <w:sz w:val="22"/>
          <w:szCs w:val="22"/>
        </w:rPr>
        <w:t xml:space="preserve"> для выполнения Работ, предусмотренные</w:t>
      </w:r>
      <w:r w:rsidR="008D7B5B" w:rsidRPr="00252D87">
        <w:rPr>
          <w:rFonts w:ascii="Tahoma" w:hAnsi="Tahoma" w:cs="Tahoma"/>
          <w:sz w:val="22"/>
          <w:szCs w:val="22"/>
        </w:rPr>
        <w:t xml:space="preserve"> </w:t>
      </w:r>
      <w:r w:rsidR="00441795" w:rsidRPr="00252D87">
        <w:rPr>
          <w:rFonts w:ascii="Tahoma" w:hAnsi="Tahoma" w:cs="Tahoma"/>
          <w:sz w:val="22"/>
          <w:szCs w:val="22"/>
        </w:rPr>
        <w:t>настоящим Договором</w:t>
      </w:r>
      <w:r w:rsidR="008D7B5B" w:rsidRPr="00252D87">
        <w:rPr>
          <w:rFonts w:ascii="Tahoma" w:hAnsi="Tahoma" w:cs="Tahoma"/>
          <w:sz w:val="22"/>
          <w:szCs w:val="22"/>
        </w:rPr>
        <w:t>, принять результат Работ</w:t>
      </w:r>
      <w:r w:rsidR="00441795" w:rsidRPr="00252D87">
        <w:rPr>
          <w:rFonts w:ascii="Tahoma" w:hAnsi="Tahoma" w:cs="Tahoma"/>
          <w:sz w:val="22"/>
          <w:szCs w:val="22"/>
        </w:rPr>
        <w:t xml:space="preserve">, </w:t>
      </w:r>
      <w:r w:rsidR="001340CE" w:rsidRPr="00252D87">
        <w:rPr>
          <w:rFonts w:ascii="Tahoma" w:hAnsi="Tahoma" w:cs="Tahoma"/>
          <w:sz w:val="22"/>
          <w:szCs w:val="22"/>
        </w:rPr>
        <w:t>соответствующи</w:t>
      </w:r>
      <w:r w:rsidR="001340CE">
        <w:rPr>
          <w:rFonts w:ascii="Tahoma" w:hAnsi="Tahoma" w:cs="Tahoma"/>
          <w:sz w:val="22"/>
          <w:szCs w:val="22"/>
        </w:rPr>
        <w:t>й</w:t>
      </w:r>
      <w:r w:rsidR="001340CE" w:rsidRPr="00252D87">
        <w:rPr>
          <w:rFonts w:ascii="Tahoma" w:hAnsi="Tahoma" w:cs="Tahoma"/>
          <w:sz w:val="22"/>
          <w:szCs w:val="22"/>
        </w:rPr>
        <w:t xml:space="preserve"> </w:t>
      </w:r>
      <w:r w:rsidR="00441795" w:rsidRPr="00252D87">
        <w:rPr>
          <w:rFonts w:ascii="Tahoma" w:hAnsi="Tahoma" w:cs="Tahoma"/>
          <w:sz w:val="22"/>
          <w:szCs w:val="22"/>
        </w:rPr>
        <w:t>требованиям настоящего Договора</w:t>
      </w:r>
      <w:r w:rsidR="00703523" w:rsidRPr="00252D87">
        <w:rPr>
          <w:rFonts w:ascii="Tahoma" w:hAnsi="Tahoma" w:cs="Tahoma"/>
          <w:sz w:val="22"/>
          <w:szCs w:val="22"/>
        </w:rPr>
        <w:t xml:space="preserve">, </w:t>
      </w:r>
      <w:r w:rsidR="008D7B5B" w:rsidRPr="00252D87">
        <w:rPr>
          <w:rFonts w:ascii="Tahoma" w:hAnsi="Tahoma" w:cs="Tahoma"/>
          <w:sz w:val="22"/>
          <w:szCs w:val="22"/>
        </w:rPr>
        <w:t xml:space="preserve">и уплатить обусловленную Договором </w:t>
      </w:r>
      <w:r w:rsidR="00441795" w:rsidRPr="00252D87">
        <w:rPr>
          <w:rFonts w:ascii="Tahoma" w:hAnsi="Tahoma" w:cs="Tahoma"/>
          <w:sz w:val="22"/>
          <w:szCs w:val="22"/>
        </w:rPr>
        <w:t>стоимость выполненных Работ</w:t>
      </w:r>
      <w:r w:rsidR="008D7B5B" w:rsidRPr="00252D87">
        <w:rPr>
          <w:rFonts w:ascii="Tahoma" w:hAnsi="Tahoma" w:cs="Tahoma"/>
          <w:sz w:val="22"/>
          <w:szCs w:val="22"/>
        </w:rPr>
        <w:t>.</w:t>
      </w:r>
    </w:p>
    <w:p w:rsidR="008D7B5B" w:rsidRPr="00252D87" w:rsidRDefault="008D7B5B" w:rsidP="00110950">
      <w:pPr>
        <w:numPr>
          <w:ilvl w:val="1"/>
          <w:numId w:val="5"/>
        </w:numPr>
        <w:shd w:val="clear" w:color="auto" w:fill="FFFFFF"/>
        <w:tabs>
          <w:tab w:val="clear" w:pos="720"/>
          <w:tab w:val="num" w:pos="1276"/>
        </w:tabs>
        <w:spacing w:line="312" w:lineRule="auto"/>
        <w:ind w:left="0" w:firstLine="709"/>
        <w:jc w:val="both"/>
        <w:rPr>
          <w:rFonts w:ascii="Tahoma" w:hAnsi="Tahoma" w:cs="Tahoma"/>
          <w:sz w:val="22"/>
          <w:szCs w:val="22"/>
        </w:rPr>
      </w:pPr>
      <w:r w:rsidRPr="00252D87">
        <w:rPr>
          <w:rFonts w:ascii="Tahoma" w:hAnsi="Tahoma" w:cs="Tahoma"/>
          <w:sz w:val="22"/>
          <w:szCs w:val="22"/>
        </w:rPr>
        <w:t>Работы должны соответствовать стандартам, СНиП и иным требованиям, установленным в проектно-сметной документации</w:t>
      </w:r>
      <w:r w:rsidR="000F4FB0" w:rsidRPr="00252D87">
        <w:rPr>
          <w:rFonts w:ascii="Tahoma" w:hAnsi="Tahoma" w:cs="Tahoma"/>
          <w:sz w:val="22"/>
          <w:szCs w:val="22"/>
        </w:rPr>
        <w:t xml:space="preserve"> и в настоящем Договоре</w:t>
      </w:r>
      <w:r w:rsidRPr="00252D87">
        <w:rPr>
          <w:rFonts w:ascii="Tahoma" w:hAnsi="Tahoma" w:cs="Tahoma"/>
          <w:sz w:val="22"/>
          <w:szCs w:val="22"/>
        </w:rPr>
        <w:t>.</w:t>
      </w:r>
    </w:p>
    <w:p w:rsidR="008D7B5B" w:rsidRPr="00252D87" w:rsidRDefault="008D7B5B" w:rsidP="00110950">
      <w:pPr>
        <w:numPr>
          <w:ilvl w:val="1"/>
          <w:numId w:val="5"/>
        </w:numPr>
        <w:shd w:val="clear" w:color="auto" w:fill="FFFFFF"/>
        <w:tabs>
          <w:tab w:val="clear" w:pos="720"/>
          <w:tab w:val="num" w:pos="1276"/>
        </w:tabs>
        <w:spacing w:line="312" w:lineRule="auto"/>
        <w:ind w:left="0" w:firstLine="709"/>
        <w:jc w:val="both"/>
        <w:rPr>
          <w:rFonts w:ascii="Tahoma" w:hAnsi="Tahoma" w:cs="Tahoma"/>
          <w:sz w:val="22"/>
          <w:szCs w:val="22"/>
        </w:rPr>
      </w:pPr>
      <w:r w:rsidRPr="00252D87">
        <w:rPr>
          <w:rFonts w:ascii="Tahoma" w:hAnsi="Tahoma" w:cs="Tahoma"/>
          <w:sz w:val="22"/>
          <w:szCs w:val="22"/>
        </w:rPr>
        <w:t>Все применяемые при выполнении Работ на Объектах Материалы и Оборудование должны иметь паспорта</w:t>
      </w:r>
      <w:r w:rsidR="009C36D3" w:rsidRPr="00252D87">
        <w:rPr>
          <w:rFonts w:ascii="Tahoma" w:hAnsi="Tahoma" w:cs="Tahoma"/>
          <w:sz w:val="22"/>
          <w:szCs w:val="22"/>
        </w:rPr>
        <w:t>,</w:t>
      </w:r>
      <w:r w:rsidRPr="00252D87">
        <w:rPr>
          <w:rFonts w:ascii="Tahoma" w:hAnsi="Tahoma" w:cs="Tahoma"/>
          <w:sz w:val="22"/>
          <w:szCs w:val="22"/>
        </w:rPr>
        <w:t xml:space="preserve"> сертификаты</w:t>
      </w:r>
      <w:r w:rsidR="009C36D3" w:rsidRPr="00252D87">
        <w:rPr>
          <w:rFonts w:ascii="Tahoma" w:hAnsi="Tahoma" w:cs="Tahoma"/>
          <w:sz w:val="22"/>
          <w:szCs w:val="22"/>
        </w:rPr>
        <w:t xml:space="preserve">, аттестаты и другие документы, </w:t>
      </w:r>
      <w:r w:rsidR="009C36D3" w:rsidRPr="00252D87">
        <w:rPr>
          <w:rFonts w:ascii="Tahoma" w:hAnsi="Tahoma" w:cs="Tahoma"/>
          <w:sz w:val="22"/>
          <w:szCs w:val="22"/>
        </w:rPr>
        <w:lastRenderedPageBreak/>
        <w:t>предусмотренные действующим законодательством, удостоверяющие их</w:t>
      </w:r>
      <w:r w:rsidR="00635B26" w:rsidRPr="00252D87">
        <w:rPr>
          <w:rFonts w:ascii="Tahoma" w:hAnsi="Tahoma" w:cs="Tahoma"/>
          <w:sz w:val="22"/>
          <w:szCs w:val="22"/>
        </w:rPr>
        <w:t xml:space="preserve"> соответствие</w:t>
      </w:r>
      <w:r w:rsidR="004F1D83" w:rsidRPr="00252D87">
        <w:rPr>
          <w:rFonts w:ascii="Tahoma" w:hAnsi="Tahoma" w:cs="Tahoma"/>
          <w:sz w:val="22"/>
          <w:szCs w:val="22"/>
        </w:rPr>
        <w:t xml:space="preserve"> </w:t>
      </w:r>
      <w:r w:rsidR="00C757CA" w:rsidRPr="00252D87">
        <w:rPr>
          <w:rFonts w:ascii="Tahoma" w:hAnsi="Tahoma" w:cs="Tahoma"/>
          <w:sz w:val="22"/>
          <w:szCs w:val="22"/>
        </w:rPr>
        <w:t xml:space="preserve">проектно-сметной документации и </w:t>
      </w:r>
      <w:r w:rsidR="009C36D3" w:rsidRPr="00252D87">
        <w:rPr>
          <w:rFonts w:ascii="Tahoma" w:hAnsi="Tahoma" w:cs="Tahoma"/>
          <w:sz w:val="22"/>
          <w:szCs w:val="22"/>
        </w:rPr>
        <w:t>качество</w:t>
      </w:r>
      <w:r w:rsidRPr="00252D87">
        <w:rPr>
          <w:rFonts w:ascii="Tahoma" w:hAnsi="Tahoma" w:cs="Tahoma"/>
          <w:sz w:val="22"/>
          <w:szCs w:val="22"/>
        </w:rPr>
        <w:t>.</w:t>
      </w:r>
    </w:p>
    <w:p w:rsidR="008D7B5B" w:rsidRPr="00B63715" w:rsidRDefault="008D7B5B" w:rsidP="00110950">
      <w:pPr>
        <w:numPr>
          <w:ilvl w:val="1"/>
          <w:numId w:val="5"/>
        </w:numPr>
        <w:shd w:val="clear" w:color="auto" w:fill="FFFFFF"/>
        <w:tabs>
          <w:tab w:val="clear" w:pos="720"/>
          <w:tab w:val="num" w:pos="1276"/>
        </w:tabs>
        <w:spacing w:line="312" w:lineRule="auto"/>
        <w:ind w:left="0" w:firstLine="709"/>
        <w:jc w:val="both"/>
        <w:rPr>
          <w:rFonts w:ascii="Tahoma" w:hAnsi="Tahoma" w:cs="Tahoma"/>
          <w:sz w:val="22"/>
          <w:szCs w:val="22"/>
        </w:rPr>
      </w:pPr>
      <w:r w:rsidRPr="00B63715">
        <w:rPr>
          <w:rFonts w:ascii="Tahoma" w:hAnsi="Tahoma" w:cs="Tahoma"/>
          <w:sz w:val="22"/>
          <w:szCs w:val="22"/>
        </w:rPr>
        <w:t xml:space="preserve">Комплектация объектов строительства </w:t>
      </w:r>
      <w:r w:rsidR="000925C0" w:rsidRPr="00B63715">
        <w:rPr>
          <w:rFonts w:ascii="Tahoma" w:hAnsi="Tahoma" w:cs="Tahoma"/>
          <w:sz w:val="22"/>
          <w:szCs w:val="22"/>
        </w:rPr>
        <w:t xml:space="preserve">Материалами и </w:t>
      </w:r>
      <w:r w:rsidRPr="00B63715">
        <w:rPr>
          <w:rFonts w:ascii="Tahoma" w:hAnsi="Tahoma" w:cs="Tahoma"/>
          <w:sz w:val="22"/>
          <w:szCs w:val="22"/>
        </w:rPr>
        <w:t xml:space="preserve">Оборудованием обеспечивается Сторонами согласно </w:t>
      </w:r>
      <w:r w:rsidR="00A823F4" w:rsidRPr="00B63715">
        <w:rPr>
          <w:rFonts w:ascii="Tahoma" w:hAnsi="Tahoma" w:cs="Tahoma"/>
          <w:sz w:val="22"/>
          <w:szCs w:val="22"/>
        </w:rPr>
        <w:t xml:space="preserve">Разделительной ведомости поставки </w:t>
      </w:r>
      <w:r w:rsidR="000925C0" w:rsidRPr="00B63715">
        <w:rPr>
          <w:rFonts w:ascii="Tahoma" w:hAnsi="Tahoma" w:cs="Tahoma"/>
          <w:sz w:val="22"/>
          <w:szCs w:val="22"/>
        </w:rPr>
        <w:t>материалов</w:t>
      </w:r>
      <w:r w:rsidR="00F77661" w:rsidRPr="00B63715">
        <w:rPr>
          <w:rFonts w:ascii="Tahoma" w:hAnsi="Tahoma" w:cs="Tahoma"/>
          <w:sz w:val="22"/>
          <w:szCs w:val="22"/>
        </w:rPr>
        <w:t xml:space="preserve"> и оборудования </w:t>
      </w:r>
      <w:r w:rsidR="00A823F4" w:rsidRPr="00B63715">
        <w:rPr>
          <w:rFonts w:ascii="Tahoma" w:hAnsi="Tahoma" w:cs="Tahoma"/>
          <w:sz w:val="22"/>
          <w:szCs w:val="22"/>
        </w:rPr>
        <w:t xml:space="preserve">(Приложение № </w:t>
      </w:r>
      <w:r w:rsidR="004661B0" w:rsidRPr="00B63715">
        <w:rPr>
          <w:rFonts w:ascii="Tahoma" w:hAnsi="Tahoma" w:cs="Tahoma"/>
          <w:sz w:val="22"/>
          <w:szCs w:val="22"/>
        </w:rPr>
        <w:t>1</w:t>
      </w:r>
      <w:r w:rsidR="001E5EFE" w:rsidRPr="00B63715">
        <w:rPr>
          <w:rFonts w:ascii="Tahoma" w:hAnsi="Tahoma" w:cs="Tahoma"/>
          <w:sz w:val="22"/>
          <w:szCs w:val="22"/>
        </w:rPr>
        <w:t>1</w:t>
      </w:r>
      <w:r w:rsidR="00A823F4" w:rsidRPr="00B63715">
        <w:rPr>
          <w:rFonts w:ascii="Tahoma" w:hAnsi="Tahoma" w:cs="Tahoma"/>
          <w:sz w:val="22"/>
          <w:szCs w:val="22"/>
        </w:rPr>
        <w:t xml:space="preserve">) </w:t>
      </w:r>
      <w:r w:rsidRPr="00B63715">
        <w:rPr>
          <w:rFonts w:ascii="Tahoma" w:hAnsi="Tahoma" w:cs="Tahoma"/>
          <w:sz w:val="22"/>
          <w:szCs w:val="22"/>
        </w:rPr>
        <w:t xml:space="preserve">между Заказчиком и </w:t>
      </w:r>
      <w:r w:rsidR="007915D5" w:rsidRPr="00B63715">
        <w:rPr>
          <w:rFonts w:ascii="Tahoma" w:hAnsi="Tahoma" w:cs="Tahoma"/>
          <w:sz w:val="22"/>
          <w:szCs w:val="22"/>
        </w:rPr>
        <w:t>П</w:t>
      </w:r>
      <w:r w:rsidRPr="00B63715">
        <w:rPr>
          <w:rFonts w:ascii="Tahoma" w:hAnsi="Tahoma" w:cs="Tahoma"/>
          <w:sz w:val="22"/>
          <w:szCs w:val="22"/>
        </w:rPr>
        <w:t>одрядчиком</w:t>
      </w:r>
      <w:r w:rsidR="00154DF6" w:rsidRPr="00B63715">
        <w:rPr>
          <w:rFonts w:ascii="Tahoma" w:hAnsi="Tahoma" w:cs="Tahoma"/>
          <w:sz w:val="22"/>
          <w:szCs w:val="22"/>
        </w:rPr>
        <w:t>.</w:t>
      </w:r>
    </w:p>
    <w:p w:rsidR="004F1D83" w:rsidRPr="00F844A3" w:rsidRDefault="004F1D83" w:rsidP="00110950">
      <w:pPr>
        <w:shd w:val="clear" w:color="auto" w:fill="FFFFFF"/>
        <w:spacing w:line="312" w:lineRule="auto"/>
        <w:ind w:firstLine="709"/>
        <w:jc w:val="both"/>
        <w:rPr>
          <w:rFonts w:ascii="Tahoma" w:hAnsi="Tahoma" w:cs="Tahoma"/>
          <w:sz w:val="22"/>
          <w:szCs w:val="22"/>
        </w:rPr>
      </w:pPr>
      <w:r w:rsidRPr="00B63715">
        <w:rPr>
          <w:rFonts w:ascii="Tahoma" w:hAnsi="Tahoma" w:cs="Tahoma"/>
          <w:sz w:val="22"/>
          <w:szCs w:val="22"/>
        </w:rPr>
        <w:t xml:space="preserve">Если иное не предусмотрено согласно Разделительной ведомости поставки материалов и оборудования (Приложение № </w:t>
      </w:r>
      <w:r w:rsidR="004661B0" w:rsidRPr="00B63715">
        <w:rPr>
          <w:rFonts w:ascii="Tahoma" w:hAnsi="Tahoma" w:cs="Tahoma"/>
          <w:sz w:val="22"/>
          <w:szCs w:val="22"/>
        </w:rPr>
        <w:t>1</w:t>
      </w:r>
      <w:r w:rsidR="001E5EFE" w:rsidRPr="00B63715">
        <w:rPr>
          <w:rFonts w:ascii="Tahoma" w:hAnsi="Tahoma" w:cs="Tahoma"/>
          <w:sz w:val="22"/>
          <w:szCs w:val="22"/>
        </w:rPr>
        <w:t>1</w:t>
      </w:r>
      <w:r w:rsidRPr="00B63715">
        <w:rPr>
          <w:rFonts w:ascii="Tahoma" w:hAnsi="Tahoma" w:cs="Tahoma"/>
          <w:sz w:val="22"/>
          <w:szCs w:val="22"/>
        </w:rPr>
        <w:t xml:space="preserve">), </w:t>
      </w:r>
      <w:r w:rsidR="00993C25" w:rsidRPr="00B63715">
        <w:rPr>
          <w:rFonts w:ascii="Tahoma" w:hAnsi="Tahoma" w:cs="Tahoma"/>
          <w:sz w:val="22"/>
          <w:szCs w:val="22"/>
        </w:rPr>
        <w:t xml:space="preserve">Работы </w:t>
      </w:r>
      <w:r w:rsidRPr="00B63715">
        <w:rPr>
          <w:rFonts w:ascii="Tahoma" w:hAnsi="Tahoma" w:cs="Tahoma"/>
          <w:sz w:val="22"/>
          <w:szCs w:val="22"/>
        </w:rPr>
        <w:t xml:space="preserve">по настоящему Договору выполняются иждивением </w:t>
      </w:r>
      <w:r w:rsidR="007915D5" w:rsidRPr="00B63715">
        <w:rPr>
          <w:rFonts w:ascii="Tahoma" w:hAnsi="Tahoma" w:cs="Tahoma"/>
          <w:sz w:val="22"/>
          <w:szCs w:val="22"/>
        </w:rPr>
        <w:t>П</w:t>
      </w:r>
      <w:r w:rsidRPr="00B63715">
        <w:rPr>
          <w:rFonts w:ascii="Tahoma" w:hAnsi="Tahoma" w:cs="Tahoma"/>
          <w:sz w:val="22"/>
          <w:szCs w:val="22"/>
        </w:rPr>
        <w:t>одрядчика - из его материалов, его силами и средствами.</w:t>
      </w:r>
    </w:p>
    <w:p w:rsidR="008D2C4A" w:rsidRPr="00252D87" w:rsidRDefault="008D7B5B" w:rsidP="00110950">
      <w:pPr>
        <w:numPr>
          <w:ilvl w:val="1"/>
          <w:numId w:val="5"/>
        </w:numPr>
        <w:shd w:val="clear" w:color="auto" w:fill="FFFFFF"/>
        <w:tabs>
          <w:tab w:val="clear" w:pos="720"/>
          <w:tab w:val="num" w:pos="1276"/>
        </w:tabs>
        <w:spacing w:line="312" w:lineRule="auto"/>
        <w:ind w:left="0" w:firstLine="709"/>
        <w:jc w:val="both"/>
        <w:rPr>
          <w:rFonts w:ascii="Tahoma" w:hAnsi="Tahoma" w:cs="Tahoma"/>
          <w:sz w:val="22"/>
          <w:szCs w:val="22"/>
        </w:rPr>
      </w:pPr>
      <w:r w:rsidRPr="00252D87">
        <w:rPr>
          <w:rFonts w:ascii="Tahoma" w:hAnsi="Tahoma" w:cs="Tahoma"/>
          <w:sz w:val="22"/>
          <w:szCs w:val="22"/>
        </w:rPr>
        <w:t>Возможное изменение объемов, сроков, стоимости Работ</w:t>
      </w:r>
      <w:r w:rsidR="000A7C39" w:rsidRPr="00252D87">
        <w:rPr>
          <w:rFonts w:ascii="Tahoma" w:hAnsi="Tahoma" w:cs="Tahoma"/>
          <w:sz w:val="22"/>
          <w:szCs w:val="22"/>
        </w:rPr>
        <w:t xml:space="preserve"> </w:t>
      </w:r>
      <w:r w:rsidR="00703523" w:rsidRPr="00252D87">
        <w:rPr>
          <w:rFonts w:ascii="Tahoma" w:hAnsi="Tahoma" w:cs="Tahoma"/>
          <w:sz w:val="22"/>
          <w:szCs w:val="22"/>
        </w:rPr>
        <w:t xml:space="preserve">оформляется </w:t>
      </w:r>
      <w:r w:rsidRPr="00252D87">
        <w:rPr>
          <w:rFonts w:ascii="Tahoma" w:hAnsi="Tahoma" w:cs="Tahoma"/>
          <w:sz w:val="22"/>
          <w:szCs w:val="22"/>
        </w:rPr>
        <w:t xml:space="preserve">Дополнительными соглашениями </w:t>
      </w:r>
      <w:r w:rsidR="00703523" w:rsidRPr="00252D87">
        <w:rPr>
          <w:rFonts w:ascii="Tahoma" w:hAnsi="Tahoma" w:cs="Tahoma"/>
          <w:sz w:val="22"/>
          <w:szCs w:val="22"/>
        </w:rPr>
        <w:t xml:space="preserve">к </w:t>
      </w:r>
      <w:r w:rsidRPr="00252D87">
        <w:rPr>
          <w:rFonts w:ascii="Tahoma" w:hAnsi="Tahoma" w:cs="Tahoma"/>
          <w:sz w:val="22"/>
          <w:szCs w:val="22"/>
        </w:rPr>
        <w:t>Договору.</w:t>
      </w:r>
    </w:p>
    <w:p w:rsidR="008D7B5B" w:rsidRPr="00252D87" w:rsidRDefault="008D7B5B"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3.</w:t>
      </w:r>
      <w:r w:rsidR="002213E9" w:rsidRPr="00252D87">
        <w:rPr>
          <w:rFonts w:ascii="Tahoma" w:eastAsia="Times New Roman" w:hAnsi="Tahoma" w:cs="Tahoma"/>
          <w:b/>
          <w:lang w:eastAsia="ru-RU"/>
        </w:rPr>
        <w:t xml:space="preserve"> </w:t>
      </w:r>
      <w:r w:rsidRPr="00252D87">
        <w:rPr>
          <w:rFonts w:ascii="Tahoma" w:eastAsia="Times New Roman" w:hAnsi="Tahoma" w:cs="Tahoma"/>
          <w:b/>
          <w:lang w:eastAsia="ru-RU"/>
        </w:rPr>
        <w:t>ЦЕНА ДОГОВОРА</w:t>
      </w:r>
    </w:p>
    <w:p w:rsidR="002929E2" w:rsidRPr="001A6DD2" w:rsidRDefault="002929E2" w:rsidP="002929E2">
      <w:pPr>
        <w:pStyle w:val="af"/>
        <w:numPr>
          <w:ilvl w:val="2"/>
          <w:numId w:val="1"/>
        </w:numPr>
        <w:rPr>
          <w:rFonts w:ascii="Tahoma" w:eastAsia="Times New Roman" w:hAnsi="Tahoma" w:cs="Tahoma"/>
          <w:lang w:eastAsia="ru-RU"/>
        </w:rPr>
      </w:pPr>
      <w:r w:rsidRPr="001A6DD2">
        <w:rPr>
          <w:rFonts w:ascii="Tahoma" w:eastAsia="Times New Roman" w:hAnsi="Tahoma" w:cs="Tahoma"/>
          <w:lang w:eastAsia="ru-RU"/>
        </w:rPr>
        <w:t>Стоимость работ, предусмотренных настоящим Договором</w:t>
      </w:r>
      <w:r w:rsidR="00B75116">
        <w:rPr>
          <w:rFonts w:ascii="Tahoma" w:eastAsia="Times New Roman" w:hAnsi="Tahoma" w:cs="Tahoma"/>
          <w:lang w:eastAsia="ru-RU"/>
        </w:rPr>
        <w:t xml:space="preserve"> является П</w:t>
      </w:r>
      <w:r w:rsidR="00724C7D">
        <w:rPr>
          <w:rFonts w:ascii="Tahoma" w:eastAsia="Times New Roman" w:hAnsi="Tahoma" w:cs="Tahoma"/>
          <w:lang w:eastAsia="ru-RU"/>
        </w:rPr>
        <w:t>редельной</w:t>
      </w:r>
      <w:r w:rsidRPr="001A6DD2">
        <w:rPr>
          <w:rFonts w:ascii="Tahoma" w:eastAsia="Times New Roman" w:hAnsi="Tahoma" w:cs="Tahoma"/>
          <w:lang w:eastAsia="ru-RU"/>
        </w:rPr>
        <w:t xml:space="preserve"> (далее также – «Цена Договора», «Договорная цена») составляет </w:t>
      </w:r>
      <w:r w:rsidR="00190EAE" w:rsidRPr="00190EAE">
        <w:rPr>
          <w:rFonts w:ascii="Tahoma" w:eastAsia="Times New Roman" w:hAnsi="Tahoma" w:cs="Tahoma"/>
          <w:b/>
          <w:lang w:eastAsia="ru-RU"/>
        </w:rPr>
        <w:t>________________</w:t>
      </w:r>
      <w:r w:rsidRPr="00B75116">
        <w:rPr>
          <w:rFonts w:ascii="Tahoma" w:eastAsia="Times New Roman" w:hAnsi="Tahoma" w:cs="Tahoma"/>
          <w:b/>
          <w:lang w:eastAsia="ru-RU"/>
        </w:rPr>
        <w:t xml:space="preserve"> </w:t>
      </w:r>
      <w:r w:rsidR="00190EAE">
        <w:rPr>
          <w:rFonts w:ascii="Tahoma" w:eastAsia="Times New Roman" w:hAnsi="Tahoma" w:cs="Tahoma"/>
          <w:b/>
          <w:lang w:eastAsia="ru-RU"/>
        </w:rPr>
        <w:t>(_____________________________</w:t>
      </w:r>
      <w:r w:rsidR="00B75116">
        <w:rPr>
          <w:rFonts w:ascii="Tahoma" w:eastAsia="Times New Roman" w:hAnsi="Tahoma" w:cs="Tahoma"/>
          <w:b/>
          <w:lang w:eastAsia="ru-RU"/>
        </w:rPr>
        <w:t xml:space="preserve">) руб. </w:t>
      </w:r>
      <w:r w:rsidR="00190EAE">
        <w:rPr>
          <w:rFonts w:ascii="Tahoma" w:eastAsia="Times New Roman" w:hAnsi="Tahoma" w:cs="Tahoma"/>
          <w:b/>
          <w:lang w:eastAsia="ru-RU"/>
        </w:rPr>
        <w:t>0</w:t>
      </w:r>
      <w:r w:rsidR="00B75116">
        <w:rPr>
          <w:rFonts w:ascii="Tahoma" w:eastAsia="Times New Roman" w:hAnsi="Tahoma" w:cs="Tahoma"/>
          <w:b/>
          <w:lang w:eastAsia="ru-RU"/>
        </w:rPr>
        <w:t>0</w:t>
      </w:r>
      <w:r w:rsidRPr="00B75116">
        <w:rPr>
          <w:rFonts w:ascii="Tahoma" w:eastAsia="Times New Roman" w:hAnsi="Tahoma" w:cs="Tahoma"/>
          <w:b/>
          <w:lang w:eastAsia="ru-RU"/>
        </w:rPr>
        <w:t xml:space="preserve"> коп., в том</w:t>
      </w:r>
      <w:r w:rsidRPr="00AD20C1">
        <w:rPr>
          <w:rFonts w:ascii="Tahoma" w:eastAsia="Times New Roman" w:hAnsi="Tahoma" w:cs="Tahoma"/>
          <w:b/>
          <w:lang w:eastAsia="ru-RU"/>
        </w:rPr>
        <w:t xml:space="preserve"> числе НДС 20% </w:t>
      </w:r>
      <w:r w:rsidR="00190EAE">
        <w:rPr>
          <w:rFonts w:ascii="Tahoma" w:eastAsia="Times New Roman" w:hAnsi="Tahoma" w:cs="Tahoma"/>
          <w:b/>
          <w:lang w:eastAsia="ru-RU"/>
        </w:rPr>
        <w:t>_________</w:t>
      </w:r>
      <w:r w:rsidR="00927247">
        <w:rPr>
          <w:rFonts w:ascii="Tahoma" w:eastAsia="Times New Roman" w:hAnsi="Tahoma" w:cs="Tahoma"/>
          <w:b/>
          <w:lang w:eastAsia="ru-RU"/>
        </w:rPr>
        <w:t xml:space="preserve"> (</w:t>
      </w:r>
      <w:r w:rsidR="00190EAE">
        <w:rPr>
          <w:rFonts w:ascii="Tahoma" w:eastAsia="Times New Roman" w:hAnsi="Tahoma" w:cs="Tahoma"/>
          <w:b/>
          <w:lang w:eastAsia="ru-RU"/>
        </w:rPr>
        <w:t>_____________________________________________</w:t>
      </w:r>
      <w:r w:rsidR="002E51CD">
        <w:rPr>
          <w:rFonts w:ascii="Tahoma" w:eastAsia="Times New Roman" w:hAnsi="Tahoma" w:cs="Tahoma"/>
          <w:b/>
          <w:lang w:eastAsia="ru-RU"/>
        </w:rPr>
        <w:t>) руб. 20</w:t>
      </w:r>
      <w:r w:rsidRPr="00AD20C1">
        <w:rPr>
          <w:rFonts w:ascii="Tahoma" w:eastAsia="Times New Roman" w:hAnsi="Tahoma" w:cs="Tahoma"/>
          <w:b/>
          <w:lang w:eastAsia="ru-RU"/>
        </w:rPr>
        <w:t xml:space="preserve"> коп.</w:t>
      </w:r>
    </w:p>
    <w:p w:rsidR="0047272A" w:rsidRPr="00252D87" w:rsidRDefault="0047272A" w:rsidP="00110950">
      <w:pPr>
        <w:numPr>
          <w:ilvl w:val="2"/>
          <w:numId w:val="1"/>
        </w:numPr>
        <w:tabs>
          <w:tab w:val="clear" w:pos="1135"/>
          <w:tab w:val="left" w:pos="1276"/>
        </w:tabs>
        <w:spacing w:line="312" w:lineRule="auto"/>
        <w:ind w:left="0" w:firstLine="709"/>
        <w:jc w:val="both"/>
        <w:rPr>
          <w:rFonts w:ascii="Tahoma" w:hAnsi="Tahoma" w:cs="Tahoma"/>
          <w:sz w:val="22"/>
          <w:szCs w:val="22"/>
        </w:rPr>
      </w:pPr>
      <w:r w:rsidRPr="00252D87">
        <w:rPr>
          <w:rFonts w:ascii="Tahoma" w:hAnsi="Tahoma" w:cs="Tahoma"/>
          <w:sz w:val="22"/>
          <w:szCs w:val="22"/>
        </w:rPr>
        <w:t>Стоимость работ, предусмотренных настоящим Договором, рассчитывается на основании:</w:t>
      </w:r>
    </w:p>
    <w:p w:rsidR="0047272A" w:rsidRDefault="00D8048D" w:rsidP="00D8048D">
      <w:pPr>
        <w:tabs>
          <w:tab w:val="left" w:pos="1276"/>
        </w:tabs>
        <w:spacing w:line="312" w:lineRule="auto"/>
        <w:ind w:firstLine="709"/>
        <w:jc w:val="both"/>
        <w:rPr>
          <w:rFonts w:ascii="Tahoma" w:hAnsi="Tahoma" w:cs="Tahoma"/>
          <w:sz w:val="22"/>
          <w:szCs w:val="22"/>
        </w:rPr>
      </w:pPr>
      <w:r>
        <w:rPr>
          <w:rFonts w:ascii="Tahoma" w:hAnsi="Tahoma" w:cs="Tahoma"/>
          <w:sz w:val="22"/>
          <w:szCs w:val="22"/>
        </w:rPr>
        <w:t>3.2.1</w:t>
      </w:r>
      <w:r w:rsidR="0047272A" w:rsidRPr="00252D87">
        <w:rPr>
          <w:rFonts w:ascii="Tahoma" w:hAnsi="Tahoma" w:cs="Tahoma"/>
          <w:sz w:val="22"/>
          <w:szCs w:val="22"/>
        </w:rPr>
        <w:t xml:space="preserve"> </w:t>
      </w:r>
      <w:r w:rsidR="00655B4D" w:rsidRPr="00252D87">
        <w:rPr>
          <w:rFonts w:ascii="Tahoma" w:hAnsi="Tahoma" w:cs="Tahoma"/>
          <w:sz w:val="22"/>
          <w:szCs w:val="22"/>
        </w:rPr>
        <w:t>Проектно-сметной документации, утвержденной Заказчиком</w:t>
      </w:r>
      <w:r w:rsidR="00936329" w:rsidRPr="00936329">
        <w:rPr>
          <w:rFonts w:ascii="Tahoma" w:hAnsi="Tahoma" w:cs="Tahoma"/>
          <w:sz w:val="22"/>
          <w:szCs w:val="22"/>
        </w:rPr>
        <w:t>, с учетом ценовых показателей (Приложение А)</w:t>
      </w:r>
      <w:r w:rsidR="00655B4D" w:rsidRPr="00252D87">
        <w:rPr>
          <w:rFonts w:ascii="Tahoma" w:hAnsi="Tahoma" w:cs="Tahoma"/>
          <w:sz w:val="22"/>
          <w:szCs w:val="22"/>
        </w:rPr>
        <w:t>.</w:t>
      </w:r>
    </w:p>
    <w:p w:rsidR="001233A9" w:rsidRPr="00252D87" w:rsidRDefault="001233A9" w:rsidP="00D8048D">
      <w:pPr>
        <w:tabs>
          <w:tab w:val="left" w:pos="1276"/>
        </w:tabs>
        <w:spacing w:line="312" w:lineRule="auto"/>
        <w:ind w:firstLine="709"/>
        <w:jc w:val="both"/>
        <w:rPr>
          <w:rFonts w:ascii="Tahoma" w:hAnsi="Tahoma" w:cs="Tahoma"/>
          <w:sz w:val="22"/>
          <w:szCs w:val="22"/>
        </w:rPr>
      </w:pPr>
      <w:r>
        <w:rPr>
          <w:rFonts w:ascii="Tahoma" w:hAnsi="Tahoma" w:cs="Tahoma"/>
          <w:sz w:val="22"/>
          <w:szCs w:val="22"/>
        </w:rPr>
        <w:t xml:space="preserve">3.2.2. </w:t>
      </w:r>
      <w:r w:rsidR="00F161FE" w:rsidRPr="00252D87">
        <w:rPr>
          <w:rFonts w:ascii="Tahoma" w:hAnsi="Tahoma" w:cs="Tahoma"/>
          <w:sz w:val="22"/>
          <w:szCs w:val="22"/>
        </w:rPr>
        <w:t>В случае отсутствия проектно-сметной документации на весь объем работ - сметной документации, составленной в соответствии с ценовыми показателями (Приложение А), ведомостью объемов работ (Приложение Б) и проектом.</w:t>
      </w:r>
    </w:p>
    <w:p w:rsidR="00275819" w:rsidRPr="00B00A4E" w:rsidRDefault="0047272A" w:rsidP="00D96A0D">
      <w:pPr>
        <w:numPr>
          <w:ilvl w:val="2"/>
          <w:numId w:val="1"/>
        </w:numPr>
        <w:tabs>
          <w:tab w:val="clear" w:pos="1135"/>
          <w:tab w:val="left" w:pos="1276"/>
        </w:tabs>
        <w:spacing w:line="312" w:lineRule="auto"/>
        <w:ind w:left="0" w:firstLine="709"/>
        <w:jc w:val="both"/>
        <w:rPr>
          <w:rFonts w:ascii="Tahoma" w:hAnsi="Tahoma" w:cs="Tahoma"/>
          <w:sz w:val="22"/>
          <w:szCs w:val="22"/>
        </w:rPr>
      </w:pPr>
      <w:r w:rsidRPr="00252D87">
        <w:rPr>
          <w:rFonts w:ascii="Tahoma" w:hAnsi="Tahoma" w:cs="Tahoma"/>
          <w:sz w:val="22"/>
          <w:szCs w:val="22"/>
        </w:rPr>
        <w:t xml:space="preserve">Стоимость Работ по настоящему Договору является предельной и может быть изменена в сторону </w:t>
      </w:r>
      <w:r w:rsidR="006D4B08" w:rsidRPr="00252D87">
        <w:rPr>
          <w:rFonts w:ascii="Tahoma" w:hAnsi="Tahoma" w:cs="Tahoma"/>
          <w:sz w:val="22"/>
          <w:szCs w:val="22"/>
        </w:rPr>
        <w:t>увеличения только с согласия</w:t>
      </w:r>
      <w:r w:rsidRPr="00252D87">
        <w:rPr>
          <w:rFonts w:ascii="Tahoma" w:hAnsi="Tahoma" w:cs="Tahoma"/>
          <w:sz w:val="22"/>
          <w:szCs w:val="22"/>
        </w:rPr>
        <w:t xml:space="preserve"> Заказчика</w:t>
      </w:r>
      <w:r w:rsidR="006D4B08" w:rsidRPr="00252D87">
        <w:rPr>
          <w:rFonts w:ascii="Tahoma" w:hAnsi="Tahoma" w:cs="Tahoma"/>
          <w:sz w:val="22"/>
          <w:szCs w:val="22"/>
        </w:rPr>
        <w:t xml:space="preserve"> путем подписания сторонами дополнительного соглашения к Договору</w:t>
      </w:r>
      <w:r w:rsidRPr="00252D87">
        <w:rPr>
          <w:rFonts w:ascii="Tahoma" w:hAnsi="Tahoma" w:cs="Tahoma"/>
          <w:sz w:val="22"/>
          <w:szCs w:val="22"/>
        </w:rPr>
        <w:t>.</w:t>
      </w:r>
    </w:p>
    <w:p w:rsidR="009E6008" w:rsidRDefault="009E6008" w:rsidP="00110950">
      <w:pPr>
        <w:numPr>
          <w:ilvl w:val="2"/>
          <w:numId w:val="1"/>
        </w:numPr>
        <w:tabs>
          <w:tab w:val="clear" w:pos="1135"/>
          <w:tab w:val="left" w:pos="1276"/>
        </w:tabs>
        <w:spacing w:line="312" w:lineRule="auto"/>
        <w:ind w:left="0" w:firstLine="709"/>
        <w:jc w:val="both"/>
        <w:rPr>
          <w:rFonts w:ascii="Tahoma" w:hAnsi="Tahoma" w:cs="Tahoma"/>
          <w:sz w:val="22"/>
          <w:szCs w:val="22"/>
        </w:rPr>
      </w:pPr>
      <w:r w:rsidRPr="009E6008">
        <w:rPr>
          <w:rFonts w:ascii="Tahoma" w:hAnsi="Tahoma" w:cs="Tahoma"/>
          <w:sz w:val="22"/>
          <w:szCs w:val="22"/>
        </w:rPr>
        <w:t xml:space="preserve">В стоимость </w:t>
      </w:r>
      <w:r>
        <w:rPr>
          <w:rFonts w:ascii="Tahoma" w:hAnsi="Tahoma" w:cs="Tahoma"/>
          <w:sz w:val="22"/>
          <w:szCs w:val="22"/>
        </w:rPr>
        <w:t>Р</w:t>
      </w:r>
      <w:r w:rsidRPr="009E6008">
        <w:rPr>
          <w:rFonts w:ascii="Tahoma" w:hAnsi="Tahoma" w:cs="Tahoma"/>
          <w:sz w:val="22"/>
          <w:szCs w:val="22"/>
        </w:rPr>
        <w:t>абот</w:t>
      </w:r>
      <w:r>
        <w:rPr>
          <w:rFonts w:ascii="Tahoma" w:hAnsi="Tahoma" w:cs="Tahoma"/>
          <w:sz w:val="22"/>
          <w:szCs w:val="22"/>
        </w:rPr>
        <w:t xml:space="preserve"> </w:t>
      </w:r>
      <w:r w:rsidRPr="009E6008">
        <w:rPr>
          <w:rFonts w:ascii="Tahoma" w:hAnsi="Tahoma" w:cs="Tahoma"/>
          <w:sz w:val="22"/>
          <w:szCs w:val="22"/>
        </w:rPr>
        <w:t xml:space="preserve">(цена договора, общая стоимость Договора) по настоящему Договору включаются все издержки, затраты, расходы </w:t>
      </w:r>
      <w:r>
        <w:rPr>
          <w:rFonts w:ascii="Tahoma" w:hAnsi="Tahoma" w:cs="Tahoma"/>
          <w:sz w:val="22"/>
          <w:szCs w:val="22"/>
        </w:rPr>
        <w:t>Подрядчика</w:t>
      </w:r>
      <w:r w:rsidRPr="009E6008">
        <w:rPr>
          <w:rFonts w:ascii="Tahoma" w:hAnsi="Tahoma" w:cs="Tahoma"/>
          <w:sz w:val="22"/>
          <w:szCs w:val="22"/>
        </w:rPr>
        <w:t>, понесенные им при</w:t>
      </w:r>
      <w:r>
        <w:rPr>
          <w:rFonts w:ascii="Tahoma" w:hAnsi="Tahoma" w:cs="Tahoma"/>
          <w:sz w:val="22"/>
          <w:szCs w:val="22"/>
        </w:rPr>
        <w:t xml:space="preserve"> </w:t>
      </w:r>
      <w:r w:rsidRPr="009E6008">
        <w:rPr>
          <w:rFonts w:ascii="Tahoma" w:hAnsi="Tahoma" w:cs="Tahoma"/>
          <w:sz w:val="22"/>
          <w:szCs w:val="22"/>
        </w:rPr>
        <w:t>выполнении работ</w:t>
      </w:r>
      <w:r>
        <w:rPr>
          <w:rFonts w:ascii="Tahoma" w:hAnsi="Tahoma" w:cs="Tahoma"/>
          <w:sz w:val="22"/>
          <w:szCs w:val="22"/>
        </w:rPr>
        <w:t xml:space="preserve"> </w:t>
      </w:r>
      <w:r w:rsidRPr="009E6008">
        <w:rPr>
          <w:rFonts w:ascii="Tahoma" w:hAnsi="Tahoma" w:cs="Tahoma"/>
          <w:sz w:val="22"/>
          <w:szCs w:val="22"/>
        </w:rPr>
        <w:t xml:space="preserve">по Договору (в том числе расходы, связанные с командировками работников, на перевозку, страхование, приемку-передачу продукции, оказание переводческих услуг, а также налоги, сборы, таможенные платежи, и иные обязательные платежи, подлежащие уплате в связи с исполнением Договора). Все они не подлежат возмещению Заказчиком и включены в стоимость </w:t>
      </w:r>
      <w:r>
        <w:rPr>
          <w:rFonts w:ascii="Tahoma" w:hAnsi="Tahoma" w:cs="Tahoma"/>
          <w:sz w:val="22"/>
          <w:szCs w:val="22"/>
        </w:rPr>
        <w:t>Р</w:t>
      </w:r>
      <w:r w:rsidRPr="009E6008">
        <w:rPr>
          <w:rFonts w:ascii="Tahoma" w:hAnsi="Tahoma" w:cs="Tahoma"/>
          <w:sz w:val="22"/>
          <w:szCs w:val="22"/>
        </w:rPr>
        <w:t>абот</w:t>
      </w:r>
      <w:r>
        <w:rPr>
          <w:rFonts w:ascii="Tahoma" w:hAnsi="Tahoma" w:cs="Tahoma"/>
          <w:sz w:val="22"/>
          <w:szCs w:val="22"/>
        </w:rPr>
        <w:t xml:space="preserve"> </w:t>
      </w:r>
      <w:r w:rsidRPr="009E6008">
        <w:rPr>
          <w:rFonts w:ascii="Tahoma" w:hAnsi="Tahoma" w:cs="Tahoma"/>
          <w:sz w:val="22"/>
          <w:szCs w:val="22"/>
        </w:rPr>
        <w:t>(Цену договора, Общую стоимость Договора).</w:t>
      </w:r>
    </w:p>
    <w:p w:rsidR="0047272A" w:rsidRPr="00252D87" w:rsidRDefault="0047272A" w:rsidP="00110950">
      <w:pPr>
        <w:numPr>
          <w:ilvl w:val="2"/>
          <w:numId w:val="1"/>
        </w:numPr>
        <w:tabs>
          <w:tab w:val="clear" w:pos="1135"/>
          <w:tab w:val="left" w:pos="1276"/>
        </w:tabs>
        <w:spacing w:line="312" w:lineRule="auto"/>
        <w:ind w:left="0" w:firstLine="709"/>
        <w:jc w:val="both"/>
        <w:rPr>
          <w:rFonts w:ascii="Tahoma" w:hAnsi="Tahoma" w:cs="Tahoma"/>
          <w:sz w:val="22"/>
          <w:szCs w:val="22"/>
        </w:rPr>
      </w:pPr>
      <w:r w:rsidRPr="00252D87">
        <w:rPr>
          <w:rFonts w:ascii="Tahoma" w:hAnsi="Tahoma" w:cs="Tahoma"/>
          <w:sz w:val="22"/>
          <w:szCs w:val="22"/>
        </w:rPr>
        <w:t xml:space="preserve">После передачи проектно-сметной документации Заказчиком </w:t>
      </w:r>
      <w:r w:rsidR="007915D5">
        <w:rPr>
          <w:rFonts w:ascii="Tahoma" w:hAnsi="Tahoma" w:cs="Tahoma"/>
          <w:sz w:val="22"/>
          <w:szCs w:val="22"/>
        </w:rPr>
        <w:t>П</w:t>
      </w:r>
      <w:r w:rsidRPr="00252D87">
        <w:rPr>
          <w:rFonts w:ascii="Tahoma" w:hAnsi="Tahoma" w:cs="Tahoma"/>
          <w:sz w:val="22"/>
          <w:szCs w:val="22"/>
        </w:rPr>
        <w:t>одрядчику в соответствии с п</w:t>
      </w:r>
      <w:r w:rsidR="00825866" w:rsidRPr="00252D87">
        <w:rPr>
          <w:rFonts w:ascii="Tahoma" w:hAnsi="Tahoma" w:cs="Tahoma"/>
          <w:sz w:val="22"/>
          <w:szCs w:val="22"/>
        </w:rPr>
        <w:t>унктом 6</w:t>
      </w:r>
      <w:r w:rsidRPr="00252D87">
        <w:rPr>
          <w:rFonts w:ascii="Tahoma" w:hAnsi="Tahoma" w:cs="Tahoma"/>
          <w:sz w:val="22"/>
          <w:szCs w:val="22"/>
        </w:rPr>
        <w:t>.3.1. расчет Цены Договора производится на ее основе.</w:t>
      </w:r>
    </w:p>
    <w:p w:rsidR="0047272A" w:rsidRPr="00252D87" w:rsidRDefault="0047272A" w:rsidP="00110950">
      <w:pPr>
        <w:numPr>
          <w:ilvl w:val="2"/>
          <w:numId w:val="1"/>
        </w:numPr>
        <w:tabs>
          <w:tab w:val="clear" w:pos="1135"/>
          <w:tab w:val="left" w:pos="1276"/>
        </w:tabs>
        <w:spacing w:line="312" w:lineRule="auto"/>
        <w:ind w:left="0" w:firstLine="709"/>
        <w:jc w:val="both"/>
        <w:rPr>
          <w:rFonts w:ascii="Tahoma" w:hAnsi="Tahoma" w:cs="Tahoma"/>
          <w:sz w:val="22"/>
          <w:szCs w:val="22"/>
        </w:rPr>
      </w:pPr>
      <w:r w:rsidRPr="00252D87">
        <w:rPr>
          <w:rFonts w:ascii="Tahoma" w:hAnsi="Tahoma" w:cs="Tahoma"/>
          <w:sz w:val="22"/>
          <w:szCs w:val="22"/>
        </w:rPr>
        <w:t>После выхода полного комплекта проектно-сметной документации окончательная стоимость может быть</w:t>
      </w:r>
      <w:r w:rsidR="001D3C08" w:rsidRPr="00252D87">
        <w:rPr>
          <w:rFonts w:ascii="Tahoma" w:hAnsi="Tahoma" w:cs="Tahoma"/>
          <w:sz w:val="22"/>
          <w:szCs w:val="22"/>
        </w:rPr>
        <w:t xml:space="preserve"> соответственно</w:t>
      </w:r>
      <w:r w:rsidRPr="00252D87">
        <w:rPr>
          <w:rFonts w:ascii="Tahoma" w:hAnsi="Tahoma" w:cs="Tahoma"/>
          <w:sz w:val="22"/>
          <w:szCs w:val="22"/>
        </w:rPr>
        <w:t xml:space="preserve"> скорректирована Заказчиком.</w:t>
      </w:r>
    </w:p>
    <w:p w:rsidR="0047272A" w:rsidRPr="00252D87" w:rsidRDefault="0047272A" w:rsidP="00110950">
      <w:pPr>
        <w:numPr>
          <w:ilvl w:val="2"/>
          <w:numId w:val="1"/>
        </w:numPr>
        <w:tabs>
          <w:tab w:val="clear" w:pos="1135"/>
          <w:tab w:val="left" w:pos="1276"/>
        </w:tabs>
        <w:spacing w:line="312" w:lineRule="auto"/>
        <w:ind w:left="0" w:firstLine="709"/>
        <w:jc w:val="both"/>
        <w:rPr>
          <w:rFonts w:ascii="Tahoma" w:hAnsi="Tahoma" w:cs="Tahoma"/>
          <w:sz w:val="22"/>
          <w:szCs w:val="22"/>
        </w:rPr>
      </w:pPr>
      <w:r w:rsidRPr="00252D87">
        <w:rPr>
          <w:rFonts w:ascii="Tahoma" w:hAnsi="Tahoma" w:cs="Tahoma"/>
          <w:sz w:val="22"/>
          <w:szCs w:val="22"/>
        </w:rPr>
        <w:t>Заказчик вправе в одностороннем порядке вносить изменения в проектно-сметную документацию, в том числе влекущие уменьшение объема работ.</w:t>
      </w:r>
    </w:p>
    <w:p w:rsidR="0047272A" w:rsidRPr="00252D87" w:rsidRDefault="0047272A" w:rsidP="00110950">
      <w:pPr>
        <w:numPr>
          <w:ilvl w:val="2"/>
          <w:numId w:val="1"/>
        </w:numPr>
        <w:tabs>
          <w:tab w:val="clear" w:pos="1135"/>
          <w:tab w:val="left" w:pos="1276"/>
        </w:tabs>
        <w:spacing w:line="312" w:lineRule="auto"/>
        <w:ind w:left="0" w:firstLine="709"/>
        <w:jc w:val="both"/>
        <w:rPr>
          <w:rFonts w:ascii="Tahoma" w:hAnsi="Tahoma" w:cs="Tahoma"/>
          <w:sz w:val="22"/>
          <w:szCs w:val="22"/>
        </w:rPr>
      </w:pPr>
      <w:r w:rsidRPr="00252D87">
        <w:rPr>
          <w:rFonts w:ascii="Tahoma" w:hAnsi="Tahoma" w:cs="Tahoma"/>
          <w:sz w:val="22"/>
          <w:szCs w:val="22"/>
        </w:rPr>
        <w:t xml:space="preserve">Об изменении проектно-сметной документации в одностороннем порядке Заказчик информирует </w:t>
      </w:r>
      <w:r w:rsidR="007915D5">
        <w:rPr>
          <w:rFonts w:ascii="Tahoma" w:hAnsi="Tahoma" w:cs="Tahoma"/>
          <w:sz w:val="22"/>
          <w:szCs w:val="22"/>
        </w:rPr>
        <w:t>П</w:t>
      </w:r>
      <w:r w:rsidRPr="00252D87">
        <w:rPr>
          <w:rFonts w:ascii="Tahoma" w:hAnsi="Tahoma" w:cs="Tahoma"/>
          <w:sz w:val="22"/>
          <w:szCs w:val="22"/>
        </w:rPr>
        <w:t xml:space="preserve">одрядчика путем направления уведомления. </w:t>
      </w:r>
    </w:p>
    <w:p w:rsidR="0047272A" w:rsidRPr="00252D87" w:rsidRDefault="0047272A" w:rsidP="00110950">
      <w:pPr>
        <w:numPr>
          <w:ilvl w:val="2"/>
          <w:numId w:val="1"/>
        </w:numPr>
        <w:tabs>
          <w:tab w:val="clear" w:pos="1135"/>
          <w:tab w:val="left" w:pos="1276"/>
        </w:tabs>
        <w:spacing w:line="312" w:lineRule="auto"/>
        <w:ind w:left="0" w:firstLine="709"/>
        <w:jc w:val="both"/>
        <w:rPr>
          <w:rFonts w:ascii="Tahoma" w:hAnsi="Tahoma" w:cs="Tahoma"/>
          <w:sz w:val="22"/>
          <w:szCs w:val="22"/>
        </w:rPr>
      </w:pPr>
      <w:r w:rsidRPr="00252D87">
        <w:rPr>
          <w:rFonts w:ascii="Tahoma" w:hAnsi="Tahoma" w:cs="Tahoma"/>
          <w:sz w:val="22"/>
          <w:szCs w:val="22"/>
        </w:rPr>
        <w:lastRenderedPageBreak/>
        <w:t>Корректировки проектно-сметной документации, если такие корректировки ведут к уменьшению объема работ, предоставляют Заказчику право на одностороннее уменьшение стоимости Работ по настоящему Договору в соответствии с изменениями, внесенным</w:t>
      </w:r>
      <w:r w:rsidR="00136E0E" w:rsidRPr="00252D87">
        <w:rPr>
          <w:rFonts w:ascii="Tahoma" w:hAnsi="Tahoma" w:cs="Tahoma"/>
          <w:sz w:val="22"/>
          <w:szCs w:val="22"/>
        </w:rPr>
        <w:t>и</w:t>
      </w:r>
      <w:r w:rsidRPr="00252D87">
        <w:rPr>
          <w:rFonts w:ascii="Tahoma" w:hAnsi="Tahoma" w:cs="Tahoma"/>
          <w:sz w:val="22"/>
          <w:szCs w:val="22"/>
        </w:rPr>
        <w:t xml:space="preserve"> в проектно-сметную документацию.</w:t>
      </w:r>
    </w:p>
    <w:p w:rsidR="0047272A" w:rsidRPr="00252D87" w:rsidRDefault="0047272A" w:rsidP="00110950">
      <w:pPr>
        <w:numPr>
          <w:ilvl w:val="2"/>
          <w:numId w:val="1"/>
        </w:numPr>
        <w:tabs>
          <w:tab w:val="clear" w:pos="1135"/>
          <w:tab w:val="left" w:pos="1276"/>
        </w:tabs>
        <w:spacing w:line="312" w:lineRule="auto"/>
        <w:ind w:left="0" w:firstLine="709"/>
        <w:jc w:val="both"/>
        <w:rPr>
          <w:rFonts w:ascii="Tahoma" w:hAnsi="Tahoma" w:cs="Tahoma"/>
          <w:sz w:val="22"/>
          <w:szCs w:val="22"/>
        </w:rPr>
      </w:pPr>
      <w:r w:rsidRPr="00252D87">
        <w:rPr>
          <w:rFonts w:ascii="Tahoma" w:hAnsi="Tahoma" w:cs="Tahoma"/>
          <w:sz w:val="22"/>
          <w:szCs w:val="22"/>
        </w:rPr>
        <w:t xml:space="preserve">После получения от Заказчика уведомления о внесении в проектно-сметную документацию изменений, влекущих уменьшение объемов работ, </w:t>
      </w:r>
      <w:r w:rsidR="007915D5">
        <w:rPr>
          <w:rFonts w:ascii="Tahoma" w:hAnsi="Tahoma" w:cs="Tahoma"/>
          <w:sz w:val="22"/>
          <w:szCs w:val="22"/>
        </w:rPr>
        <w:t>П</w:t>
      </w:r>
      <w:r w:rsidRPr="00252D87">
        <w:rPr>
          <w:rFonts w:ascii="Tahoma" w:hAnsi="Tahoma" w:cs="Tahoma"/>
          <w:sz w:val="22"/>
          <w:szCs w:val="22"/>
        </w:rPr>
        <w:t xml:space="preserve">одрядчик при исполнении договора должен руководствоваться измененной проектно-сметной документацией, а Заказчик обязан оплатить </w:t>
      </w:r>
      <w:r w:rsidR="007915D5">
        <w:rPr>
          <w:rFonts w:ascii="Tahoma" w:hAnsi="Tahoma" w:cs="Tahoma"/>
          <w:sz w:val="22"/>
          <w:szCs w:val="22"/>
        </w:rPr>
        <w:t>П</w:t>
      </w:r>
      <w:r w:rsidRPr="00252D87">
        <w:rPr>
          <w:rFonts w:ascii="Tahoma" w:hAnsi="Tahoma" w:cs="Tahoma"/>
          <w:sz w:val="22"/>
          <w:szCs w:val="22"/>
        </w:rPr>
        <w:t>одрядчику фактически выполненные работы, предусмотренные измененной проектно-сметной документацией.</w:t>
      </w:r>
    </w:p>
    <w:p w:rsidR="0047272A" w:rsidRPr="00252D87" w:rsidRDefault="0047272A" w:rsidP="00110950">
      <w:pPr>
        <w:numPr>
          <w:ilvl w:val="2"/>
          <w:numId w:val="1"/>
        </w:numPr>
        <w:tabs>
          <w:tab w:val="clear" w:pos="1135"/>
          <w:tab w:val="left" w:pos="1276"/>
        </w:tabs>
        <w:spacing w:line="312" w:lineRule="auto"/>
        <w:ind w:left="0" w:firstLine="709"/>
        <w:jc w:val="both"/>
        <w:rPr>
          <w:rFonts w:ascii="Tahoma" w:hAnsi="Tahoma" w:cs="Tahoma"/>
          <w:sz w:val="22"/>
          <w:szCs w:val="22"/>
        </w:rPr>
      </w:pPr>
      <w:r w:rsidRPr="00252D87">
        <w:rPr>
          <w:rFonts w:ascii="Tahoma" w:hAnsi="Tahoma" w:cs="Tahoma"/>
          <w:sz w:val="22"/>
          <w:szCs w:val="22"/>
        </w:rPr>
        <w:t>В стоимость Работ по п</w:t>
      </w:r>
      <w:r w:rsidR="001071F6" w:rsidRPr="00252D87">
        <w:rPr>
          <w:rFonts w:ascii="Tahoma" w:hAnsi="Tahoma" w:cs="Tahoma"/>
          <w:sz w:val="22"/>
          <w:szCs w:val="22"/>
        </w:rPr>
        <w:t xml:space="preserve">ункту </w:t>
      </w:r>
      <w:r w:rsidRPr="00252D87">
        <w:rPr>
          <w:rFonts w:ascii="Tahoma" w:hAnsi="Tahoma" w:cs="Tahoma"/>
          <w:sz w:val="22"/>
          <w:szCs w:val="22"/>
        </w:rPr>
        <w:t>3.1</w:t>
      </w:r>
      <w:r w:rsidR="003738C9" w:rsidRPr="00252D87">
        <w:rPr>
          <w:rFonts w:ascii="Tahoma" w:hAnsi="Tahoma" w:cs="Tahoma"/>
          <w:sz w:val="22"/>
          <w:szCs w:val="22"/>
        </w:rPr>
        <w:t>.</w:t>
      </w:r>
      <w:r w:rsidRPr="00252D87">
        <w:rPr>
          <w:rFonts w:ascii="Tahoma" w:hAnsi="Tahoma" w:cs="Tahoma"/>
          <w:sz w:val="22"/>
          <w:szCs w:val="22"/>
        </w:rPr>
        <w:t xml:space="preserve"> настоящего Договора входит стоимость Материалов и Оборудования, предоставляемых </w:t>
      </w:r>
      <w:r w:rsidR="007915D5">
        <w:rPr>
          <w:rFonts w:ascii="Tahoma" w:hAnsi="Tahoma" w:cs="Tahoma"/>
          <w:sz w:val="22"/>
          <w:szCs w:val="22"/>
        </w:rPr>
        <w:t>П</w:t>
      </w:r>
      <w:r w:rsidRPr="00252D87">
        <w:rPr>
          <w:rFonts w:ascii="Tahoma" w:hAnsi="Tahoma" w:cs="Tahoma"/>
          <w:sz w:val="22"/>
          <w:szCs w:val="22"/>
        </w:rPr>
        <w:t>одрядчиком.</w:t>
      </w:r>
    </w:p>
    <w:p w:rsidR="0047272A" w:rsidRPr="00252D87" w:rsidRDefault="0047272A" w:rsidP="00110950">
      <w:pPr>
        <w:numPr>
          <w:ilvl w:val="2"/>
          <w:numId w:val="1"/>
        </w:numPr>
        <w:tabs>
          <w:tab w:val="clear" w:pos="1135"/>
          <w:tab w:val="left" w:pos="1276"/>
        </w:tabs>
        <w:spacing w:line="312" w:lineRule="auto"/>
        <w:ind w:left="0" w:firstLine="709"/>
        <w:jc w:val="both"/>
        <w:rPr>
          <w:rFonts w:ascii="Tahoma" w:hAnsi="Tahoma" w:cs="Tahoma"/>
          <w:sz w:val="22"/>
          <w:szCs w:val="22"/>
        </w:rPr>
      </w:pPr>
      <w:r w:rsidRPr="00252D87">
        <w:rPr>
          <w:rFonts w:ascii="Tahoma" w:hAnsi="Tahoma" w:cs="Tahoma"/>
          <w:sz w:val="22"/>
          <w:szCs w:val="22"/>
        </w:rPr>
        <w:t>В стоимость Работ по п</w:t>
      </w:r>
      <w:r w:rsidR="001071F6" w:rsidRPr="00252D87">
        <w:rPr>
          <w:rFonts w:ascii="Tahoma" w:hAnsi="Tahoma" w:cs="Tahoma"/>
          <w:sz w:val="22"/>
          <w:szCs w:val="22"/>
        </w:rPr>
        <w:t xml:space="preserve">ункт </w:t>
      </w:r>
      <w:r w:rsidRPr="00252D87">
        <w:rPr>
          <w:rFonts w:ascii="Tahoma" w:hAnsi="Tahoma" w:cs="Tahoma"/>
          <w:sz w:val="22"/>
          <w:szCs w:val="22"/>
        </w:rPr>
        <w:t>3.1</w:t>
      </w:r>
      <w:r w:rsidR="003738C9" w:rsidRPr="00252D87">
        <w:rPr>
          <w:rFonts w:ascii="Tahoma" w:hAnsi="Tahoma" w:cs="Tahoma"/>
          <w:sz w:val="22"/>
          <w:szCs w:val="22"/>
        </w:rPr>
        <w:t>.</w:t>
      </w:r>
      <w:r w:rsidRPr="00252D87">
        <w:rPr>
          <w:rFonts w:ascii="Tahoma" w:hAnsi="Tahoma" w:cs="Tahoma"/>
          <w:sz w:val="22"/>
          <w:szCs w:val="22"/>
        </w:rPr>
        <w:t xml:space="preserve"> </w:t>
      </w:r>
      <w:r w:rsidR="003A1398">
        <w:rPr>
          <w:rFonts w:ascii="Tahoma" w:hAnsi="Tahoma" w:cs="Tahoma"/>
          <w:sz w:val="22"/>
          <w:szCs w:val="22"/>
        </w:rPr>
        <w:t xml:space="preserve">настоящего Договора </w:t>
      </w:r>
      <w:r w:rsidRPr="00252D87">
        <w:rPr>
          <w:rFonts w:ascii="Tahoma" w:hAnsi="Tahoma" w:cs="Tahoma"/>
          <w:sz w:val="22"/>
          <w:szCs w:val="22"/>
        </w:rPr>
        <w:t>не входит цена Материалов и Оборудования, предоставляемых Заказчиком.</w:t>
      </w:r>
    </w:p>
    <w:p w:rsidR="0047272A" w:rsidRPr="00252D87" w:rsidRDefault="0047272A" w:rsidP="00C73C41">
      <w:pPr>
        <w:numPr>
          <w:ilvl w:val="2"/>
          <w:numId w:val="1"/>
        </w:numPr>
        <w:tabs>
          <w:tab w:val="clear" w:pos="1135"/>
          <w:tab w:val="left" w:pos="1276"/>
        </w:tabs>
        <w:spacing w:line="276" w:lineRule="auto"/>
        <w:ind w:left="0" w:firstLine="709"/>
        <w:jc w:val="both"/>
        <w:rPr>
          <w:rFonts w:ascii="Tahoma" w:hAnsi="Tahoma" w:cs="Tahoma"/>
          <w:sz w:val="22"/>
          <w:szCs w:val="22"/>
        </w:rPr>
      </w:pPr>
      <w:r w:rsidRPr="00252D87">
        <w:rPr>
          <w:rFonts w:ascii="Tahoma" w:hAnsi="Tahoma" w:cs="Tahoma"/>
          <w:sz w:val="22"/>
          <w:szCs w:val="22"/>
        </w:rPr>
        <w:t xml:space="preserve">Объемы работ, выполненные с отклонениями от проектно-сметной документации, СНиП, ТУ, не согласованные с Заказчиком и (или) не подтвержденные исполнительной документацией, а также дополнительные объемы работ, выполненные без письменного согласования Заказчика, к оплате не принимаются. </w:t>
      </w:r>
      <w:r w:rsidR="007915D5">
        <w:rPr>
          <w:rFonts w:ascii="Tahoma" w:hAnsi="Tahoma" w:cs="Tahoma"/>
          <w:sz w:val="22"/>
          <w:szCs w:val="22"/>
        </w:rPr>
        <w:t>П</w:t>
      </w:r>
      <w:r w:rsidRPr="00252D87">
        <w:rPr>
          <w:rFonts w:ascii="Tahoma" w:hAnsi="Tahoma" w:cs="Tahoma"/>
          <w:sz w:val="22"/>
          <w:szCs w:val="22"/>
        </w:rPr>
        <w:t>одрядчик, не сообщивший Заказчику о необходимости выполнения дополнительных работ, не учтенных в настоящем Договоре и приложениях к нему, не вправе требовать оплаты этих работ и в случае, когда такие работы были включены в акт приемки, подписанный представителем Заказчика.</w:t>
      </w:r>
    </w:p>
    <w:p w:rsidR="00136E0E" w:rsidRPr="00252D87" w:rsidRDefault="0047272A" w:rsidP="00C73C41">
      <w:pPr>
        <w:numPr>
          <w:ilvl w:val="2"/>
          <w:numId w:val="1"/>
        </w:numPr>
        <w:tabs>
          <w:tab w:val="clear" w:pos="1135"/>
          <w:tab w:val="left" w:pos="1276"/>
        </w:tabs>
        <w:spacing w:line="276" w:lineRule="auto"/>
        <w:ind w:left="0" w:firstLine="709"/>
        <w:jc w:val="both"/>
        <w:rPr>
          <w:rFonts w:ascii="Tahoma" w:hAnsi="Tahoma" w:cs="Tahoma"/>
          <w:sz w:val="22"/>
          <w:szCs w:val="22"/>
        </w:rPr>
      </w:pPr>
      <w:r w:rsidRPr="00252D87">
        <w:rPr>
          <w:rFonts w:ascii="Tahoma" w:hAnsi="Tahoma" w:cs="Tahoma"/>
          <w:sz w:val="22"/>
          <w:szCs w:val="22"/>
        </w:rPr>
        <w:t xml:space="preserve">Если после вступления настоящего Договора в силу органами государственной власти РФ/субъектов РФ будут изменены налоги, сборы и пошлины, и это обоснованно повлечет за собой изменение размеров затрат Подрядчика, </w:t>
      </w:r>
      <w:r w:rsidR="0061581B" w:rsidRPr="00252D87">
        <w:rPr>
          <w:rFonts w:ascii="Tahoma" w:hAnsi="Tahoma" w:cs="Tahoma"/>
          <w:sz w:val="22"/>
          <w:szCs w:val="22"/>
        </w:rPr>
        <w:t>Ц</w:t>
      </w:r>
      <w:r w:rsidRPr="00252D87">
        <w:rPr>
          <w:rFonts w:ascii="Tahoma" w:hAnsi="Tahoma" w:cs="Tahoma"/>
          <w:sz w:val="22"/>
          <w:szCs w:val="22"/>
        </w:rPr>
        <w:t>ена</w:t>
      </w:r>
      <w:r w:rsidR="0061581B" w:rsidRPr="00252D87">
        <w:rPr>
          <w:rFonts w:ascii="Tahoma" w:hAnsi="Tahoma" w:cs="Tahoma"/>
          <w:sz w:val="22"/>
          <w:szCs w:val="22"/>
        </w:rPr>
        <w:t xml:space="preserve"> договора</w:t>
      </w:r>
      <w:r w:rsidRPr="00252D87">
        <w:rPr>
          <w:rFonts w:ascii="Tahoma" w:hAnsi="Tahoma" w:cs="Tahoma"/>
          <w:sz w:val="22"/>
          <w:szCs w:val="22"/>
        </w:rPr>
        <w:t xml:space="preserve"> может быть соразмерно изменена, о чем Стороны подписывают Дополн</w:t>
      </w:r>
      <w:r w:rsidR="00136E0E" w:rsidRPr="00252D87">
        <w:rPr>
          <w:rFonts w:ascii="Tahoma" w:hAnsi="Tahoma" w:cs="Tahoma"/>
          <w:sz w:val="22"/>
          <w:szCs w:val="22"/>
        </w:rPr>
        <w:t>ительное соглашение к Договору.</w:t>
      </w:r>
    </w:p>
    <w:p w:rsidR="00A84E52" w:rsidRPr="00252D87" w:rsidRDefault="00DA5FA2"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 xml:space="preserve">4. </w:t>
      </w:r>
      <w:r w:rsidR="00A84E52" w:rsidRPr="00252D87">
        <w:rPr>
          <w:rFonts w:ascii="Tahoma" w:eastAsia="Times New Roman" w:hAnsi="Tahoma" w:cs="Tahoma"/>
          <w:b/>
          <w:lang w:eastAsia="ru-RU"/>
        </w:rPr>
        <w:t>ПОРЯДОК ОПЛАТЫ</w:t>
      </w:r>
    </w:p>
    <w:p w:rsidR="00C73C41" w:rsidRPr="00B36CD4" w:rsidRDefault="00C73C41" w:rsidP="00C73C41">
      <w:pPr>
        <w:shd w:val="clear" w:color="auto" w:fill="FFFFFF"/>
        <w:tabs>
          <w:tab w:val="left" w:pos="1276"/>
        </w:tabs>
        <w:spacing w:line="276" w:lineRule="auto"/>
        <w:ind w:firstLine="709"/>
        <w:jc w:val="both"/>
        <w:rPr>
          <w:rFonts w:ascii="Tahoma" w:hAnsi="Tahoma" w:cs="Tahoma"/>
          <w:sz w:val="22"/>
          <w:szCs w:val="22"/>
        </w:rPr>
      </w:pPr>
      <w:r w:rsidRPr="00B36CD4">
        <w:rPr>
          <w:rFonts w:ascii="Tahoma" w:hAnsi="Tahoma" w:cs="Tahoma"/>
          <w:sz w:val="22"/>
          <w:szCs w:val="22"/>
        </w:rPr>
        <w:t>4.1.</w:t>
      </w:r>
      <w:r w:rsidRPr="00B36CD4">
        <w:rPr>
          <w:rFonts w:ascii="Tahoma" w:hAnsi="Tahoma" w:cs="Tahoma"/>
          <w:sz w:val="22"/>
          <w:szCs w:val="22"/>
        </w:rPr>
        <w:tab/>
        <w:t>Ежемесячные платежи по Договору производятся путем перечисления денежных средств на расчетный счет Подрядчика по реквизитам, указанным в Договоре, за фактически выполненные Подрядчиком и принятые Заказчиком в оплачиваемом периоде Работы в течение 7 (семи) рабочих дней с момента получения Заказчиком от Подрядчика оригиналов счета и счета-фактуры, выставленных на основании Справки о стоимости выполненных работ и затрат по форме № КС-3, Акта о приемке выполненных работ по форме № КС-2, подписанных обеими Сторонами и представленных Заказчику в оригинале согласно статье 9.1 настоящего Договора. Стоимость выполненных и принятых работ за отчетный период, изложенная в счете, указывается за вычетом 5% стоимости работ за отчетный период.</w:t>
      </w:r>
    </w:p>
    <w:p w:rsidR="00C73C41" w:rsidRPr="00B36CD4" w:rsidRDefault="00C73C41" w:rsidP="00C73C41">
      <w:pPr>
        <w:shd w:val="clear" w:color="auto" w:fill="FFFFFF"/>
        <w:tabs>
          <w:tab w:val="left" w:pos="1276"/>
        </w:tabs>
        <w:spacing w:line="276" w:lineRule="auto"/>
        <w:ind w:firstLine="709"/>
        <w:jc w:val="both"/>
        <w:rPr>
          <w:rFonts w:ascii="Tahoma" w:hAnsi="Tahoma" w:cs="Tahoma"/>
          <w:sz w:val="22"/>
          <w:szCs w:val="22"/>
        </w:rPr>
      </w:pPr>
      <w:r w:rsidRPr="00B36CD4">
        <w:rPr>
          <w:rFonts w:ascii="Tahoma" w:hAnsi="Tahoma" w:cs="Tahoma"/>
          <w:sz w:val="22"/>
          <w:szCs w:val="22"/>
        </w:rPr>
        <w:t>Оплата оставшегося платежа в размере 5% стоимости работ, отраженных в Справке о стоимости выполненных работ и затрат по форме № КС-3, производится Заказчиком в течение 7 (семи) рабочих дней после подписания Сторонами Акта приемки законченного строительством объекта по форме №КС-11 или Акта о приеме-сдаче отремонтированных, реконструированных и модернизированных объектов основных средств по форме №ОС-3.</w:t>
      </w:r>
    </w:p>
    <w:p w:rsidR="00C73C41" w:rsidRPr="00B36CD4" w:rsidRDefault="00C73C41" w:rsidP="00C73C41">
      <w:pPr>
        <w:shd w:val="clear" w:color="auto" w:fill="FFFFFF"/>
        <w:tabs>
          <w:tab w:val="left" w:pos="1276"/>
        </w:tabs>
        <w:spacing w:line="276" w:lineRule="auto"/>
        <w:ind w:firstLine="709"/>
        <w:jc w:val="both"/>
        <w:rPr>
          <w:rFonts w:ascii="Tahoma" w:hAnsi="Tahoma" w:cs="Tahoma"/>
          <w:sz w:val="22"/>
          <w:szCs w:val="22"/>
        </w:rPr>
      </w:pPr>
      <w:r w:rsidRPr="00B36CD4">
        <w:rPr>
          <w:rFonts w:ascii="Tahoma" w:hAnsi="Tahoma" w:cs="Tahoma"/>
          <w:sz w:val="22"/>
          <w:szCs w:val="22"/>
        </w:rPr>
        <w:t>Платежи по Договору осуществляются банковским переводом. Днем оплаты по Договору, с которого обязанность Заказчика по оплате считается надлежащим образом выполненной, является день списания денежных средств с расчетного счета Заказчика.</w:t>
      </w:r>
    </w:p>
    <w:p w:rsidR="00A84E52" w:rsidRDefault="00DA5FA2" w:rsidP="00C73C41">
      <w:pPr>
        <w:shd w:val="clear" w:color="auto" w:fill="FFFFFF"/>
        <w:tabs>
          <w:tab w:val="left" w:pos="1276"/>
        </w:tabs>
        <w:spacing w:line="276" w:lineRule="auto"/>
        <w:ind w:firstLine="709"/>
        <w:jc w:val="both"/>
        <w:rPr>
          <w:rFonts w:ascii="Tahoma" w:hAnsi="Tahoma" w:cs="Tahoma"/>
          <w:sz w:val="22"/>
          <w:szCs w:val="22"/>
        </w:rPr>
      </w:pPr>
      <w:r w:rsidRPr="00252D87">
        <w:rPr>
          <w:rFonts w:ascii="Tahoma" w:hAnsi="Tahoma" w:cs="Tahoma"/>
          <w:sz w:val="22"/>
          <w:szCs w:val="22"/>
        </w:rPr>
        <w:t>4</w:t>
      </w:r>
      <w:r w:rsidR="00A84E52" w:rsidRPr="00252D87">
        <w:rPr>
          <w:rFonts w:ascii="Tahoma" w:hAnsi="Tahoma" w:cs="Tahoma"/>
          <w:sz w:val="22"/>
          <w:szCs w:val="22"/>
        </w:rPr>
        <w:t>.</w:t>
      </w:r>
      <w:r w:rsidRPr="00252D87">
        <w:rPr>
          <w:rFonts w:ascii="Tahoma" w:hAnsi="Tahoma" w:cs="Tahoma"/>
          <w:sz w:val="22"/>
          <w:szCs w:val="22"/>
        </w:rPr>
        <w:t>2</w:t>
      </w:r>
      <w:r w:rsidR="00A84E52" w:rsidRPr="00252D87">
        <w:rPr>
          <w:rFonts w:ascii="Tahoma" w:hAnsi="Tahoma" w:cs="Tahoma"/>
          <w:sz w:val="22"/>
          <w:szCs w:val="22"/>
        </w:rPr>
        <w:t>.</w:t>
      </w:r>
      <w:r w:rsidR="00A84E52" w:rsidRPr="00252D87">
        <w:rPr>
          <w:rFonts w:ascii="Tahoma" w:hAnsi="Tahoma" w:cs="Tahoma"/>
          <w:sz w:val="22"/>
          <w:szCs w:val="22"/>
        </w:rPr>
        <w:tab/>
        <w:t xml:space="preserve">В случае предоставления Заказчику документов, оформленных с нарушением действующего законодательства и положений настоящего Договора, Заказчик имеет право </w:t>
      </w:r>
      <w:r w:rsidR="00A84E52" w:rsidRPr="00252D87">
        <w:rPr>
          <w:rFonts w:ascii="Tahoma" w:hAnsi="Tahoma" w:cs="Tahoma"/>
          <w:sz w:val="22"/>
          <w:szCs w:val="22"/>
        </w:rPr>
        <w:lastRenderedPageBreak/>
        <w:t xml:space="preserve">на </w:t>
      </w:r>
      <w:r w:rsidR="0037796D" w:rsidRPr="00252D87">
        <w:rPr>
          <w:rFonts w:ascii="Tahoma" w:hAnsi="Tahoma" w:cs="Tahoma"/>
          <w:sz w:val="22"/>
          <w:szCs w:val="22"/>
        </w:rPr>
        <w:t xml:space="preserve">отсрочку </w:t>
      </w:r>
      <w:r w:rsidR="00A84E52" w:rsidRPr="00252D87">
        <w:rPr>
          <w:rFonts w:ascii="Tahoma" w:hAnsi="Tahoma" w:cs="Tahoma"/>
          <w:sz w:val="22"/>
          <w:szCs w:val="22"/>
        </w:rPr>
        <w:t>платежей до устранения замечаний</w:t>
      </w:r>
      <w:r w:rsidR="00B468D2" w:rsidRPr="00252D87">
        <w:rPr>
          <w:rFonts w:ascii="Tahoma" w:hAnsi="Tahoma" w:cs="Tahoma"/>
          <w:sz w:val="22"/>
          <w:szCs w:val="22"/>
        </w:rPr>
        <w:t>, при этом ответственность</w:t>
      </w:r>
      <w:r w:rsidR="00CE5FF6" w:rsidRPr="00252D87">
        <w:rPr>
          <w:rFonts w:ascii="Tahoma" w:hAnsi="Tahoma" w:cs="Tahoma"/>
          <w:sz w:val="22"/>
          <w:szCs w:val="22"/>
        </w:rPr>
        <w:t xml:space="preserve"> Заказчика</w:t>
      </w:r>
      <w:r w:rsidR="00B468D2" w:rsidRPr="00252D87">
        <w:rPr>
          <w:rFonts w:ascii="Tahoma" w:hAnsi="Tahoma" w:cs="Tahoma"/>
          <w:sz w:val="22"/>
          <w:szCs w:val="22"/>
        </w:rPr>
        <w:t xml:space="preserve"> за </w:t>
      </w:r>
      <w:r w:rsidR="001071F6" w:rsidRPr="00252D87">
        <w:rPr>
          <w:rFonts w:ascii="Tahoma" w:hAnsi="Tahoma" w:cs="Tahoma"/>
          <w:sz w:val="22"/>
          <w:szCs w:val="22"/>
        </w:rPr>
        <w:t>нарушение сроков</w:t>
      </w:r>
      <w:r w:rsidR="00B468D2" w:rsidRPr="00252D87">
        <w:rPr>
          <w:rFonts w:ascii="Tahoma" w:hAnsi="Tahoma" w:cs="Tahoma"/>
          <w:sz w:val="22"/>
          <w:szCs w:val="22"/>
        </w:rPr>
        <w:t xml:space="preserve"> платеж</w:t>
      </w:r>
      <w:r w:rsidR="001071F6" w:rsidRPr="00252D87">
        <w:rPr>
          <w:rFonts w:ascii="Tahoma" w:hAnsi="Tahoma" w:cs="Tahoma"/>
          <w:sz w:val="22"/>
          <w:szCs w:val="22"/>
        </w:rPr>
        <w:t>ей</w:t>
      </w:r>
      <w:r w:rsidR="00B468D2" w:rsidRPr="00252D87">
        <w:rPr>
          <w:rFonts w:ascii="Tahoma" w:hAnsi="Tahoma" w:cs="Tahoma"/>
          <w:sz w:val="22"/>
          <w:szCs w:val="22"/>
        </w:rPr>
        <w:t xml:space="preserve"> не применяется.</w:t>
      </w:r>
    </w:p>
    <w:p w:rsidR="00144C1F" w:rsidRPr="00252D87" w:rsidRDefault="00144C1F" w:rsidP="00C73C41">
      <w:pPr>
        <w:shd w:val="clear" w:color="auto" w:fill="FFFFFF"/>
        <w:tabs>
          <w:tab w:val="left" w:pos="1276"/>
        </w:tabs>
        <w:spacing w:line="276" w:lineRule="auto"/>
        <w:ind w:firstLine="709"/>
        <w:jc w:val="both"/>
        <w:rPr>
          <w:rFonts w:ascii="Tahoma" w:hAnsi="Tahoma" w:cs="Tahoma"/>
          <w:sz w:val="22"/>
          <w:szCs w:val="22"/>
        </w:rPr>
      </w:pPr>
      <w:r w:rsidRPr="00144C1F">
        <w:rPr>
          <w:rFonts w:ascii="Tahoma" w:hAnsi="Tahoma" w:cs="Tahoma"/>
          <w:sz w:val="22"/>
          <w:szCs w:val="22"/>
        </w:rPr>
        <w:t xml:space="preserve">В случае предоставления </w:t>
      </w:r>
      <w:r>
        <w:rPr>
          <w:rFonts w:ascii="Tahoma" w:hAnsi="Tahoma" w:cs="Tahoma"/>
          <w:sz w:val="22"/>
          <w:szCs w:val="22"/>
        </w:rPr>
        <w:t>П</w:t>
      </w:r>
      <w:r w:rsidRPr="00144C1F">
        <w:rPr>
          <w:rFonts w:ascii="Tahoma" w:hAnsi="Tahoma" w:cs="Tahoma"/>
          <w:sz w:val="22"/>
          <w:szCs w:val="22"/>
        </w:rPr>
        <w:t xml:space="preserve">одрядчику оригиналов оформленных и согласованных документов позднее 2-го числа месяца, следующего за отчетным, </w:t>
      </w:r>
      <w:r>
        <w:rPr>
          <w:rFonts w:ascii="Tahoma" w:hAnsi="Tahoma" w:cs="Tahoma"/>
          <w:sz w:val="22"/>
          <w:szCs w:val="22"/>
        </w:rPr>
        <w:t>Заказчик</w:t>
      </w:r>
      <w:r w:rsidRPr="00144C1F">
        <w:rPr>
          <w:rFonts w:ascii="Tahoma" w:hAnsi="Tahoma" w:cs="Tahoma"/>
          <w:sz w:val="22"/>
          <w:szCs w:val="22"/>
        </w:rPr>
        <w:t xml:space="preserve"> имеет право на перенос платежей, установленных настоящим Договором, на один месяц, при этом ответственность </w:t>
      </w:r>
      <w:r>
        <w:rPr>
          <w:rFonts w:ascii="Tahoma" w:hAnsi="Tahoma" w:cs="Tahoma"/>
          <w:sz w:val="22"/>
          <w:szCs w:val="22"/>
        </w:rPr>
        <w:t>Заказчика</w:t>
      </w:r>
      <w:r w:rsidRPr="00144C1F">
        <w:rPr>
          <w:rFonts w:ascii="Tahoma" w:hAnsi="Tahoma" w:cs="Tahoma"/>
          <w:sz w:val="22"/>
          <w:szCs w:val="22"/>
        </w:rPr>
        <w:t xml:space="preserve"> за нарушение сроков платежей не применяется.</w:t>
      </w:r>
    </w:p>
    <w:p w:rsidR="00A84E52" w:rsidRPr="00252D87" w:rsidRDefault="00DA5FA2" w:rsidP="00C73C41">
      <w:pPr>
        <w:shd w:val="clear" w:color="auto" w:fill="FFFFFF"/>
        <w:tabs>
          <w:tab w:val="left" w:pos="1276"/>
        </w:tabs>
        <w:spacing w:line="276" w:lineRule="auto"/>
        <w:ind w:firstLine="709"/>
        <w:jc w:val="both"/>
        <w:rPr>
          <w:rFonts w:ascii="Tahoma" w:hAnsi="Tahoma" w:cs="Tahoma"/>
          <w:sz w:val="22"/>
          <w:szCs w:val="22"/>
        </w:rPr>
      </w:pPr>
      <w:r w:rsidRPr="00252D87">
        <w:rPr>
          <w:rFonts w:ascii="Tahoma" w:hAnsi="Tahoma" w:cs="Tahoma"/>
          <w:sz w:val="22"/>
          <w:szCs w:val="22"/>
        </w:rPr>
        <w:t>4</w:t>
      </w:r>
      <w:r w:rsidR="00A84E52" w:rsidRPr="00252D87">
        <w:rPr>
          <w:rFonts w:ascii="Tahoma" w:hAnsi="Tahoma" w:cs="Tahoma"/>
          <w:sz w:val="22"/>
          <w:szCs w:val="22"/>
        </w:rPr>
        <w:t>.</w:t>
      </w:r>
      <w:r w:rsidRPr="00252D87">
        <w:rPr>
          <w:rFonts w:ascii="Tahoma" w:hAnsi="Tahoma" w:cs="Tahoma"/>
          <w:sz w:val="22"/>
          <w:szCs w:val="22"/>
        </w:rPr>
        <w:t>3</w:t>
      </w:r>
      <w:r w:rsidR="00A84E52" w:rsidRPr="00252D87">
        <w:rPr>
          <w:rFonts w:ascii="Tahoma" w:hAnsi="Tahoma" w:cs="Tahoma"/>
          <w:sz w:val="22"/>
          <w:szCs w:val="22"/>
        </w:rPr>
        <w:t>.</w:t>
      </w:r>
      <w:r w:rsidR="00A84E52" w:rsidRPr="00252D87">
        <w:rPr>
          <w:rFonts w:ascii="Tahoma" w:hAnsi="Tahoma" w:cs="Tahoma"/>
          <w:sz w:val="22"/>
          <w:szCs w:val="22"/>
        </w:rPr>
        <w:tab/>
        <w:t>Сверка по произведенным расчетам производит</w:t>
      </w:r>
      <w:r w:rsidR="003D2824" w:rsidRPr="00252D87">
        <w:rPr>
          <w:rFonts w:ascii="Tahoma" w:hAnsi="Tahoma" w:cs="Tahoma"/>
          <w:sz w:val="22"/>
          <w:szCs w:val="22"/>
        </w:rPr>
        <w:t>ся ежеквартально, не позднее 25 </w:t>
      </w:r>
      <w:r w:rsidR="00A84E52" w:rsidRPr="00252D87">
        <w:rPr>
          <w:rFonts w:ascii="Tahoma" w:hAnsi="Tahoma" w:cs="Tahoma"/>
          <w:sz w:val="22"/>
          <w:szCs w:val="22"/>
        </w:rPr>
        <w:t>числа месяца, следующего за отчетным кварталом, с составлением Акта сверки.</w:t>
      </w:r>
    </w:p>
    <w:p w:rsidR="003D6DEF" w:rsidRDefault="00DA5FA2" w:rsidP="00C73C41">
      <w:pPr>
        <w:shd w:val="clear" w:color="auto" w:fill="FFFFFF"/>
        <w:tabs>
          <w:tab w:val="left" w:pos="1276"/>
        </w:tabs>
        <w:spacing w:line="276" w:lineRule="auto"/>
        <w:ind w:firstLine="709"/>
        <w:jc w:val="both"/>
        <w:rPr>
          <w:rFonts w:ascii="Tahoma" w:hAnsi="Tahoma" w:cs="Tahoma"/>
          <w:sz w:val="22"/>
          <w:szCs w:val="22"/>
        </w:rPr>
      </w:pPr>
      <w:r w:rsidRPr="00252D87">
        <w:rPr>
          <w:rFonts w:ascii="Tahoma" w:hAnsi="Tahoma" w:cs="Tahoma"/>
          <w:sz w:val="22"/>
          <w:szCs w:val="22"/>
        </w:rPr>
        <w:t>4</w:t>
      </w:r>
      <w:r w:rsidR="00A84E52" w:rsidRPr="00252D87">
        <w:rPr>
          <w:rFonts w:ascii="Tahoma" w:hAnsi="Tahoma" w:cs="Tahoma"/>
          <w:sz w:val="22"/>
          <w:szCs w:val="22"/>
        </w:rPr>
        <w:t>.</w:t>
      </w:r>
      <w:r w:rsidRPr="00252D87">
        <w:rPr>
          <w:rFonts w:ascii="Tahoma" w:hAnsi="Tahoma" w:cs="Tahoma"/>
          <w:sz w:val="22"/>
          <w:szCs w:val="22"/>
        </w:rPr>
        <w:t>4</w:t>
      </w:r>
      <w:r w:rsidR="003D2824" w:rsidRPr="00252D87">
        <w:rPr>
          <w:rFonts w:ascii="Tahoma" w:hAnsi="Tahoma" w:cs="Tahoma"/>
          <w:sz w:val="22"/>
          <w:szCs w:val="22"/>
        </w:rPr>
        <w:t>.</w:t>
      </w:r>
      <w:r w:rsidR="003D2824" w:rsidRPr="00252D87">
        <w:rPr>
          <w:rFonts w:ascii="Tahoma" w:hAnsi="Tahoma" w:cs="Tahoma"/>
          <w:sz w:val="22"/>
          <w:szCs w:val="22"/>
        </w:rPr>
        <w:tab/>
      </w:r>
      <w:r w:rsidR="006C1666" w:rsidRPr="00252D87">
        <w:rPr>
          <w:rFonts w:ascii="Tahoma" w:hAnsi="Tahoma" w:cs="Tahoma"/>
          <w:sz w:val="22"/>
          <w:szCs w:val="22"/>
        </w:rPr>
        <w:t>В</w:t>
      </w:r>
      <w:r w:rsidR="00A84E52" w:rsidRPr="00252D87">
        <w:rPr>
          <w:rFonts w:ascii="Tahoma" w:hAnsi="Tahoma" w:cs="Tahoma"/>
          <w:sz w:val="22"/>
          <w:szCs w:val="22"/>
        </w:rPr>
        <w:t>ыплата аванса по настоящему Договору не допускается.</w:t>
      </w:r>
    </w:p>
    <w:p w:rsidR="008D7B5B" w:rsidRPr="00252D87" w:rsidRDefault="00F81E85"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5</w:t>
      </w:r>
      <w:r w:rsidR="008D7B5B" w:rsidRPr="00252D87">
        <w:rPr>
          <w:rFonts w:ascii="Tahoma" w:eastAsia="Times New Roman" w:hAnsi="Tahoma" w:cs="Tahoma"/>
          <w:b/>
          <w:lang w:eastAsia="ru-RU"/>
        </w:rPr>
        <w:t>.</w:t>
      </w:r>
      <w:r w:rsidR="001F0882" w:rsidRPr="00252D87">
        <w:rPr>
          <w:rFonts w:ascii="Tahoma" w:eastAsia="Times New Roman" w:hAnsi="Tahoma" w:cs="Tahoma"/>
          <w:b/>
          <w:lang w:eastAsia="ru-RU"/>
        </w:rPr>
        <w:t xml:space="preserve"> </w:t>
      </w:r>
      <w:r w:rsidR="008D7B5B" w:rsidRPr="00252D87">
        <w:rPr>
          <w:rFonts w:ascii="Tahoma" w:eastAsia="Times New Roman" w:hAnsi="Tahoma" w:cs="Tahoma"/>
          <w:b/>
          <w:lang w:eastAsia="ru-RU"/>
        </w:rPr>
        <w:t>СРОКИ ВЫПОЛНЕНИЯ РАБОТ</w:t>
      </w:r>
    </w:p>
    <w:p w:rsidR="00FC0A6E" w:rsidRPr="00252D87" w:rsidRDefault="00F81E85"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5</w:t>
      </w:r>
      <w:r w:rsidR="008D7B5B" w:rsidRPr="00252D87">
        <w:rPr>
          <w:rFonts w:ascii="Tahoma" w:hAnsi="Tahoma" w:cs="Tahoma"/>
          <w:sz w:val="22"/>
          <w:szCs w:val="22"/>
        </w:rPr>
        <w:t>.1</w:t>
      </w:r>
      <w:r w:rsidR="001F7506" w:rsidRPr="00252D87">
        <w:rPr>
          <w:rFonts w:ascii="Tahoma" w:hAnsi="Tahoma" w:cs="Tahoma"/>
          <w:sz w:val="22"/>
          <w:szCs w:val="22"/>
        </w:rPr>
        <w:t>.</w:t>
      </w:r>
      <w:r w:rsidR="001F0882" w:rsidRPr="00252D87">
        <w:rPr>
          <w:rFonts w:ascii="Tahoma" w:hAnsi="Tahoma" w:cs="Tahoma"/>
          <w:sz w:val="22"/>
          <w:szCs w:val="22"/>
        </w:rPr>
        <w:tab/>
      </w:r>
      <w:r w:rsidR="008D7B5B" w:rsidRPr="00252D87">
        <w:rPr>
          <w:rFonts w:ascii="Tahoma" w:hAnsi="Tahoma" w:cs="Tahoma"/>
          <w:sz w:val="22"/>
          <w:szCs w:val="22"/>
        </w:rPr>
        <w:t xml:space="preserve">Срок выполнения Работ, </w:t>
      </w:r>
      <w:r w:rsidR="001071F6" w:rsidRPr="00252D87">
        <w:rPr>
          <w:rFonts w:ascii="Tahoma" w:hAnsi="Tahoma" w:cs="Tahoma"/>
          <w:sz w:val="22"/>
          <w:szCs w:val="22"/>
        </w:rPr>
        <w:t>предусмотренных настоящим</w:t>
      </w:r>
      <w:r w:rsidR="008D7B5B" w:rsidRPr="00252D87">
        <w:rPr>
          <w:rFonts w:ascii="Tahoma" w:hAnsi="Tahoma" w:cs="Tahoma"/>
          <w:sz w:val="22"/>
          <w:szCs w:val="22"/>
        </w:rPr>
        <w:t xml:space="preserve"> Договор</w:t>
      </w:r>
      <w:r w:rsidR="001071F6" w:rsidRPr="00252D87">
        <w:rPr>
          <w:rFonts w:ascii="Tahoma" w:hAnsi="Tahoma" w:cs="Tahoma"/>
          <w:sz w:val="22"/>
          <w:szCs w:val="22"/>
        </w:rPr>
        <w:t>ом</w:t>
      </w:r>
      <w:r w:rsidR="008D7B5B" w:rsidRPr="00252D87">
        <w:rPr>
          <w:rFonts w:ascii="Tahoma" w:hAnsi="Tahoma" w:cs="Tahoma"/>
          <w:sz w:val="22"/>
          <w:szCs w:val="22"/>
        </w:rPr>
        <w:t xml:space="preserve">, в соответствии с Графиком </w:t>
      </w:r>
      <w:r w:rsidR="005D237F" w:rsidRPr="00252D87">
        <w:rPr>
          <w:rFonts w:ascii="Tahoma" w:hAnsi="Tahoma" w:cs="Tahoma"/>
          <w:sz w:val="22"/>
          <w:szCs w:val="22"/>
        </w:rPr>
        <w:t xml:space="preserve">выполнения работ (Приложение № </w:t>
      </w:r>
      <w:r w:rsidR="00967265">
        <w:rPr>
          <w:rFonts w:ascii="Tahoma" w:hAnsi="Tahoma" w:cs="Tahoma"/>
          <w:sz w:val="22"/>
          <w:szCs w:val="22"/>
        </w:rPr>
        <w:t>10</w:t>
      </w:r>
      <w:r w:rsidR="003D2824" w:rsidRPr="00252D87">
        <w:rPr>
          <w:rFonts w:ascii="Tahoma" w:hAnsi="Tahoma" w:cs="Tahoma"/>
          <w:sz w:val="22"/>
          <w:szCs w:val="22"/>
        </w:rPr>
        <w:t>):</w:t>
      </w:r>
    </w:p>
    <w:p w:rsidR="0084640B" w:rsidRPr="00C76316" w:rsidRDefault="0084640B" w:rsidP="0084640B">
      <w:pPr>
        <w:pStyle w:val="af"/>
        <w:numPr>
          <w:ilvl w:val="0"/>
          <w:numId w:val="26"/>
        </w:numPr>
        <w:autoSpaceDE w:val="0"/>
        <w:autoSpaceDN w:val="0"/>
        <w:adjustRightInd w:val="0"/>
        <w:spacing w:line="312" w:lineRule="auto"/>
        <w:ind w:left="284" w:hanging="284"/>
        <w:contextualSpacing w:val="0"/>
        <w:rPr>
          <w:rFonts w:ascii="Tahoma" w:eastAsia="Times New Roman" w:hAnsi="Tahoma" w:cs="Tahoma"/>
          <w:b/>
          <w:lang w:eastAsia="ru-RU"/>
        </w:rPr>
      </w:pPr>
      <w:r w:rsidRPr="00C76316">
        <w:rPr>
          <w:rFonts w:ascii="Tahoma" w:eastAsia="Times New Roman" w:hAnsi="Tahoma" w:cs="Tahoma"/>
          <w:b/>
          <w:lang w:eastAsia="ru-RU"/>
        </w:rPr>
        <w:t xml:space="preserve">начало Работ </w:t>
      </w:r>
      <w:r w:rsidR="0045054F" w:rsidRPr="00C76316">
        <w:rPr>
          <w:rFonts w:ascii="Tahoma" w:eastAsia="Times New Roman" w:hAnsi="Tahoma" w:cs="Tahoma"/>
          <w:b/>
          <w:lang w:eastAsia="ru-RU"/>
        </w:rPr>
        <w:t xml:space="preserve">– </w:t>
      </w:r>
      <w:r w:rsidR="00891339" w:rsidRPr="00C76316">
        <w:rPr>
          <w:rFonts w:ascii="Tahoma" w:eastAsia="Times New Roman" w:hAnsi="Tahoma" w:cs="Tahoma"/>
          <w:b/>
          <w:lang w:eastAsia="ru-RU"/>
        </w:rPr>
        <w:t>01</w:t>
      </w:r>
      <w:r w:rsidR="0045054F" w:rsidRPr="00C76316">
        <w:rPr>
          <w:rFonts w:ascii="Tahoma" w:eastAsia="Times New Roman" w:hAnsi="Tahoma" w:cs="Tahoma"/>
          <w:b/>
          <w:lang w:eastAsia="ru-RU"/>
        </w:rPr>
        <w:t xml:space="preserve"> </w:t>
      </w:r>
      <w:r w:rsidR="00C76316" w:rsidRPr="00C76316">
        <w:rPr>
          <w:rFonts w:ascii="Tahoma" w:eastAsia="Times New Roman" w:hAnsi="Tahoma" w:cs="Tahoma"/>
          <w:b/>
          <w:lang w:eastAsia="ru-RU"/>
        </w:rPr>
        <w:t>апреля</w:t>
      </w:r>
      <w:r w:rsidR="00396F7F" w:rsidRPr="00C76316">
        <w:rPr>
          <w:rFonts w:ascii="Tahoma" w:eastAsia="Times New Roman" w:hAnsi="Tahoma" w:cs="Tahoma"/>
          <w:b/>
          <w:lang w:eastAsia="ru-RU"/>
        </w:rPr>
        <w:t xml:space="preserve"> 2023</w:t>
      </w:r>
      <w:r w:rsidR="0045054F" w:rsidRPr="00C76316">
        <w:rPr>
          <w:rFonts w:ascii="Tahoma" w:eastAsia="Times New Roman" w:hAnsi="Tahoma" w:cs="Tahoma"/>
          <w:b/>
          <w:lang w:eastAsia="ru-RU"/>
        </w:rPr>
        <w:t xml:space="preserve"> г.</w:t>
      </w:r>
    </w:p>
    <w:p w:rsidR="0084640B" w:rsidRPr="003F1644" w:rsidRDefault="0084640B" w:rsidP="0084640B">
      <w:pPr>
        <w:pStyle w:val="af"/>
        <w:numPr>
          <w:ilvl w:val="0"/>
          <w:numId w:val="26"/>
        </w:numPr>
        <w:autoSpaceDE w:val="0"/>
        <w:autoSpaceDN w:val="0"/>
        <w:adjustRightInd w:val="0"/>
        <w:spacing w:line="312" w:lineRule="auto"/>
        <w:ind w:left="284" w:hanging="284"/>
        <w:contextualSpacing w:val="0"/>
        <w:rPr>
          <w:rFonts w:ascii="Tahoma" w:eastAsia="Times New Roman" w:hAnsi="Tahoma" w:cs="Tahoma"/>
          <w:b/>
          <w:lang w:eastAsia="ru-RU"/>
        </w:rPr>
      </w:pPr>
      <w:r w:rsidRPr="003F1644">
        <w:rPr>
          <w:rFonts w:ascii="Tahoma" w:eastAsia="Times New Roman" w:hAnsi="Tahoma" w:cs="Tahoma"/>
          <w:b/>
          <w:lang w:eastAsia="ru-RU"/>
        </w:rPr>
        <w:t xml:space="preserve">окончание Работ – </w:t>
      </w:r>
      <w:r w:rsidR="002D54CF" w:rsidRPr="003F1644">
        <w:rPr>
          <w:rFonts w:ascii="Tahoma" w:eastAsia="Times New Roman" w:hAnsi="Tahoma" w:cs="Tahoma"/>
          <w:b/>
          <w:lang w:eastAsia="ru-RU"/>
        </w:rPr>
        <w:t>31</w:t>
      </w:r>
      <w:r w:rsidRPr="003F1644">
        <w:rPr>
          <w:rFonts w:ascii="Tahoma" w:eastAsia="Times New Roman" w:hAnsi="Tahoma" w:cs="Tahoma"/>
          <w:b/>
          <w:lang w:eastAsia="ru-RU"/>
        </w:rPr>
        <w:t xml:space="preserve"> </w:t>
      </w:r>
      <w:r w:rsidR="003F1644" w:rsidRPr="003F1644">
        <w:rPr>
          <w:rFonts w:ascii="Tahoma" w:eastAsia="Times New Roman" w:hAnsi="Tahoma" w:cs="Tahoma"/>
          <w:b/>
          <w:lang w:eastAsia="ru-RU"/>
        </w:rPr>
        <w:t>августа</w:t>
      </w:r>
      <w:r w:rsidRPr="003F1644">
        <w:rPr>
          <w:rFonts w:ascii="Tahoma" w:eastAsia="Times New Roman" w:hAnsi="Tahoma" w:cs="Tahoma"/>
          <w:b/>
          <w:lang w:eastAsia="ru-RU"/>
        </w:rPr>
        <w:t xml:space="preserve"> 2023 г.</w:t>
      </w:r>
    </w:p>
    <w:p w:rsidR="008D7B5B" w:rsidRPr="00252D87" w:rsidRDefault="00F81E85"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5</w:t>
      </w:r>
      <w:r w:rsidR="008D7B5B" w:rsidRPr="00252D87">
        <w:rPr>
          <w:rFonts w:ascii="Tahoma" w:hAnsi="Tahoma" w:cs="Tahoma"/>
          <w:sz w:val="22"/>
          <w:szCs w:val="22"/>
        </w:rPr>
        <w:t>.2.</w:t>
      </w:r>
      <w:r w:rsidR="001F0882" w:rsidRPr="00252D87">
        <w:rPr>
          <w:rFonts w:ascii="Tahoma" w:hAnsi="Tahoma" w:cs="Tahoma"/>
          <w:sz w:val="22"/>
          <w:szCs w:val="22"/>
        </w:rPr>
        <w:tab/>
      </w:r>
      <w:r w:rsidR="008D7B5B" w:rsidRPr="00252D87">
        <w:rPr>
          <w:rFonts w:ascii="Tahoma" w:hAnsi="Tahoma" w:cs="Tahoma"/>
          <w:sz w:val="22"/>
          <w:szCs w:val="22"/>
        </w:rPr>
        <w:t xml:space="preserve">Все изменения </w:t>
      </w:r>
      <w:r w:rsidR="00A53E0F" w:rsidRPr="00252D87">
        <w:rPr>
          <w:rFonts w:ascii="Tahoma" w:hAnsi="Tahoma" w:cs="Tahoma"/>
          <w:sz w:val="22"/>
          <w:szCs w:val="22"/>
        </w:rPr>
        <w:t>Графика выполнения</w:t>
      </w:r>
      <w:r w:rsidR="008D7B5B" w:rsidRPr="00252D87">
        <w:rPr>
          <w:rFonts w:ascii="Tahoma" w:hAnsi="Tahoma" w:cs="Tahoma"/>
          <w:sz w:val="22"/>
          <w:szCs w:val="22"/>
        </w:rPr>
        <w:t xml:space="preserve"> работ</w:t>
      </w:r>
      <w:r w:rsidR="00A53E0F" w:rsidRPr="00252D87">
        <w:rPr>
          <w:rFonts w:ascii="Tahoma" w:hAnsi="Tahoma" w:cs="Tahoma"/>
          <w:sz w:val="22"/>
          <w:szCs w:val="22"/>
        </w:rPr>
        <w:t xml:space="preserve"> (Приложение № </w:t>
      </w:r>
      <w:r w:rsidR="00967265">
        <w:rPr>
          <w:rFonts w:ascii="Tahoma" w:hAnsi="Tahoma" w:cs="Tahoma"/>
          <w:sz w:val="22"/>
          <w:szCs w:val="22"/>
        </w:rPr>
        <w:t>10</w:t>
      </w:r>
      <w:r w:rsidR="00A53E0F" w:rsidRPr="00252D87">
        <w:rPr>
          <w:rFonts w:ascii="Tahoma" w:hAnsi="Tahoma" w:cs="Tahoma"/>
          <w:sz w:val="22"/>
          <w:szCs w:val="22"/>
        </w:rPr>
        <w:t>)</w:t>
      </w:r>
      <w:r w:rsidR="008D7B5B" w:rsidRPr="00252D87">
        <w:rPr>
          <w:rFonts w:ascii="Tahoma" w:hAnsi="Tahoma" w:cs="Tahoma"/>
          <w:sz w:val="22"/>
          <w:szCs w:val="22"/>
        </w:rPr>
        <w:t xml:space="preserve"> </w:t>
      </w:r>
      <w:r w:rsidR="00FC5427" w:rsidRPr="00252D87">
        <w:rPr>
          <w:rFonts w:ascii="Tahoma" w:hAnsi="Tahoma" w:cs="Tahoma"/>
          <w:sz w:val="22"/>
          <w:szCs w:val="22"/>
        </w:rPr>
        <w:t xml:space="preserve">оформляются </w:t>
      </w:r>
      <w:r w:rsidR="008D7B5B" w:rsidRPr="00252D87">
        <w:rPr>
          <w:rFonts w:ascii="Tahoma" w:hAnsi="Tahoma" w:cs="Tahoma"/>
          <w:sz w:val="22"/>
          <w:szCs w:val="22"/>
        </w:rPr>
        <w:t xml:space="preserve">Дополнительными соглашениями </w:t>
      </w:r>
      <w:r w:rsidR="001F7506" w:rsidRPr="00252D87">
        <w:rPr>
          <w:rFonts w:ascii="Tahoma" w:hAnsi="Tahoma" w:cs="Tahoma"/>
          <w:sz w:val="22"/>
          <w:szCs w:val="22"/>
        </w:rPr>
        <w:t xml:space="preserve">к </w:t>
      </w:r>
      <w:r w:rsidR="008D7B5B" w:rsidRPr="00252D87">
        <w:rPr>
          <w:rFonts w:ascii="Tahoma" w:hAnsi="Tahoma" w:cs="Tahoma"/>
          <w:sz w:val="22"/>
          <w:szCs w:val="22"/>
        </w:rPr>
        <w:t>Договору.</w:t>
      </w:r>
    </w:p>
    <w:p w:rsidR="003C5826" w:rsidRPr="00252D87" w:rsidRDefault="00F81E85"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5</w:t>
      </w:r>
      <w:r w:rsidR="008D7B5B" w:rsidRPr="00252D87">
        <w:rPr>
          <w:rFonts w:ascii="Tahoma" w:hAnsi="Tahoma" w:cs="Tahoma"/>
          <w:sz w:val="22"/>
          <w:szCs w:val="22"/>
        </w:rPr>
        <w:t>.3.</w:t>
      </w:r>
      <w:r w:rsidR="001F0882" w:rsidRPr="00252D87">
        <w:rPr>
          <w:rFonts w:ascii="Tahoma" w:hAnsi="Tahoma" w:cs="Tahoma"/>
          <w:sz w:val="22"/>
          <w:szCs w:val="22"/>
        </w:rPr>
        <w:tab/>
      </w:r>
      <w:r w:rsidR="008D7B5B" w:rsidRPr="00252D87">
        <w:rPr>
          <w:rFonts w:ascii="Tahoma" w:hAnsi="Tahoma" w:cs="Tahoma"/>
          <w:sz w:val="22"/>
          <w:szCs w:val="22"/>
        </w:rPr>
        <w:t xml:space="preserve">Заказчик не возражает против досрочного выполнения </w:t>
      </w:r>
      <w:r w:rsidR="007915D5">
        <w:rPr>
          <w:rFonts w:ascii="Tahoma" w:hAnsi="Tahoma" w:cs="Tahoma"/>
          <w:sz w:val="22"/>
          <w:szCs w:val="22"/>
        </w:rPr>
        <w:t>П</w:t>
      </w:r>
      <w:r w:rsidR="008D7B5B" w:rsidRPr="00252D87">
        <w:rPr>
          <w:rFonts w:ascii="Tahoma" w:hAnsi="Tahoma" w:cs="Tahoma"/>
          <w:sz w:val="22"/>
          <w:szCs w:val="22"/>
        </w:rPr>
        <w:t>одрядчиком Работ при условии соблюдения условий Договора к составу, объему и качеству таких Работ.</w:t>
      </w:r>
    </w:p>
    <w:p w:rsidR="001F7506" w:rsidRPr="00252D87" w:rsidRDefault="00F81E85"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5</w:t>
      </w:r>
      <w:r w:rsidR="001F7506" w:rsidRPr="00252D87">
        <w:rPr>
          <w:rFonts w:ascii="Tahoma" w:hAnsi="Tahoma" w:cs="Tahoma"/>
          <w:sz w:val="22"/>
          <w:szCs w:val="22"/>
        </w:rPr>
        <w:t>.4.</w:t>
      </w:r>
      <w:r w:rsidR="001F0882" w:rsidRPr="00252D87">
        <w:rPr>
          <w:rFonts w:ascii="Tahoma" w:hAnsi="Tahoma" w:cs="Tahoma"/>
          <w:sz w:val="22"/>
          <w:szCs w:val="22"/>
        </w:rPr>
        <w:tab/>
      </w:r>
      <w:r w:rsidR="001F7506" w:rsidRPr="00252D87">
        <w:rPr>
          <w:rFonts w:ascii="Tahoma" w:hAnsi="Tahoma" w:cs="Tahoma"/>
          <w:sz w:val="22"/>
          <w:szCs w:val="22"/>
        </w:rPr>
        <w:t xml:space="preserve">Опережение </w:t>
      </w:r>
      <w:r w:rsidR="007915D5">
        <w:rPr>
          <w:rFonts w:ascii="Tahoma" w:hAnsi="Tahoma" w:cs="Tahoma"/>
          <w:sz w:val="22"/>
          <w:szCs w:val="22"/>
        </w:rPr>
        <w:t>П</w:t>
      </w:r>
      <w:r w:rsidR="001F7506" w:rsidRPr="00252D87">
        <w:rPr>
          <w:rFonts w:ascii="Tahoma" w:hAnsi="Tahoma" w:cs="Tahoma"/>
          <w:sz w:val="22"/>
          <w:szCs w:val="22"/>
        </w:rPr>
        <w:t xml:space="preserve">одрядчиком сроков выполнения Работ, указанных в Графике выполнения работ (Приложение № </w:t>
      </w:r>
      <w:r w:rsidR="0071347A">
        <w:rPr>
          <w:rFonts w:ascii="Tahoma" w:hAnsi="Tahoma" w:cs="Tahoma"/>
          <w:sz w:val="22"/>
          <w:szCs w:val="22"/>
        </w:rPr>
        <w:t>10</w:t>
      </w:r>
      <w:r w:rsidR="001F7506" w:rsidRPr="00252D87">
        <w:rPr>
          <w:rFonts w:ascii="Tahoma" w:hAnsi="Tahoma" w:cs="Tahoma"/>
          <w:sz w:val="22"/>
          <w:szCs w:val="22"/>
        </w:rPr>
        <w:t xml:space="preserve">) не влечет за собой безусловную обязанность Заказчика </w:t>
      </w:r>
      <w:r w:rsidR="00F07FE4">
        <w:rPr>
          <w:rFonts w:ascii="Tahoma" w:hAnsi="Tahoma" w:cs="Tahoma"/>
          <w:sz w:val="22"/>
          <w:szCs w:val="22"/>
        </w:rPr>
        <w:t xml:space="preserve">принимать и </w:t>
      </w:r>
      <w:r w:rsidR="001F7506" w:rsidRPr="00252D87">
        <w:rPr>
          <w:rFonts w:ascii="Tahoma" w:hAnsi="Tahoma" w:cs="Tahoma"/>
          <w:sz w:val="22"/>
          <w:szCs w:val="22"/>
        </w:rPr>
        <w:t>оплачивать выполненные работы сверх объема</w:t>
      </w:r>
      <w:r w:rsidR="004D3CFB" w:rsidRPr="00252D87">
        <w:rPr>
          <w:rFonts w:ascii="Tahoma" w:hAnsi="Tahoma" w:cs="Tahoma"/>
          <w:sz w:val="22"/>
          <w:szCs w:val="22"/>
        </w:rPr>
        <w:t xml:space="preserve"> работ, предусмотренных Графиком выполнения работ</w:t>
      </w:r>
      <w:r w:rsidR="00A53E0F" w:rsidRPr="00252D87">
        <w:rPr>
          <w:rFonts w:ascii="Tahoma" w:hAnsi="Tahoma" w:cs="Tahoma"/>
          <w:sz w:val="22"/>
          <w:szCs w:val="22"/>
        </w:rPr>
        <w:t xml:space="preserve"> (Приложение № </w:t>
      </w:r>
      <w:r w:rsidR="00B84165">
        <w:rPr>
          <w:rFonts w:ascii="Tahoma" w:hAnsi="Tahoma" w:cs="Tahoma"/>
          <w:sz w:val="22"/>
          <w:szCs w:val="22"/>
        </w:rPr>
        <w:t>10</w:t>
      </w:r>
      <w:r w:rsidR="00A53E0F" w:rsidRPr="00252D87">
        <w:rPr>
          <w:rFonts w:ascii="Tahoma" w:hAnsi="Tahoma" w:cs="Tahoma"/>
          <w:sz w:val="22"/>
          <w:szCs w:val="22"/>
        </w:rPr>
        <w:t>)</w:t>
      </w:r>
      <w:r w:rsidR="001F7506" w:rsidRPr="00252D87">
        <w:rPr>
          <w:rFonts w:ascii="Tahoma" w:hAnsi="Tahoma" w:cs="Tahoma"/>
          <w:sz w:val="22"/>
          <w:szCs w:val="22"/>
        </w:rPr>
        <w:t>.</w:t>
      </w:r>
    </w:p>
    <w:p w:rsidR="008D7B5B" w:rsidRPr="00252D87" w:rsidRDefault="00F81E85"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6</w:t>
      </w:r>
      <w:r w:rsidR="008C019B" w:rsidRPr="00252D87">
        <w:rPr>
          <w:rFonts w:ascii="Tahoma" w:eastAsia="Times New Roman" w:hAnsi="Tahoma" w:cs="Tahoma"/>
          <w:b/>
          <w:lang w:eastAsia="ru-RU"/>
        </w:rPr>
        <w:t>.</w:t>
      </w:r>
      <w:r w:rsidR="00E77278" w:rsidRPr="00252D87">
        <w:rPr>
          <w:rFonts w:ascii="Tahoma" w:eastAsia="Times New Roman" w:hAnsi="Tahoma" w:cs="Tahoma"/>
          <w:b/>
          <w:lang w:eastAsia="ru-RU"/>
        </w:rPr>
        <w:t xml:space="preserve"> ПРАВА И ОБЯЗАННОСТИ СТОРОН</w:t>
      </w:r>
    </w:p>
    <w:p w:rsidR="00752519" w:rsidRPr="00252D87" w:rsidRDefault="00C019B7" w:rsidP="00110950">
      <w:pPr>
        <w:tabs>
          <w:tab w:val="left" w:pos="1276"/>
        </w:tabs>
        <w:spacing w:line="312" w:lineRule="auto"/>
        <w:ind w:firstLine="709"/>
        <w:jc w:val="both"/>
        <w:rPr>
          <w:rFonts w:ascii="Tahoma" w:hAnsi="Tahoma" w:cs="Tahoma"/>
          <w:b/>
          <w:sz w:val="22"/>
          <w:szCs w:val="22"/>
        </w:rPr>
      </w:pPr>
      <w:r w:rsidRPr="00252D87">
        <w:rPr>
          <w:rFonts w:ascii="Tahoma" w:hAnsi="Tahoma" w:cs="Tahoma"/>
          <w:b/>
          <w:sz w:val="22"/>
          <w:szCs w:val="22"/>
        </w:rPr>
        <w:t>6.1.</w:t>
      </w:r>
      <w:r w:rsidRPr="00252D87">
        <w:rPr>
          <w:rFonts w:ascii="Tahoma" w:hAnsi="Tahoma" w:cs="Tahoma"/>
          <w:b/>
          <w:sz w:val="22"/>
          <w:szCs w:val="22"/>
        </w:rPr>
        <w:tab/>
      </w:r>
      <w:r w:rsidR="008D7B5B" w:rsidRPr="00252D87">
        <w:rPr>
          <w:rFonts w:ascii="Tahoma" w:hAnsi="Tahoma" w:cs="Tahoma"/>
          <w:b/>
          <w:sz w:val="22"/>
          <w:szCs w:val="22"/>
        </w:rPr>
        <w:t xml:space="preserve">При выполнении работ </w:t>
      </w:r>
      <w:r w:rsidR="007915D5">
        <w:rPr>
          <w:rFonts w:ascii="Tahoma" w:hAnsi="Tahoma" w:cs="Tahoma"/>
          <w:b/>
          <w:sz w:val="22"/>
          <w:szCs w:val="22"/>
        </w:rPr>
        <w:t>П</w:t>
      </w:r>
      <w:r w:rsidR="008D7B5B" w:rsidRPr="00252D87">
        <w:rPr>
          <w:rFonts w:ascii="Tahoma" w:hAnsi="Tahoma" w:cs="Tahoma"/>
          <w:b/>
          <w:sz w:val="22"/>
          <w:szCs w:val="22"/>
        </w:rPr>
        <w:t>одрядчик обязан:</w:t>
      </w:r>
    </w:p>
    <w:p w:rsidR="00752519" w:rsidRPr="00252D87" w:rsidRDefault="001519C2" w:rsidP="00110950">
      <w:pPr>
        <w:tabs>
          <w:tab w:val="left" w:pos="1276"/>
        </w:tabs>
        <w:spacing w:line="312" w:lineRule="auto"/>
        <w:ind w:firstLine="709"/>
        <w:jc w:val="both"/>
        <w:rPr>
          <w:rFonts w:ascii="Tahoma" w:hAnsi="Tahoma" w:cs="Tahoma"/>
          <w:b/>
          <w:sz w:val="22"/>
          <w:szCs w:val="22"/>
          <w:u w:val="single"/>
        </w:rPr>
      </w:pPr>
      <w:r w:rsidRPr="00252D87">
        <w:rPr>
          <w:rFonts w:ascii="Tahoma" w:hAnsi="Tahoma" w:cs="Tahoma"/>
          <w:b/>
          <w:sz w:val="22"/>
          <w:szCs w:val="22"/>
          <w:u w:val="single"/>
        </w:rPr>
        <w:t>П</w:t>
      </w:r>
      <w:r w:rsidR="00752519" w:rsidRPr="00252D87">
        <w:rPr>
          <w:rFonts w:ascii="Tahoma" w:hAnsi="Tahoma" w:cs="Tahoma"/>
          <w:b/>
          <w:sz w:val="22"/>
          <w:szCs w:val="22"/>
          <w:u w:val="single"/>
        </w:rPr>
        <w:t>одготовк</w:t>
      </w:r>
      <w:r w:rsidRPr="00252D87">
        <w:rPr>
          <w:rFonts w:ascii="Tahoma" w:hAnsi="Tahoma" w:cs="Tahoma"/>
          <w:b/>
          <w:sz w:val="22"/>
          <w:szCs w:val="22"/>
          <w:u w:val="single"/>
        </w:rPr>
        <w:t>а</w:t>
      </w:r>
      <w:r w:rsidR="00752519" w:rsidRPr="00252D87">
        <w:rPr>
          <w:rFonts w:ascii="Tahoma" w:hAnsi="Tahoma" w:cs="Tahoma"/>
          <w:b/>
          <w:sz w:val="22"/>
          <w:szCs w:val="22"/>
          <w:u w:val="single"/>
        </w:rPr>
        <w:t xml:space="preserve"> к выполнению работ</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6.1.1. Своими и привлеченными силами и средствами обеспечить получение всех необходимых профессиональных допусков, разрешений и лицензий на право производства Работ, включая </w:t>
      </w:r>
      <w:r w:rsidRPr="00B36CD4">
        <w:rPr>
          <w:rFonts w:ascii="Tahoma" w:hAnsi="Tahoma" w:cs="Tahoma"/>
          <w:bCs/>
          <w:sz w:val="22"/>
          <w:szCs w:val="22"/>
        </w:rPr>
        <w:t>допуск на проведение работ на территории НПС «Уса» АО «Транснефть-Север»</w:t>
      </w:r>
      <w:r w:rsidRPr="00B36CD4">
        <w:rPr>
          <w:rFonts w:ascii="Tahoma" w:hAnsi="Tahoma" w:cs="Tahoma"/>
          <w:sz w:val="22"/>
          <w:szCs w:val="22"/>
        </w:rPr>
        <w:t>, требуемых в соответствии с законодательством Российской Федерации, в том числе разрешения и согласования, связанные с использованием иностранной рабочей силы.</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6.1.2. По требованию Заказчика в течение десяти дней с момента подписания Договора встать на налоговый учет на территории субъекта РФ по месту производства работ и представить Заказчику уведомление о постановке на учет в налоговом органе обособленного подразделения.</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6.1.3. Представить Заказчику нотариально заверенные копии лицензий, разрешений, документальных подтверждений о членстве в соответствующих профильных СРО (Выписки из реестра членов СРО), необходимые в соответствии с действующим законодательством РФ для выполнения работ по Договору, и приказы о назначении ответственных за производство работ и их качество.</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lastRenderedPageBreak/>
        <w:t>6.1.4.</w:t>
      </w:r>
      <w:r w:rsidRPr="00B36CD4">
        <w:rPr>
          <w:rFonts w:ascii="Tahoma" w:hAnsi="Tahoma" w:cs="Tahoma"/>
          <w:sz w:val="22"/>
          <w:szCs w:val="22"/>
        </w:rPr>
        <w:tab/>
        <w:t xml:space="preserve"> В течение 5 (пяти) календарных дней со дня подписания Договора назначить ответственных Представителей для координации и согласования с Заказчиком хода выполнения работ, и направить Заказчику официальное уведомление об этом с приложением документов, подтверждающих полномочия таких Представителей.</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6.1.5.</w:t>
      </w:r>
      <w:r w:rsidRPr="00B36CD4">
        <w:rPr>
          <w:rFonts w:ascii="Tahoma" w:hAnsi="Tahoma" w:cs="Tahoma"/>
          <w:sz w:val="22"/>
          <w:szCs w:val="22"/>
        </w:rPr>
        <w:tab/>
        <w:t xml:space="preserve"> Один из переданных Подрядчику экземпляров Проектно-сметной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 Представителей авторского надзора и строительного контроля Заказчика.</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Подрядчик обязан принять от Заказчика по акту приема-передачи Проектно-сметную документацию и в течение 5 (пяти) рабочих дней со дня получения рассмотреть и направить Заказчику официальное уведомление о наличии замечаний (с указанием замечаний) либо об отсутствии замечаний.</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6.1.6.</w:t>
      </w:r>
      <w:r w:rsidRPr="00B36CD4">
        <w:rPr>
          <w:rFonts w:ascii="Tahoma" w:hAnsi="Tahoma" w:cs="Tahoma"/>
          <w:sz w:val="22"/>
          <w:szCs w:val="22"/>
        </w:rPr>
        <w:tab/>
        <w:t xml:space="preserve"> Осуществить за свой счет временные подсоединения инженерных коммуникаций, на период выполнения работ на Строительной площадке к своим энергоресурсам и коммуникациям.</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6.1.7.</w:t>
      </w:r>
      <w:r w:rsidRPr="00B36CD4">
        <w:rPr>
          <w:rFonts w:ascii="Tahoma" w:hAnsi="Tahoma" w:cs="Tahoma"/>
          <w:sz w:val="22"/>
          <w:szCs w:val="22"/>
        </w:rPr>
        <w:tab/>
        <w:t xml:space="preserve"> Возвести на территории Строительной площадки Временные сооружения для выполнения работ по Договору по согласованию с Заказчиком и в соответствии с разрешительной, проектно-сметной документацией и ППР (Проектом производства Работ).</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6.1.8. Организовывать при необходимости в процессе производства работ бережную эксплуатацию и техническое обслуживание подъездных путей и дорог, площадок для складирования материалов открытого хранения.</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6.1.9. Не позднее, чем за 3 (три) рабочих дня до начала любых работ на строительной площадке разработать и предоставить на согласование Заказчику Проект производства Работ (ППР), согласно СП 48.13330.2011 (актуализированная редакция СНиП 12-01-2004), с указанием очередности и сроков их выполнения. Выполнение работ без согласованного Заказчиком ППР не допускается.</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6.1.10. Письменно уведомить Заказчика о начале производства Работ на Объекте в сроки, согласованные в Договоре.</w:t>
      </w:r>
    </w:p>
    <w:p w:rsidR="00C16423" w:rsidRPr="00B36CD4" w:rsidRDefault="00C16423" w:rsidP="00C16423">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6.1.11. Подрядчик в установленные Договором сроки обеспечит страхование имущества и иных рисков в соответствии с условиями, оговоренными в Статье 15 Договора.</w:t>
      </w:r>
    </w:p>
    <w:p w:rsidR="00720399" w:rsidRPr="003E0180" w:rsidRDefault="00720399" w:rsidP="00720399">
      <w:pPr>
        <w:shd w:val="clear" w:color="auto" w:fill="FFFFFF"/>
        <w:tabs>
          <w:tab w:val="left" w:pos="1276"/>
        </w:tabs>
        <w:spacing w:line="276" w:lineRule="auto"/>
        <w:ind w:firstLine="709"/>
        <w:jc w:val="both"/>
        <w:rPr>
          <w:rFonts w:ascii="Tahoma" w:hAnsi="Tahoma" w:cs="Tahoma"/>
          <w:bCs/>
          <w:color w:val="000000"/>
          <w:sz w:val="22"/>
          <w:szCs w:val="22"/>
        </w:rPr>
      </w:pPr>
      <w:r w:rsidRPr="003E0180">
        <w:rPr>
          <w:rFonts w:ascii="Tahoma" w:hAnsi="Tahoma" w:cs="Tahoma"/>
          <w:sz w:val="22"/>
          <w:szCs w:val="22"/>
        </w:rPr>
        <w:t>6.1.1</w:t>
      </w:r>
      <w:r w:rsidR="00C16423">
        <w:rPr>
          <w:rFonts w:ascii="Tahoma" w:hAnsi="Tahoma" w:cs="Tahoma"/>
          <w:sz w:val="22"/>
          <w:szCs w:val="22"/>
        </w:rPr>
        <w:t>2</w:t>
      </w:r>
      <w:r w:rsidRPr="003E0180">
        <w:rPr>
          <w:rFonts w:ascii="Tahoma" w:hAnsi="Tahoma" w:cs="Tahoma"/>
          <w:sz w:val="22"/>
          <w:szCs w:val="22"/>
        </w:rPr>
        <w:t xml:space="preserve">. Подрядчик </w:t>
      </w:r>
      <w:r w:rsidR="00023CE2" w:rsidRPr="003E0180">
        <w:rPr>
          <w:rFonts w:ascii="Tahoma" w:hAnsi="Tahoma" w:cs="Tahoma"/>
          <w:bCs/>
          <w:color w:val="000000"/>
          <w:sz w:val="22"/>
          <w:szCs w:val="22"/>
        </w:rPr>
        <w:t>обязан</w:t>
      </w:r>
      <w:r w:rsidRPr="003E0180">
        <w:rPr>
          <w:rFonts w:ascii="Tahoma" w:hAnsi="Tahoma" w:cs="Tahoma"/>
          <w:bCs/>
          <w:color w:val="000000"/>
          <w:sz w:val="22"/>
          <w:szCs w:val="22"/>
        </w:rPr>
        <w:t xml:space="preserve"> состоять в реестре ПКО по виду работ, услуг «Производство, наладка, доработка программно-технического комплекса системы диспетчерского контроля и управления/единой системы диспетчерского управления (ПТК СДКУ/УСДУ) на объектах организаций системы «Транснефть».</w:t>
      </w:r>
    </w:p>
    <w:p w:rsidR="00767080" w:rsidRDefault="00C16423" w:rsidP="00720399">
      <w:pPr>
        <w:shd w:val="clear" w:color="auto" w:fill="FFFFFF"/>
        <w:tabs>
          <w:tab w:val="left" w:pos="1276"/>
        </w:tabs>
        <w:spacing w:line="276" w:lineRule="auto"/>
        <w:ind w:firstLine="709"/>
        <w:jc w:val="both"/>
        <w:rPr>
          <w:rFonts w:ascii="Tahoma" w:hAnsi="Tahoma" w:cs="Tahoma"/>
          <w:bCs/>
          <w:sz w:val="22"/>
          <w:szCs w:val="22"/>
        </w:rPr>
      </w:pPr>
      <w:r>
        <w:rPr>
          <w:rFonts w:ascii="Tahoma" w:hAnsi="Tahoma" w:cs="Tahoma"/>
          <w:bCs/>
          <w:color w:val="000000"/>
          <w:sz w:val="22"/>
          <w:szCs w:val="22"/>
        </w:rPr>
        <w:t>-</w:t>
      </w:r>
      <w:r w:rsidR="00ED7A96" w:rsidRPr="003E0180">
        <w:rPr>
          <w:rFonts w:ascii="Tahoma" w:hAnsi="Tahoma" w:cs="Tahoma"/>
          <w:bCs/>
          <w:color w:val="000000"/>
          <w:sz w:val="22"/>
          <w:szCs w:val="22"/>
        </w:rPr>
        <w:t xml:space="preserve"> </w:t>
      </w:r>
      <w:r w:rsidR="00502E63" w:rsidRPr="003E0180">
        <w:rPr>
          <w:rFonts w:ascii="Tahoma" w:hAnsi="Tahoma" w:cs="Tahoma"/>
          <w:bCs/>
          <w:color w:val="000000"/>
          <w:sz w:val="22"/>
          <w:szCs w:val="22"/>
        </w:rPr>
        <w:t xml:space="preserve">При необходимости подрядчик </w:t>
      </w:r>
      <w:r w:rsidR="00502E63" w:rsidRPr="003E0180">
        <w:rPr>
          <w:rFonts w:ascii="Tahoma" w:hAnsi="Tahoma" w:cs="Tahoma"/>
          <w:bCs/>
          <w:sz w:val="22"/>
          <w:szCs w:val="22"/>
        </w:rPr>
        <w:t xml:space="preserve">самостоятельно </w:t>
      </w:r>
      <w:r w:rsidR="007B60AC" w:rsidRPr="003E0180">
        <w:rPr>
          <w:rFonts w:ascii="Tahoma" w:hAnsi="Tahoma" w:cs="Tahoma"/>
          <w:bCs/>
          <w:sz w:val="22"/>
          <w:szCs w:val="22"/>
        </w:rPr>
        <w:t xml:space="preserve">обязан </w:t>
      </w:r>
      <w:r w:rsidR="00502E63" w:rsidRPr="003E0180">
        <w:rPr>
          <w:rFonts w:ascii="Tahoma" w:hAnsi="Tahoma" w:cs="Tahoma"/>
          <w:bCs/>
          <w:sz w:val="22"/>
          <w:szCs w:val="22"/>
        </w:rPr>
        <w:t>оформить и получить допуск на проведение работ на территории НПС «Уса» АО «Транснефть-Север»</w:t>
      </w:r>
      <w:r w:rsidR="00097AFD" w:rsidRPr="003E0180">
        <w:rPr>
          <w:rFonts w:ascii="Tahoma" w:hAnsi="Tahoma" w:cs="Tahoma"/>
          <w:bCs/>
          <w:sz w:val="22"/>
          <w:szCs w:val="22"/>
        </w:rPr>
        <w:t>.</w:t>
      </w:r>
    </w:p>
    <w:p w:rsidR="00711389" w:rsidRPr="003E0180" w:rsidRDefault="00C16423" w:rsidP="00C16423">
      <w:pPr>
        <w:shd w:val="clear" w:color="auto" w:fill="FFFFFF"/>
        <w:tabs>
          <w:tab w:val="left" w:pos="1678"/>
        </w:tabs>
        <w:spacing w:line="276" w:lineRule="auto"/>
        <w:ind w:firstLine="709"/>
        <w:jc w:val="both"/>
        <w:rPr>
          <w:rFonts w:ascii="Tahoma" w:hAnsi="Tahoma" w:cs="Tahoma"/>
          <w:sz w:val="22"/>
          <w:szCs w:val="22"/>
        </w:rPr>
      </w:pPr>
      <w:r>
        <w:rPr>
          <w:rFonts w:ascii="Tahoma" w:hAnsi="Tahoma" w:cs="Tahoma"/>
          <w:sz w:val="22"/>
          <w:szCs w:val="22"/>
        </w:rPr>
        <w:tab/>
      </w:r>
    </w:p>
    <w:p w:rsidR="001519C2" w:rsidRPr="00252D87" w:rsidRDefault="001519C2" w:rsidP="00110950">
      <w:pPr>
        <w:tabs>
          <w:tab w:val="left" w:pos="1276"/>
        </w:tabs>
        <w:spacing w:line="312" w:lineRule="auto"/>
        <w:ind w:firstLine="709"/>
        <w:jc w:val="both"/>
        <w:rPr>
          <w:rFonts w:ascii="Tahoma" w:hAnsi="Tahoma" w:cs="Tahoma"/>
          <w:b/>
          <w:sz w:val="22"/>
          <w:szCs w:val="22"/>
          <w:u w:val="single"/>
        </w:rPr>
      </w:pPr>
      <w:r w:rsidRPr="00252D87">
        <w:rPr>
          <w:rFonts w:ascii="Tahoma" w:hAnsi="Tahoma" w:cs="Tahoma"/>
          <w:b/>
          <w:sz w:val="22"/>
          <w:szCs w:val="22"/>
          <w:u w:val="single"/>
        </w:rPr>
        <w:t>Поставка оборудования и материалов</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lastRenderedPageBreak/>
        <w:t>6.1.13. Согласовать с проектной организацией утвержденные Заказчиком Технические требования на закупку Оборудования. При необходимости, Заказчик вправе дать Подрядчику указание о проведении конкурентной процедуры отбора поставщика, подрядчика, исполнителя на основании документации на закупку Оборудования, согласованной с проектной организацией и утвержденной Заказчиком.</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6.1.14. Производить поставку Оборудования в соответствии с Техническими требованиями, утвержденными Заказчиком.</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6.1.15. Согласовать с Заказчиком стоимость закупаемого Оборудования и Материалов. Стоимость всего Оборудования и Материалов, поставляемых Подрядчиком, входит в стоимость Договора, включая все затраты, в том числе затраты на страхование, доставку, оплату таможенных пошлин и сборов, хранение, шеф-монтаж и пуско-наладку. Подрядчик обеспечит своевременное и качественное выполнение шеф-монтажных и пуско-наладочных работ со стороны изготовителей и поставщиков оборудования, поставляемого Подрядчиком, при его монтаже и пуско-наладке.</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6.1.16. Предоставить на Строительную площадку необходимые Материалы и Оборудование Подрядчика, а также в счет стоимости работ по Договору осуществлять приемку, разгрузку и хранение (складирование) Материалов и Оборудования, предоставляемого Заказчиком (давальческие материалы).</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Оформление разрешения на получение давальческих материалов осуществляется на основании заявки Подрядчика, доверенности. В заявке указывается наименование объекта строительства, шифр проекта, номер договора.</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Получение со склада давальческого оборудования осуществляется на основании выданного разрешения с оформлением накладной по форме М-15.</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Сверка по предоставленному Заказчиком Оборудованию производится ежеквартально, не позднее 25 числа месяца, следующего за отчетным кварталом, с составлением Акта сверки.</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6.1.17. Организовывать контроль качества поступающих для выполнения работ Материалов и Оборудования, наличие сертификатов соответствия, технических паспортов и других документов, удостоверяющих их происхождение, номенклатуру и качественные характеристики.</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6.1.18. Осуществлять предмонтажную ревизию, а в случае необходимости, испытания оборудования, либо привлечь для этого специализированную организацию за свой счет.</w:t>
      </w:r>
    </w:p>
    <w:p w:rsidR="00AC0144" w:rsidRPr="00B36CD4" w:rsidRDefault="00AC0144" w:rsidP="00AC0144">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6.1.19. В случае выхода из строя Оборудования поставки Подрядчика Подрядчик производит их замену и монтаж своими силами и за свой счёт в течение срока, согласованного Заказчиком. В случае выхода из строя в течение Гарантийного срока Оборудования поставки Заказчика/Подрядчика вследствие некачественного его монтажа, </w:t>
      </w:r>
      <w:r w:rsidRPr="00B36CD4">
        <w:rPr>
          <w:rFonts w:ascii="Tahoma" w:hAnsi="Tahoma" w:cs="Tahoma"/>
          <w:sz w:val="22"/>
          <w:szCs w:val="22"/>
        </w:rPr>
        <w:lastRenderedPageBreak/>
        <w:t>выполненного Подрядчиком или силами привлеченных им лиц, Подрядчик производит его замену и монтаж своими силами и за свой счет в течение срока, согласованного Заказчиком.</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6.1.20. Возвратить Заказчику неизрасходованные Материалы или Оборудование поставки Заказчика в течение 10 (десяти) рабочих дней с даты окончания работ по Договору, с оформлением накладной и акта приема-передачи.</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Возврат полученных, но не использованных в процессе производства работ Оборудования или Материалов поставки Заказчика производится по согласованию с Заказчиком, на основании письма Подрядчика с мотивированным обоснованием причин неиспользования Материалов или Оборудования при производстве Работ, с приложением подтверждающих документов. Заказчик обязан согласовать возврат в течение 10 (десяти) рабочих дней, с момента получения заявки Подрядчика, либо направить Подрядчику мотивированный отказ от приемки неизрасходованных Материалов или Оборудования поставки Заказчика.</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В случае невозврата Подрядчиком неизрасходованных Материалов или Оборудования поставки Заказчика, Подрядчик обязуется выкупить у Заказчика остатки Материалов или Оборудования по учетной стоимости Заказчика на момент возникновения обязательства Подрядчика по возврату Материалов или Оборудования, увеличенной на сумму НДС </w:t>
      </w:r>
      <w:r w:rsidRPr="00B36CD4">
        <w:rPr>
          <w:rFonts w:ascii="Tahoma" w:hAnsi="Tahoma" w:cs="Tahoma"/>
          <w:sz w:val="22"/>
          <w:szCs w:val="22"/>
          <w:highlight w:val="lightGray"/>
        </w:rPr>
        <w:t>(указывается применимая ставка НДС 10/20/…%).</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Оплата стоимости неизрасходованных Материалов или Оборудования производится путем перечисления денежных средств на расчетный счет Заказчика по реквизитам, указанным в Договоре, в течение 5 (пяти) рабочих дней с момента получения Подрядчиком от Заказчика оригиналов счета и счета-фактуры, выставленных Заказчиком, либо путем проведения взаимозачета.</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В случае нарушения Подрядчиком обязанностей по возврату Заказчику неизрасходованных Материалов или Оборудования поставки Заказчика, или выкупу указанных Материалов или Оборудования, стоимость невозвращенных Материалов или Оборудования, засчитывается в счет суммы, подлежащей уплате за работы (услуги). В этом случае Заказчик может не направлять требования и не предъявлять иск, а удержать стоимость невозвращенных Материалов или Оборудования, путем оплаты работ в сумме, уменьшенной на стоимость невозвращенных Материалов или Оборудования. При этом стоимость невозвращенных Материалов или Оборудования поставки Заказчика определяется по учетной стоимости Заказчика на момент возникновения обязательства Подрядчика по возврату Материалов или Оборудования, увеличенной на сумму НДС </w:t>
      </w:r>
      <w:r w:rsidRPr="00B36CD4">
        <w:rPr>
          <w:rFonts w:ascii="Tahoma" w:hAnsi="Tahoma" w:cs="Tahoma"/>
          <w:sz w:val="22"/>
          <w:szCs w:val="22"/>
          <w:highlight w:val="lightGray"/>
        </w:rPr>
        <w:t>(указывается применимая ставка НДС 10/20/…%).</w:t>
      </w:r>
    </w:p>
    <w:p w:rsidR="001519C2" w:rsidRPr="00252D87" w:rsidRDefault="001519C2" w:rsidP="00110950">
      <w:pPr>
        <w:tabs>
          <w:tab w:val="left" w:pos="1276"/>
        </w:tabs>
        <w:spacing w:line="312" w:lineRule="auto"/>
        <w:ind w:firstLine="709"/>
        <w:jc w:val="both"/>
        <w:rPr>
          <w:rFonts w:ascii="Tahoma" w:hAnsi="Tahoma" w:cs="Tahoma"/>
          <w:b/>
          <w:sz w:val="22"/>
          <w:szCs w:val="22"/>
          <w:u w:val="single"/>
        </w:rPr>
      </w:pPr>
      <w:r w:rsidRPr="00252D87">
        <w:rPr>
          <w:rFonts w:ascii="Tahoma" w:hAnsi="Tahoma" w:cs="Tahoma"/>
          <w:b/>
          <w:sz w:val="22"/>
          <w:szCs w:val="22"/>
          <w:u w:val="single"/>
        </w:rPr>
        <w:t>Выполнение работ</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6.1.21. Обеспечить:</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lastRenderedPageBreak/>
        <w:t>производство работ в полном объеме в соответствии с проектно-сметной документацией, графиком выполнения работ, строительными нормами и правилами, другими нормативными документами, действующими на территории РФ, требованиями органов государственного надзора;</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качество выполнения всех работ в соответствии с проектно-сметной документацией и действующими нормами и техническими условиями;</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своевременное устранение недостатков и дефектов, выявленных при приемке работ и в течение гарантийного срока эксплуатации объекта.</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6.1.22. Выполнить работы в объеме и сроки, предусмотренные настоящим Договором, Приложениями к нему, сдать их Заказчику и сдать Объект в эксплуатацию.</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6.1.23. Производить все работы только в пределах строительной площадки. В случае самовольного занятия земельных участков третьих лиц и/или причинения вреда таким участкам, в том числе выполнение строительно-монтажных работ на таких участках, Подрядчик за свой счет обеспечивает удовлетворение требований собственников, землепользователей, землевладельцев, арендаторов об оплате за пользование земельными участками, возмещение причиненных убытков и упущенной выгоды.</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6.1.24. Нести ответственность за правильную и надлежащую разметку Объекта по отношению к первичным точкам, линиям и уровням, правильность положения уровней, размеров.</w:t>
      </w:r>
    </w:p>
    <w:p w:rsidR="00AC0144" w:rsidRPr="00B36CD4" w:rsidRDefault="00AC0144" w:rsidP="00AC0144">
      <w:pPr>
        <w:shd w:val="clear" w:color="auto" w:fill="FFFFFF"/>
        <w:tabs>
          <w:tab w:val="left" w:pos="1276"/>
        </w:tabs>
        <w:spacing w:line="360" w:lineRule="auto"/>
        <w:ind w:firstLine="709"/>
        <w:jc w:val="both"/>
        <w:rPr>
          <w:rFonts w:ascii="Tahoma" w:hAnsi="Tahoma" w:cs="Tahoma"/>
          <w:bCs/>
          <w:sz w:val="22"/>
          <w:szCs w:val="22"/>
        </w:rPr>
      </w:pPr>
      <w:r w:rsidRPr="00B36CD4">
        <w:rPr>
          <w:rFonts w:ascii="Tahoma" w:hAnsi="Tahoma" w:cs="Tahoma"/>
          <w:bCs/>
          <w:sz w:val="22"/>
          <w:szCs w:val="22"/>
        </w:rPr>
        <w:t>6.1.25. Оформить и передать Заказчику в течение 2 (двух) календарных дней, следующих за датой окончания испытаний каждого узла/части Объекта и/или Объекта в целом, Акт индивидуального испытания и/или Акт комплексного испытания по установленной СНиП форме.</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6.1.26. Обеспечить качество выполняемых работ и устранение нарушений выявленных и зафиксированных в Журнале производства работ, в журнале авторского надзора, актах-предписаниях, выданных представителями Заказчика, органами, осуществляющими соответствующий надзор, и инспектирующими службами в согласованные сторонами сроки.</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6.1.27. В процессе выполнения работ вести и предоставлять по требованию Заказчика исполнительную документацию, оформленную в соответствии с требованиями действующего законодательства. Комплект Исполнительной документации на предъявляемые к приемке Работы ежемесячно предъявляется Заказчику одновременно с Актами о приемке выполненных работ.</w:t>
      </w:r>
    </w:p>
    <w:p w:rsidR="00AC0144" w:rsidRPr="00B36CD4" w:rsidRDefault="00AC0144" w:rsidP="00AC0144">
      <w:pPr>
        <w:shd w:val="clear" w:color="auto" w:fill="FFFFFF"/>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6.1.28. Представлять Заказчику оригиналы первичных документов, подтверждающих выполнение работ за отчетный период, в сроки, указанные в настоящем Договоре:</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справку о стоимости выполненных работ и затрат по форме № КС-3;</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lastRenderedPageBreak/>
        <w:t>акт о приемке выполненных работ типовая по форме № КС-2;</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полный комплект исполнительной документации с обязательным предоставлением Журнала учета выполненных работ (форма № КС-6а);</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счет-фактуры;</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акт о приеме-передаче оборудования в монтаж (типовая форма № ОС-15);</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hAnsi="Tahoma" w:cs="Tahoma"/>
        </w:rPr>
      </w:pPr>
      <w:r w:rsidRPr="00B36CD4">
        <w:rPr>
          <w:rFonts w:ascii="Tahoma" w:eastAsia="Times New Roman" w:hAnsi="Tahoma" w:cs="Tahoma"/>
          <w:lang w:eastAsia="ru-RU"/>
        </w:rPr>
        <w:t>акт приемки законченного строительством объекта (форма КС-11).</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hAnsi="Tahoma" w:cs="Tahoma"/>
        </w:rPr>
      </w:pPr>
      <w:r w:rsidRPr="00B36CD4">
        <w:rPr>
          <w:rFonts w:ascii="Tahoma" w:hAnsi="Tahoma" w:cs="Tahoma"/>
        </w:rPr>
        <w:t>акт о приеме-сдаче отремонтированных, реконструированных и модернизированных объектов основных средств (форма ОС-3)</w:t>
      </w:r>
      <w:r w:rsidRPr="00B36CD4">
        <w:rPr>
          <w:rFonts w:ascii="Tahoma" w:eastAsia="Times New Roman" w:hAnsi="Tahoma" w:cs="Tahoma"/>
          <w:lang w:eastAsia="ru-RU"/>
        </w:rPr>
        <w:t>.</w:t>
      </w:r>
    </w:p>
    <w:p w:rsidR="00AC0144" w:rsidRPr="00B36CD4" w:rsidRDefault="00AC0144" w:rsidP="00AC0144">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6.1.29. Нести ответственность перед Заказчиком за неисполнение или ненадлежащее исполнение обязательств Субподрядчиками. Подрядчик письменно согласовывает с Заказчиком привлечение субподрядных организаций в порядке, предусмотренном статьей 7 настоящего Договора.</w:t>
      </w:r>
    </w:p>
    <w:p w:rsidR="00AC0144" w:rsidRPr="00B36CD4" w:rsidRDefault="00AC0144" w:rsidP="00AC0144">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6.1.30. Осуществлять проверки, по предмету выполнения привлеченными Подрядчиком субподрядными организациями и поставщиками обязательств по настоящему Договору, за пределами Строительной площадки, в том числе, но не ограничиваясь направлениями:</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изготовление и поставка оборудования;</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наличие и функционирование производственных баз и цехов;</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состояние баз механизации.</w:t>
      </w:r>
    </w:p>
    <w:p w:rsidR="00AC0144" w:rsidRPr="00B36CD4" w:rsidRDefault="00AC0144" w:rsidP="00AC0144">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6.1.31. Немедленно известить Заказчика и до получения от него указаний приостановить работы при обнаружении:</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непригодности или недоброкачественности полученных от Заказчика, либо по его указанию материалов и оборудования;</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непригодности или недоброкачественности полученной от Заказчика проектно-сметной документации;</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возможности неблагоприятных для Заказчика последствий выполнения его указаний о способе исполнения работ;</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иных, не зависящих от Подрядчика обстоятельств, угрожающих пригодности или прочности результатов выполняемой работы, либо создающих невозможность ее завершения в срок;</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необходимости проведения дополнительных работ, обнаружившихся в ходе строительства, не учтенных в проектно-сметной документации;</w:t>
      </w:r>
    </w:p>
    <w:p w:rsidR="00AC0144" w:rsidRPr="00B36CD4" w:rsidRDefault="00AC0144" w:rsidP="00AC0144">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возможного возникновения чрезвычайной ситуации на объекте строительства.</w:t>
      </w:r>
    </w:p>
    <w:p w:rsidR="001519C2" w:rsidRPr="00252D87" w:rsidRDefault="001519C2" w:rsidP="00110950">
      <w:pPr>
        <w:tabs>
          <w:tab w:val="left" w:pos="1276"/>
        </w:tabs>
        <w:spacing w:line="312" w:lineRule="auto"/>
        <w:ind w:firstLine="709"/>
        <w:jc w:val="both"/>
        <w:rPr>
          <w:rFonts w:ascii="Tahoma" w:hAnsi="Tahoma" w:cs="Tahoma"/>
          <w:b/>
          <w:sz w:val="22"/>
          <w:szCs w:val="22"/>
          <w:u w:val="single"/>
        </w:rPr>
      </w:pPr>
      <w:r w:rsidRPr="00252D87">
        <w:rPr>
          <w:rFonts w:ascii="Tahoma" w:hAnsi="Tahoma" w:cs="Tahoma"/>
          <w:b/>
          <w:sz w:val="22"/>
          <w:szCs w:val="22"/>
          <w:u w:val="single"/>
        </w:rPr>
        <w:t>График</w:t>
      </w:r>
      <w:r w:rsidR="00AA6336" w:rsidRPr="00252D87">
        <w:rPr>
          <w:rFonts w:ascii="Tahoma" w:hAnsi="Tahoma" w:cs="Tahoma"/>
          <w:b/>
          <w:sz w:val="22"/>
          <w:szCs w:val="22"/>
          <w:u w:val="single"/>
        </w:rPr>
        <w:t xml:space="preserve"> </w:t>
      </w:r>
      <w:r w:rsidRPr="00252D87">
        <w:rPr>
          <w:rFonts w:ascii="Tahoma" w:hAnsi="Tahoma" w:cs="Tahoma"/>
          <w:b/>
          <w:sz w:val="22"/>
          <w:szCs w:val="22"/>
          <w:u w:val="single"/>
        </w:rPr>
        <w:t>работ и отчетность</w:t>
      </w:r>
    </w:p>
    <w:p w:rsidR="00DF7308" w:rsidRPr="00B36CD4" w:rsidRDefault="00DF7308" w:rsidP="00DF7308">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6.1.32. Предоставить на утверждение Заказчику в течение 10 (десяти) дней c момента подписания Договора детальный график выполнения работ с разбивкой по объектам </w:t>
      </w:r>
      <w:r w:rsidRPr="00B36CD4">
        <w:rPr>
          <w:rFonts w:ascii="Tahoma" w:hAnsi="Tahoma" w:cs="Tahoma"/>
          <w:sz w:val="22"/>
          <w:szCs w:val="22"/>
        </w:rPr>
        <w:lastRenderedPageBreak/>
        <w:t>строительства и график поставок Материалов и Оборудования, относящихся к зоне ответственности Подрядчика, в том числе в электронном виде в формате *.mpp.</w:t>
      </w:r>
    </w:p>
    <w:p w:rsidR="00DF7308" w:rsidRPr="00B36CD4" w:rsidRDefault="00DF7308" w:rsidP="00DF7308">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6.1.33. В течение 10 (десяти) дней после заключения настоящего Договора назначить специалистов, ответственных за ведение графиков и предоставление отчетности по ним.</w:t>
      </w:r>
    </w:p>
    <w:p w:rsidR="00DF7308" w:rsidRPr="00B36CD4" w:rsidRDefault="00DF7308" w:rsidP="00DF7308">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6.1.34. Ежемесячно в срок до 24 (Двадцать четвертого) числа текущего месяца разработать и согласовать с Заказчиком:</w:t>
      </w:r>
    </w:p>
    <w:p w:rsidR="00DF7308" w:rsidRPr="00B36CD4" w:rsidRDefault="00DF7308" w:rsidP="00DF7308">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Месячно-суточные графики выполнения работ на следующий месяц по форме Приложения № 12;</w:t>
      </w:r>
    </w:p>
    <w:p w:rsidR="00DF7308" w:rsidRPr="00B36CD4" w:rsidRDefault="00DF7308" w:rsidP="00DF7308">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График поставки Материалов и Оборудования Подрядчиком на следующий месяц по форме Приложения № 13.</w:t>
      </w:r>
    </w:p>
    <w:p w:rsidR="00DF7308" w:rsidRPr="00B36CD4" w:rsidRDefault="00DF7308" w:rsidP="00DF7308">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6.1.35. Представлять Заказчику:</w:t>
      </w:r>
    </w:p>
    <w:p w:rsidR="00DF7308" w:rsidRPr="00B36CD4" w:rsidRDefault="00DF7308" w:rsidP="00DF7308">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6.1.35.1. Ежесуточно не позднее 16:00 часов (местного времени) информацию о ходе выполнения Работ в соответствии с месячно-суточным графиком выполнения работ и графиком поставки Материалов и Оборудования, подписанную ответственным Представителем в письменном и электронном виде. По письменному запросу Заказчика Подрядчик предоставляет дополнительные данные о ходе Работ, в том числе наличие на Объекте технических и людских ресурсов и других данных, имеющих отношение к выполняемым Подрядчиком Работам.</w:t>
      </w:r>
    </w:p>
    <w:p w:rsidR="00DF7308" w:rsidRPr="00B36CD4" w:rsidRDefault="00DF7308" w:rsidP="00DF7308">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6.1.35.2. По запросу Заказчика в течение 3 (Трех) календарных дней разработать и предоставить мероприятия, графики производства строительно-монтажных работ и графики поставок Материалов и Оборудования поставки Подрядчика, а также обеспечить предоставление отчетов по данным мероприятиям, графикам в срок не позднее 2 (Двух) рабочих дней с момента получения соответствующего запроса.</w:t>
      </w:r>
    </w:p>
    <w:p w:rsidR="001519C2" w:rsidRPr="00252D87" w:rsidRDefault="001519C2" w:rsidP="00110950">
      <w:pPr>
        <w:tabs>
          <w:tab w:val="left" w:pos="1276"/>
        </w:tabs>
        <w:spacing w:line="312" w:lineRule="auto"/>
        <w:ind w:firstLine="709"/>
        <w:jc w:val="both"/>
        <w:rPr>
          <w:rFonts w:ascii="Tahoma" w:hAnsi="Tahoma" w:cs="Tahoma"/>
          <w:b/>
          <w:sz w:val="22"/>
          <w:szCs w:val="22"/>
          <w:u w:val="single"/>
        </w:rPr>
      </w:pPr>
      <w:r w:rsidRPr="00252D87">
        <w:rPr>
          <w:rFonts w:ascii="Tahoma" w:hAnsi="Tahoma" w:cs="Tahoma"/>
          <w:b/>
          <w:sz w:val="22"/>
          <w:szCs w:val="22"/>
          <w:u w:val="single"/>
        </w:rPr>
        <w:t>Устранение несоответствий (дефектов)</w:t>
      </w:r>
    </w:p>
    <w:p w:rsidR="001519C2" w:rsidRPr="00252D87" w:rsidRDefault="00F246B6"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6</w:t>
      </w:r>
      <w:r w:rsidR="00513089" w:rsidRPr="00252D87">
        <w:rPr>
          <w:rFonts w:ascii="Tahoma" w:hAnsi="Tahoma" w:cs="Tahoma"/>
          <w:sz w:val="22"/>
          <w:szCs w:val="22"/>
        </w:rPr>
        <w:t>.</w:t>
      </w:r>
      <w:r w:rsidR="00885BE9" w:rsidRPr="00252D87">
        <w:rPr>
          <w:rFonts w:ascii="Tahoma" w:hAnsi="Tahoma" w:cs="Tahoma"/>
          <w:sz w:val="22"/>
          <w:szCs w:val="22"/>
        </w:rPr>
        <w:t>1</w:t>
      </w:r>
      <w:r w:rsidR="00513089" w:rsidRPr="00252D87">
        <w:rPr>
          <w:rFonts w:ascii="Tahoma" w:hAnsi="Tahoma" w:cs="Tahoma"/>
          <w:sz w:val="22"/>
          <w:szCs w:val="22"/>
        </w:rPr>
        <w:t>.</w:t>
      </w:r>
      <w:r w:rsidR="00B43A31">
        <w:rPr>
          <w:rFonts w:ascii="Tahoma" w:hAnsi="Tahoma" w:cs="Tahoma"/>
          <w:sz w:val="22"/>
          <w:szCs w:val="22"/>
        </w:rPr>
        <w:t>3</w:t>
      </w:r>
      <w:r w:rsidR="00DF7308">
        <w:rPr>
          <w:rFonts w:ascii="Tahoma" w:hAnsi="Tahoma" w:cs="Tahoma"/>
          <w:sz w:val="22"/>
          <w:szCs w:val="22"/>
        </w:rPr>
        <w:t>6</w:t>
      </w:r>
      <w:r w:rsidR="00513089" w:rsidRPr="00252D87">
        <w:rPr>
          <w:rFonts w:ascii="Tahoma" w:hAnsi="Tahoma" w:cs="Tahoma"/>
          <w:sz w:val="22"/>
          <w:szCs w:val="22"/>
        </w:rPr>
        <w:t>.</w:t>
      </w:r>
      <w:r w:rsidRPr="00252D87">
        <w:rPr>
          <w:rFonts w:ascii="Tahoma" w:hAnsi="Tahoma" w:cs="Tahoma"/>
          <w:sz w:val="22"/>
          <w:szCs w:val="22"/>
        </w:rPr>
        <w:t xml:space="preserve"> </w:t>
      </w:r>
      <w:r w:rsidR="00513089" w:rsidRPr="00252D87">
        <w:rPr>
          <w:rFonts w:ascii="Tahoma" w:hAnsi="Tahoma" w:cs="Tahoma"/>
          <w:sz w:val="22"/>
          <w:szCs w:val="22"/>
        </w:rPr>
        <w:t>Выполнять письменные предписания Заказчика, органов осуществляющих соответствующий надзор и инспектирующих служб в течение срока, установленного в предписании.</w:t>
      </w:r>
    </w:p>
    <w:p w:rsidR="00D906D4" w:rsidRPr="00252D87" w:rsidRDefault="00F246B6"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6</w:t>
      </w:r>
      <w:r w:rsidR="00D906D4" w:rsidRPr="00252D87">
        <w:rPr>
          <w:rFonts w:ascii="Tahoma" w:hAnsi="Tahoma" w:cs="Tahoma"/>
          <w:sz w:val="22"/>
          <w:szCs w:val="22"/>
        </w:rPr>
        <w:t>.</w:t>
      </w:r>
      <w:r w:rsidR="00885BE9" w:rsidRPr="00252D87">
        <w:rPr>
          <w:rFonts w:ascii="Tahoma" w:hAnsi="Tahoma" w:cs="Tahoma"/>
          <w:sz w:val="22"/>
          <w:szCs w:val="22"/>
        </w:rPr>
        <w:t>1</w:t>
      </w:r>
      <w:r w:rsidR="00D906D4" w:rsidRPr="00252D87">
        <w:rPr>
          <w:rFonts w:ascii="Tahoma" w:hAnsi="Tahoma" w:cs="Tahoma"/>
          <w:sz w:val="22"/>
          <w:szCs w:val="22"/>
        </w:rPr>
        <w:t>.</w:t>
      </w:r>
      <w:r w:rsidR="002017DC" w:rsidRPr="00252D87">
        <w:rPr>
          <w:rFonts w:ascii="Tahoma" w:hAnsi="Tahoma" w:cs="Tahoma"/>
          <w:sz w:val="22"/>
          <w:szCs w:val="22"/>
        </w:rPr>
        <w:t>3</w:t>
      </w:r>
      <w:r w:rsidR="00DF7308">
        <w:rPr>
          <w:rFonts w:ascii="Tahoma" w:hAnsi="Tahoma" w:cs="Tahoma"/>
          <w:sz w:val="22"/>
          <w:szCs w:val="22"/>
        </w:rPr>
        <w:t>7</w:t>
      </w:r>
      <w:r w:rsidR="00D906D4" w:rsidRPr="00252D87">
        <w:rPr>
          <w:rFonts w:ascii="Tahoma" w:hAnsi="Tahoma" w:cs="Tahoma"/>
          <w:sz w:val="22"/>
          <w:szCs w:val="22"/>
        </w:rPr>
        <w:t>. Устранять за свой счет недостатки и дефекты, выявленные в результате некачественного выполнения работ, в том числе</w:t>
      </w:r>
      <w:r w:rsidR="00AA6336" w:rsidRPr="00252D87">
        <w:rPr>
          <w:rFonts w:ascii="Tahoma" w:hAnsi="Tahoma" w:cs="Tahoma"/>
          <w:sz w:val="22"/>
          <w:szCs w:val="22"/>
        </w:rPr>
        <w:t>,</w:t>
      </w:r>
      <w:r w:rsidR="00D906D4" w:rsidRPr="00252D87">
        <w:rPr>
          <w:rFonts w:ascii="Tahoma" w:hAnsi="Tahoma" w:cs="Tahoma"/>
          <w:sz w:val="22"/>
          <w:szCs w:val="22"/>
        </w:rPr>
        <w:t xml:space="preserve"> если они выявлены в период </w:t>
      </w:r>
      <w:r w:rsidR="00513D3B">
        <w:rPr>
          <w:rFonts w:ascii="Tahoma" w:hAnsi="Tahoma" w:cs="Tahoma"/>
          <w:sz w:val="22"/>
          <w:szCs w:val="22"/>
        </w:rPr>
        <w:t xml:space="preserve">гарантийного </w:t>
      </w:r>
      <w:r w:rsidR="00D906D4" w:rsidRPr="00252D87">
        <w:rPr>
          <w:rFonts w:ascii="Tahoma" w:hAnsi="Tahoma" w:cs="Tahoma"/>
          <w:sz w:val="22"/>
          <w:szCs w:val="22"/>
        </w:rPr>
        <w:t>срока</w:t>
      </w:r>
      <w:r w:rsidR="00513D3B">
        <w:rPr>
          <w:rFonts w:ascii="Tahoma" w:hAnsi="Tahoma" w:cs="Tahoma"/>
          <w:sz w:val="22"/>
          <w:szCs w:val="22"/>
        </w:rPr>
        <w:t xml:space="preserve"> </w:t>
      </w:r>
      <w:r w:rsidR="00D906D4" w:rsidRPr="00252D87">
        <w:rPr>
          <w:rFonts w:ascii="Tahoma" w:hAnsi="Tahoma" w:cs="Tahoma"/>
          <w:sz w:val="22"/>
          <w:szCs w:val="22"/>
        </w:rPr>
        <w:t>и не позволяют производить нормальную эксплуатацию до их устранения. В этом случае гарантийный срок продлевается на период устранения недостатков.</w:t>
      </w:r>
    </w:p>
    <w:p w:rsidR="001519C2" w:rsidRPr="00252D87" w:rsidRDefault="009F1FE4" w:rsidP="00110950">
      <w:pPr>
        <w:tabs>
          <w:tab w:val="left" w:pos="1276"/>
        </w:tabs>
        <w:spacing w:line="312" w:lineRule="auto"/>
        <w:ind w:firstLine="709"/>
        <w:jc w:val="both"/>
        <w:rPr>
          <w:rFonts w:ascii="Tahoma" w:hAnsi="Tahoma" w:cs="Tahoma"/>
          <w:b/>
          <w:sz w:val="22"/>
          <w:szCs w:val="22"/>
          <w:u w:val="single"/>
        </w:rPr>
      </w:pPr>
      <w:r w:rsidRPr="00252D87">
        <w:rPr>
          <w:rFonts w:ascii="Tahoma" w:hAnsi="Tahoma" w:cs="Tahoma"/>
          <w:b/>
          <w:sz w:val="22"/>
          <w:szCs w:val="22"/>
          <w:u w:val="single"/>
        </w:rPr>
        <w:t xml:space="preserve">Завершение работ </w:t>
      </w:r>
      <w:r w:rsidR="00852331" w:rsidRPr="00252D87">
        <w:rPr>
          <w:rFonts w:ascii="Tahoma" w:hAnsi="Tahoma" w:cs="Tahoma"/>
          <w:b/>
          <w:sz w:val="22"/>
          <w:szCs w:val="22"/>
          <w:u w:val="single"/>
        </w:rPr>
        <w:t>на объекте</w:t>
      </w:r>
    </w:p>
    <w:p w:rsidR="001519C2" w:rsidRPr="00252D87" w:rsidRDefault="00F246B6"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6</w:t>
      </w:r>
      <w:r w:rsidR="00CE4219" w:rsidRPr="00252D87">
        <w:rPr>
          <w:rFonts w:ascii="Tahoma" w:hAnsi="Tahoma" w:cs="Tahoma"/>
          <w:sz w:val="22"/>
          <w:szCs w:val="22"/>
        </w:rPr>
        <w:t>.</w:t>
      </w:r>
      <w:r w:rsidR="00885BE9" w:rsidRPr="00252D87">
        <w:rPr>
          <w:rFonts w:ascii="Tahoma" w:hAnsi="Tahoma" w:cs="Tahoma"/>
          <w:sz w:val="22"/>
          <w:szCs w:val="22"/>
        </w:rPr>
        <w:t>1</w:t>
      </w:r>
      <w:r w:rsidR="00CE4219" w:rsidRPr="00252D87">
        <w:rPr>
          <w:rFonts w:ascii="Tahoma" w:hAnsi="Tahoma" w:cs="Tahoma"/>
          <w:sz w:val="22"/>
          <w:szCs w:val="22"/>
        </w:rPr>
        <w:t>.</w:t>
      </w:r>
      <w:r w:rsidR="00DF7308">
        <w:rPr>
          <w:rFonts w:ascii="Tahoma" w:hAnsi="Tahoma" w:cs="Tahoma"/>
          <w:sz w:val="22"/>
          <w:szCs w:val="22"/>
        </w:rPr>
        <w:t>38</w:t>
      </w:r>
      <w:r w:rsidR="00CE4219" w:rsidRPr="00252D87">
        <w:rPr>
          <w:rFonts w:ascii="Tahoma" w:hAnsi="Tahoma" w:cs="Tahoma"/>
          <w:sz w:val="22"/>
          <w:szCs w:val="22"/>
        </w:rPr>
        <w:t xml:space="preserve">. Предоставить Заказчику Исполнительную документацию в количестве </w:t>
      </w:r>
      <w:r w:rsidR="00B071AA" w:rsidRPr="00252D87">
        <w:rPr>
          <w:rFonts w:ascii="Tahoma" w:hAnsi="Tahoma" w:cs="Tahoma"/>
          <w:sz w:val="22"/>
          <w:szCs w:val="22"/>
        </w:rPr>
        <w:t>2</w:t>
      </w:r>
      <w:r w:rsidR="00FE1ED0" w:rsidRPr="00252D87">
        <w:rPr>
          <w:rFonts w:ascii="Tahoma" w:hAnsi="Tahoma" w:cs="Tahoma"/>
          <w:sz w:val="22"/>
          <w:szCs w:val="22"/>
        </w:rPr>
        <w:t xml:space="preserve"> </w:t>
      </w:r>
      <w:r w:rsidR="00CE4219" w:rsidRPr="00252D87">
        <w:rPr>
          <w:rFonts w:ascii="Tahoma" w:hAnsi="Tahoma" w:cs="Tahoma"/>
          <w:sz w:val="22"/>
          <w:szCs w:val="22"/>
        </w:rPr>
        <w:t>(</w:t>
      </w:r>
      <w:r w:rsidR="00B071AA" w:rsidRPr="00252D87">
        <w:rPr>
          <w:rFonts w:ascii="Tahoma" w:hAnsi="Tahoma" w:cs="Tahoma"/>
          <w:sz w:val="22"/>
          <w:szCs w:val="22"/>
        </w:rPr>
        <w:t>два</w:t>
      </w:r>
      <w:r w:rsidR="00CE4219" w:rsidRPr="00252D87">
        <w:rPr>
          <w:rFonts w:ascii="Tahoma" w:hAnsi="Tahoma" w:cs="Tahoma"/>
          <w:sz w:val="22"/>
          <w:szCs w:val="22"/>
        </w:rPr>
        <w:t>) экземпляр</w:t>
      </w:r>
      <w:r w:rsidR="00B071AA" w:rsidRPr="00252D87">
        <w:rPr>
          <w:rFonts w:ascii="Tahoma" w:hAnsi="Tahoma" w:cs="Tahoma"/>
          <w:sz w:val="22"/>
          <w:szCs w:val="22"/>
        </w:rPr>
        <w:t>а</w:t>
      </w:r>
      <w:r w:rsidR="00CE4219" w:rsidRPr="00252D87">
        <w:rPr>
          <w:rFonts w:ascii="Tahoma" w:hAnsi="Tahoma" w:cs="Tahoma"/>
          <w:sz w:val="22"/>
          <w:szCs w:val="22"/>
        </w:rPr>
        <w:t xml:space="preserve"> в соответствии с «Перечнем исполнительной документации», утвержденным Заказчиком за 10 (десять) рабочих дней до начала работы Рабочей комиссии.</w:t>
      </w:r>
    </w:p>
    <w:p w:rsidR="00E70E66" w:rsidRPr="00252D87" w:rsidRDefault="00F246B6"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6</w:t>
      </w:r>
      <w:r w:rsidR="00E70E66" w:rsidRPr="00252D87">
        <w:rPr>
          <w:rFonts w:ascii="Tahoma" w:hAnsi="Tahoma" w:cs="Tahoma"/>
          <w:sz w:val="22"/>
          <w:szCs w:val="22"/>
        </w:rPr>
        <w:t>.</w:t>
      </w:r>
      <w:r w:rsidR="00885BE9" w:rsidRPr="00252D87">
        <w:rPr>
          <w:rFonts w:ascii="Tahoma" w:hAnsi="Tahoma" w:cs="Tahoma"/>
          <w:sz w:val="22"/>
          <w:szCs w:val="22"/>
        </w:rPr>
        <w:t>1</w:t>
      </w:r>
      <w:r w:rsidR="00E70E66" w:rsidRPr="00252D87">
        <w:rPr>
          <w:rFonts w:ascii="Tahoma" w:hAnsi="Tahoma" w:cs="Tahoma"/>
          <w:sz w:val="22"/>
          <w:szCs w:val="22"/>
        </w:rPr>
        <w:t>.</w:t>
      </w:r>
      <w:r w:rsidR="00DF7308">
        <w:rPr>
          <w:rFonts w:ascii="Tahoma" w:hAnsi="Tahoma" w:cs="Tahoma"/>
          <w:sz w:val="22"/>
          <w:szCs w:val="22"/>
        </w:rPr>
        <w:t>39</w:t>
      </w:r>
      <w:r w:rsidR="00E70E66" w:rsidRPr="00252D87">
        <w:rPr>
          <w:rFonts w:ascii="Tahoma" w:hAnsi="Tahoma" w:cs="Tahoma"/>
          <w:sz w:val="22"/>
          <w:szCs w:val="22"/>
        </w:rPr>
        <w:t xml:space="preserve">. По завершении Работ в течение 20 (Двадцати) календарных дней, следующих за датой подписания </w:t>
      </w:r>
      <w:r w:rsidR="008C1178" w:rsidRPr="0034342A">
        <w:rPr>
          <w:rFonts w:ascii="Tahoma" w:hAnsi="Tahoma" w:cs="Tahoma"/>
          <w:sz w:val="22"/>
          <w:szCs w:val="22"/>
        </w:rPr>
        <w:t xml:space="preserve">Акта приемки законченного строительством объекта (форма КС-11) или Акта приеме-сдаче </w:t>
      </w:r>
      <w:r w:rsidR="008C1178" w:rsidRPr="00113424">
        <w:rPr>
          <w:rFonts w:ascii="Tahoma" w:hAnsi="Tahoma" w:cs="Tahoma"/>
          <w:sz w:val="22"/>
          <w:szCs w:val="22"/>
        </w:rPr>
        <w:t xml:space="preserve">отремонтированных, реконструированных и модернизированных </w:t>
      </w:r>
      <w:r w:rsidR="008C1178" w:rsidRPr="00113424">
        <w:rPr>
          <w:rFonts w:ascii="Tahoma" w:hAnsi="Tahoma" w:cs="Tahoma"/>
          <w:sz w:val="22"/>
          <w:szCs w:val="22"/>
        </w:rPr>
        <w:lastRenderedPageBreak/>
        <w:t>объекто</w:t>
      </w:r>
      <w:r w:rsidR="008C1178">
        <w:rPr>
          <w:rFonts w:ascii="Tahoma" w:hAnsi="Tahoma" w:cs="Tahoma"/>
          <w:sz w:val="22"/>
          <w:szCs w:val="22"/>
        </w:rPr>
        <w:t>в основных средств (форма ОС-3)</w:t>
      </w:r>
      <w:r w:rsidR="00E70E66" w:rsidRPr="00252D87">
        <w:rPr>
          <w:rFonts w:ascii="Tahoma" w:hAnsi="Tahoma" w:cs="Tahoma"/>
          <w:sz w:val="22"/>
          <w:szCs w:val="22"/>
        </w:rPr>
        <w:t>, вывезти со строительной площадки все собственное оборудование и строительную технику, излишки материалов и т.п., произвести по согласованию с Заказчиком демонтаж возведенных им временных зданий и сооружений и оставить после себя объект и строительную площадку в состоянии, соответствующем экологическим требованиям и санитарным нормам.</w:t>
      </w:r>
    </w:p>
    <w:p w:rsidR="005568CD" w:rsidRPr="00252D87" w:rsidRDefault="005568CD" w:rsidP="00110950">
      <w:pPr>
        <w:tabs>
          <w:tab w:val="left" w:pos="1276"/>
        </w:tabs>
        <w:spacing w:line="312" w:lineRule="auto"/>
        <w:ind w:firstLine="709"/>
        <w:jc w:val="both"/>
        <w:rPr>
          <w:rFonts w:ascii="Tahoma" w:hAnsi="Tahoma" w:cs="Tahoma"/>
          <w:sz w:val="22"/>
          <w:szCs w:val="22"/>
        </w:rPr>
      </w:pPr>
      <w:r w:rsidRPr="00D96A0D">
        <w:rPr>
          <w:rFonts w:ascii="Tahoma" w:hAnsi="Tahoma" w:cs="Tahoma"/>
          <w:sz w:val="22"/>
          <w:szCs w:val="22"/>
        </w:rPr>
        <w:t xml:space="preserve">В случае невозможности вывоза собственного оборудования и строительной техники, </w:t>
      </w:r>
      <w:r w:rsidR="008C376A" w:rsidRPr="00D96A0D">
        <w:rPr>
          <w:rFonts w:ascii="Tahoma" w:hAnsi="Tahoma" w:cs="Tahoma"/>
          <w:sz w:val="22"/>
          <w:szCs w:val="22"/>
        </w:rPr>
        <w:t>излишк</w:t>
      </w:r>
      <w:r w:rsidR="008C376A">
        <w:rPr>
          <w:rFonts w:ascii="Tahoma" w:hAnsi="Tahoma" w:cs="Tahoma"/>
          <w:sz w:val="22"/>
          <w:szCs w:val="22"/>
        </w:rPr>
        <w:t>ов</w:t>
      </w:r>
      <w:r w:rsidR="008C376A" w:rsidRPr="00D96A0D">
        <w:rPr>
          <w:rFonts w:ascii="Tahoma" w:hAnsi="Tahoma" w:cs="Tahoma"/>
          <w:sz w:val="22"/>
          <w:szCs w:val="22"/>
        </w:rPr>
        <w:t xml:space="preserve"> </w:t>
      </w:r>
      <w:r w:rsidRPr="00D96A0D">
        <w:rPr>
          <w:rFonts w:ascii="Tahoma" w:hAnsi="Tahoma" w:cs="Tahoma"/>
          <w:sz w:val="22"/>
          <w:szCs w:val="22"/>
        </w:rPr>
        <w:t xml:space="preserve">материалов и т.п. </w:t>
      </w:r>
      <w:r w:rsidR="00681E77" w:rsidRPr="00D96A0D">
        <w:rPr>
          <w:rFonts w:ascii="Tahoma" w:hAnsi="Tahoma" w:cs="Tahoma"/>
          <w:sz w:val="22"/>
          <w:szCs w:val="22"/>
        </w:rPr>
        <w:t>П</w:t>
      </w:r>
      <w:r w:rsidRPr="00D96A0D">
        <w:rPr>
          <w:rFonts w:ascii="Tahoma" w:hAnsi="Tahoma" w:cs="Tahoma"/>
          <w:sz w:val="22"/>
          <w:szCs w:val="22"/>
        </w:rPr>
        <w:t>одрядчик самостоятельно принимает меры по обеспечению сохранности своего имущества.</w:t>
      </w:r>
    </w:p>
    <w:p w:rsidR="00DF7308" w:rsidRPr="00B36CD4" w:rsidRDefault="00DF7308" w:rsidP="00DF7308">
      <w:pPr>
        <w:tabs>
          <w:tab w:val="left" w:pos="1276"/>
        </w:tabs>
        <w:spacing w:line="360" w:lineRule="auto"/>
        <w:ind w:firstLine="709"/>
        <w:jc w:val="both"/>
        <w:rPr>
          <w:rFonts w:ascii="Tahoma" w:hAnsi="Tahoma" w:cs="Tahoma"/>
          <w:b/>
          <w:sz w:val="22"/>
          <w:szCs w:val="22"/>
          <w:u w:val="single"/>
        </w:rPr>
      </w:pPr>
      <w:bookmarkStart w:id="0" w:name="_GoBack"/>
      <w:bookmarkEnd w:id="0"/>
      <w:r w:rsidRPr="00B36CD4">
        <w:rPr>
          <w:rFonts w:ascii="Tahoma" w:hAnsi="Tahoma" w:cs="Tahoma"/>
          <w:b/>
          <w:sz w:val="22"/>
          <w:szCs w:val="22"/>
          <w:u w:val="single"/>
        </w:rPr>
        <w:t>Персонал, техника безопасности и экология</w:t>
      </w:r>
    </w:p>
    <w:p w:rsidR="00DF7308" w:rsidRPr="00B36CD4" w:rsidRDefault="00DF7308" w:rsidP="00DF7308">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6.1.40.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Заказчика в течение всего срока производства работ (включая и время проживания в вахтовых общежитиях Заказчика). Обеспечить обязательное присутствие инженера по Охране труда и технике безопасности Подрядчика и привлекаемых им Субподрядчиков в течение всего срока производства работ.</w:t>
      </w:r>
    </w:p>
    <w:p w:rsidR="00DF7308" w:rsidRPr="00B36CD4" w:rsidRDefault="00DF7308" w:rsidP="00DF7308">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6.1.41. Обеспечить обязательное применение своими работниками средств индивидуальной защиты.</w:t>
      </w:r>
    </w:p>
    <w:p w:rsidR="00DF7308" w:rsidRPr="00B36CD4" w:rsidRDefault="00DF7308" w:rsidP="00DF7308">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6.1.42. Обеспечивать в процессе проведения строительных работ собственными силами и в счет стоимости Работ по Договору систематическую уборку Объекта от строительного мусора с его последующим вывозом на специализированные полигоны, а также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В счет стоимости Работ по Договору заключить договоры на утилизацию отходов строительного производства.</w:t>
      </w:r>
    </w:p>
    <w:p w:rsidR="00DF7308" w:rsidRPr="00B36CD4" w:rsidRDefault="00DF7308" w:rsidP="00DF7308">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6.1.43. Обеспечить за свой счет функционирование всех систем и условий, необходимых для нормальной жизнедеятельности персонала Подрядчика и привлекаемых Субподрядчиков, включая, но не ограничиваясь: системы электроснабжения, системы водоподготовки, системы очистки хозяйственно-бытовой и промышленной канализации, системами обогрева зданий и сооружений строителей, телефонной связью, компьютерной и другой офисной техникой, ГСМ, складскими и прочими помещениями, продуктами питания, условиями для приема пищи и проживания, медицинское обслуживание персонала, средствами индивидуальной защиты персонала.</w:t>
      </w:r>
    </w:p>
    <w:p w:rsidR="00DF7308" w:rsidRPr="00B36CD4" w:rsidRDefault="00DF7308" w:rsidP="00DF7308">
      <w:pPr>
        <w:tabs>
          <w:tab w:val="left" w:pos="1560"/>
        </w:tabs>
        <w:spacing w:line="360" w:lineRule="auto"/>
        <w:ind w:firstLine="709"/>
        <w:jc w:val="both"/>
        <w:rPr>
          <w:rFonts w:ascii="Tahoma" w:hAnsi="Tahoma" w:cs="Tahoma"/>
          <w:sz w:val="22"/>
          <w:szCs w:val="22"/>
        </w:rPr>
      </w:pPr>
      <w:r w:rsidRPr="00B36CD4">
        <w:rPr>
          <w:rFonts w:ascii="Tahoma" w:hAnsi="Tahoma" w:cs="Tahoma"/>
          <w:sz w:val="22"/>
          <w:szCs w:val="22"/>
        </w:rPr>
        <w:t>6.1.44.</w:t>
      </w:r>
      <w:r w:rsidRPr="00B36CD4">
        <w:rPr>
          <w:rFonts w:ascii="Tahoma" w:hAnsi="Tahoma" w:cs="Tahoma"/>
          <w:sz w:val="22"/>
          <w:szCs w:val="22"/>
        </w:rPr>
        <w:tab/>
        <w:t>Обеспечить соблюдение внутренних нормативных документов, указанных в Приложении № 9 к настоящему Договору, а также соблюдать все необходимые меры противопожарной безопасности, радиационной безопасности, правила техники безопасности и санитарии, правила охраны труда и охраны окружающей среды, в том числе указанные в Приложении №</w:t>
      </w:r>
      <w:r w:rsidRPr="00B36CD4">
        <w:rPr>
          <w:rFonts w:ascii="Tahoma" w:eastAsia="Calibri" w:hAnsi="Tahoma" w:cs="Tahoma"/>
          <w:sz w:val="22"/>
          <w:szCs w:val="22"/>
        </w:rPr>
        <w:t> </w:t>
      </w:r>
      <w:r w:rsidRPr="00B36CD4">
        <w:rPr>
          <w:rFonts w:ascii="Tahoma" w:hAnsi="Tahoma" w:cs="Tahoma"/>
          <w:sz w:val="22"/>
          <w:szCs w:val="22"/>
        </w:rPr>
        <w:t xml:space="preserve">14 к настоящему Договору, обеспечить содержание и уборку мест </w:t>
      </w:r>
      <w:r w:rsidRPr="00B36CD4">
        <w:rPr>
          <w:rFonts w:ascii="Tahoma" w:hAnsi="Tahoma" w:cs="Tahoma"/>
          <w:sz w:val="22"/>
          <w:szCs w:val="22"/>
        </w:rPr>
        <w:lastRenderedPageBreak/>
        <w:t>производства работ в период срока выполнения работ, до даты подписания Акта приемки законченного строительством объекта (по форме № КС-11) или Акта приеме-сдаче отремонтированных, реконструированных и модернизированных объектов основных средств (форма ОС-3). Содержать вахтовый поселок и прилегающие территории, задействованные в процессе выполнения работ, в соответствии с требованиями санитарных норм и правил.</w:t>
      </w:r>
    </w:p>
    <w:p w:rsidR="00DF7308" w:rsidRPr="00B36CD4" w:rsidRDefault="00DF7308" w:rsidP="00DF7308">
      <w:pPr>
        <w:tabs>
          <w:tab w:val="left" w:pos="1560"/>
        </w:tabs>
        <w:spacing w:line="360" w:lineRule="auto"/>
        <w:ind w:firstLine="709"/>
        <w:jc w:val="both"/>
        <w:rPr>
          <w:rFonts w:ascii="Tahoma" w:hAnsi="Tahoma" w:cs="Tahoma"/>
          <w:sz w:val="22"/>
          <w:szCs w:val="22"/>
        </w:rPr>
      </w:pPr>
      <w:r w:rsidRPr="00B36CD4">
        <w:rPr>
          <w:rFonts w:ascii="Tahoma" w:hAnsi="Tahoma" w:cs="Tahoma"/>
          <w:sz w:val="22"/>
          <w:szCs w:val="22"/>
        </w:rPr>
        <w:t>6.1.45.</w:t>
      </w:r>
      <w:r w:rsidRPr="00B36CD4">
        <w:rPr>
          <w:rFonts w:ascii="Tahoma" w:hAnsi="Tahoma" w:cs="Tahoma"/>
          <w:sz w:val="22"/>
          <w:szCs w:val="22"/>
        </w:rPr>
        <w:tab/>
        <w:t>Обеспечить выполнение требований, предусмотренных законодательными и иными нормативно-правовыми актами Российской Федерации к персоналу, привлекаемому Подрядчиком для проведения работ по настоящему Договору.</w:t>
      </w:r>
    </w:p>
    <w:p w:rsidR="00DF7308" w:rsidRPr="00B36CD4" w:rsidRDefault="00DF7308" w:rsidP="00DF7308">
      <w:pPr>
        <w:tabs>
          <w:tab w:val="left" w:pos="1276"/>
        </w:tabs>
        <w:spacing w:line="360" w:lineRule="auto"/>
        <w:ind w:firstLine="709"/>
        <w:jc w:val="both"/>
        <w:rPr>
          <w:rFonts w:ascii="Tahoma" w:hAnsi="Tahoma" w:cs="Tahoma"/>
          <w:b/>
          <w:sz w:val="22"/>
          <w:szCs w:val="22"/>
          <w:u w:val="single"/>
        </w:rPr>
      </w:pPr>
      <w:r w:rsidRPr="00B36CD4">
        <w:rPr>
          <w:rFonts w:ascii="Tahoma" w:hAnsi="Tahoma" w:cs="Tahoma"/>
          <w:b/>
          <w:sz w:val="22"/>
          <w:szCs w:val="22"/>
          <w:u w:val="single"/>
        </w:rPr>
        <w:t>Аварии, происшествия, внеплановые события</w:t>
      </w:r>
    </w:p>
    <w:p w:rsidR="00DF7308" w:rsidRPr="00B36CD4" w:rsidRDefault="00DF7308" w:rsidP="00DF7308">
      <w:pPr>
        <w:tabs>
          <w:tab w:val="left" w:pos="1560"/>
        </w:tabs>
        <w:spacing w:line="360" w:lineRule="auto"/>
        <w:ind w:firstLine="709"/>
        <w:jc w:val="both"/>
        <w:rPr>
          <w:rFonts w:ascii="Tahoma" w:hAnsi="Tahoma" w:cs="Tahoma"/>
          <w:sz w:val="22"/>
          <w:szCs w:val="22"/>
        </w:rPr>
      </w:pPr>
      <w:r w:rsidRPr="00B36CD4">
        <w:rPr>
          <w:rFonts w:ascii="Tahoma" w:hAnsi="Tahoma" w:cs="Tahoma"/>
          <w:sz w:val="22"/>
          <w:szCs w:val="22"/>
        </w:rPr>
        <w:t>6.1.46.</w:t>
      </w:r>
      <w:r w:rsidRPr="00B36CD4">
        <w:rPr>
          <w:rFonts w:ascii="Tahoma" w:hAnsi="Tahoma" w:cs="Tahoma"/>
          <w:sz w:val="22"/>
          <w:szCs w:val="22"/>
        </w:rPr>
        <w:tab/>
        <w:t>Уведомлять Заказчика письменно в течение 24 (двадцати четырех) часов о любых внеплановых событиях и происшествиях в связи с исполнением настоящего Договора.</w:t>
      </w:r>
    </w:p>
    <w:p w:rsidR="00DF7308" w:rsidRPr="00B36CD4" w:rsidRDefault="00DF7308" w:rsidP="00DF7308">
      <w:pPr>
        <w:tabs>
          <w:tab w:val="left" w:pos="1560"/>
        </w:tabs>
        <w:spacing w:line="360" w:lineRule="auto"/>
        <w:ind w:firstLine="709"/>
        <w:jc w:val="both"/>
        <w:rPr>
          <w:rFonts w:ascii="Tahoma" w:hAnsi="Tahoma" w:cs="Tahoma"/>
          <w:sz w:val="22"/>
          <w:szCs w:val="22"/>
        </w:rPr>
      </w:pPr>
      <w:r w:rsidRPr="00B36CD4">
        <w:rPr>
          <w:rFonts w:ascii="Tahoma" w:hAnsi="Tahoma" w:cs="Tahoma"/>
          <w:sz w:val="22"/>
          <w:szCs w:val="22"/>
        </w:rPr>
        <w:t>6.1.47.</w:t>
      </w:r>
      <w:r w:rsidRPr="00B36CD4">
        <w:rPr>
          <w:rFonts w:ascii="Tahoma" w:hAnsi="Tahoma" w:cs="Tahoma"/>
          <w:sz w:val="22"/>
          <w:szCs w:val="22"/>
        </w:rPr>
        <w:tab/>
        <w:t>Немедленно уведомлять Заказчика о событиях и обстоятельствах, которые могут оказать негативное влияние на ход выполнения работ, качество работ, сроки завершения работ, максимальную стоимость работ или стать причиной не достижения указанных в проектно-сметной документации характеристик, показателей и приостановить работы до получения от Заказчика указаний.</w:t>
      </w:r>
    </w:p>
    <w:p w:rsidR="00DF7308" w:rsidRPr="00B36CD4" w:rsidRDefault="00DF7308" w:rsidP="00DF7308">
      <w:pPr>
        <w:tabs>
          <w:tab w:val="left" w:pos="1560"/>
        </w:tabs>
        <w:spacing w:line="360" w:lineRule="auto"/>
        <w:ind w:firstLine="709"/>
        <w:jc w:val="both"/>
        <w:rPr>
          <w:rFonts w:ascii="Tahoma" w:hAnsi="Tahoma" w:cs="Tahoma"/>
          <w:sz w:val="22"/>
          <w:szCs w:val="22"/>
        </w:rPr>
      </w:pPr>
      <w:r w:rsidRPr="00B36CD4">
        <w:rPr>
          <w:rFonts w:ascii="Tahoma" w:hAnsi="Tahoma" w:cs="Tahoma"/>
          <w:sz w:val="22"/>
          <w:szCs w:val="22"/>
        </w:rPr>
        <w:t>6.1.48.</w:t>
      </w:r>
      <w:r w:rsidRPr="00B36CD4">
        <w:rPr>
          <w:rFonts w:ascii="Tahoma" w:hAnsi="Tahoma" w:cs="Tahoma"/>
          <w:sz w:val="22"/>
          <w:szCs w:val="22"/>
        </w:rPr>
        <w:tab/>
        <w:t>Уведомлять Заказчика письменно о любых внеплановых событиях и происшествиях на Объекте и/или в связи с исполнением Договора, включая, но не ограничиваясь:</w:t>
      </w:r>
    </w:p>
    <w:p w:rsidR="00DF7308" w:rsidRPr="00B36CD4" w:rsidRDefault="00DF7308" w:rsidP="00DF7308">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авариях (в течение 2 (Двух) часов);</w:t>
      </w:r>
    </w:p>
    <w:p w:rsidR="00DF7308" w:rsidRPr="00B36CD4" w:rsidRDefault="00DF7308" w:rsidP="00DF7308">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в течение суток - о любом несчастном случае независимо от степени его тяжести по форме, установленной Постановлением Министерства труда и социального развития Российской Федерации от 24 октября 2002 г. №73 «Положение о расследовании и учете несчастных случаев на производстве», а в течение недели после окончания расследования предоставлять копии материалов специального расследования несчастных случаев;</w:t>
      </w:r>
    </w:p>
    <w:p w:rsidR="00DF7308" w:rsidRPr="00B36CD4" w:rsidRDefault="00DF7308" w:rsidP="00DF7308">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хищениях и иных противоправных действиях (в течение 24 (Двадцати четырех) часов);</w:t>
      </w:r>
    </w:p>
    <w:p w:rsidR="00DF7308" w:rsidRPr="00B36CD4" w:rsidRDefault="00DF7308" w:rsidP="00DF7308">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арестах и/или блокировании банковских счетов и/или иных обстоятельствах, влияющих на платежи между Сторонами (в течение 24 (Двадцати четырех) часов);</w:t>
      </w:r>
    </w:p>
    <w:p w:rsidR="00DF7308" w:rsidRPr="00B36CD4" w:rsidRDefault="00DF7308" w:rsidP="00DF7308">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забастовках Персонала Подрядчика, действиях третьих лиц, включая органы власти и местного самоуправления прямо или косвенно касающихся Объекта и взаиморасчетов Сторон и обязательств Сторон по Договору (в течение 24 (Двадцати четырех) часов);</w:t>
      </w:r>
    </w:p>
    <w:p w:rsidR="00DF7308" w:rsidRPr="00B36CD4" w:rsidRDefault="00DF7308" w:rsidP="00DF7308">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иных обстоятельствах, фактах, сообщениях в средствах массовой информации (СМИ) и т.п. (в течение 24 (Двадцати четырех) часов).</w:t>
      </w:r>
    </w:p>
    <w:p w:rsidR="00DF7308" w:rsidRPr="00B36CD4" w:rsidRDefault="00DF7308" w:rsidP="00DF7308">
      <w:pPr>
        <w:tabs>
          <w:tab w:val="left" w:pos="1560"/>
        </w:tabs>
        <w:spacing w:line="360" w:lineRule="auto"/>
        <w:ind w:firstLine="709"/>
        <w:jc w:val="both"/>
        <w:rPr>
          <w:rFonts w:ascii="Tahoma" w:hAnsi="Tahoma" w:cs="Tahoma"/>
          <w:sz w:val="22"/>
          <w:szCs w:val="22"/>
        </w:rPr>
      </w:pPr>
      <w:r w:rsidRPr="00B36CD4">
        <w:rPr>
          <w:rFonts w:ascii="Tahoma" w:hAnsi="Tahoma" w:cs="Tahoma"/>
          <w:sz w:val="22"/>
          <w:szCs w:val="22"/>
        </w:rPr>
        <w:lastRenderedPageBreak/>
        <w:t>6.1.49.</w:t>
      </w:r>
      <w:r w:rsidRPr="00B36CD4">
        <w:rPr>
          <w:rFonts w:ascii="Tahoma" w:hAnsi="Tahoma" w:cs="Tahoma"/>
          <w:sz w:val="22"/>
          <w:szCs w:val="22"/>
        </w:rPr>
        <w:tab/>
        <w:t>Нести полную ответственность за допущенные аварийные ситуации и возмещать Заказчику затраты по их устранению либо устранять их последствия собственными силами и за свой счет.</w:t>
      </w:r>
    </w:p>
    <w:p w:rsidR="00DF7308" w:rsidRPr="00B36CD4" w:rsidRDefault="00DF7308" w:rsidP="00DF7308">
      <w:pPr>
        <w:tabs>
          <w:tab w:val="left" w:pos="1276"/>
        </w:tabs>
        <w:spacing w:line="360" w:lineRule="auto"/>
        <w:ind w:firstLine="709"/>
        <w:jc w:val="both"/>
        <w:rPr>
          <w:rFonts w:ascii="Tahoma" w:hAnsi="Tahoma" w:cs="Tahoma"/>
          <w:b/>
          <w:sz w:val="22"/>
          <w:szCs w:val="22"/>
          <w:u w:val="single"/>
        </w:rPr>
      </w:pPr>
      <w:r w:rsidRPr="00B36CD4">
        <w:rPr>
          <w:rFonts w:ascii="Tahoma" w:hAnsi="Tahoma" w:cs="Tahoma"/>
          <w:b/>
          <w:sz w:val="22"/>
          <w:szCs w:val="22"/>
          <w:u w:val="single"/>
        </w:rPr>
        <w:t>Прочее</w:t>
      </w:r>
    </w:p>
    <w:p w:rsidR="00DF7308" w:rsidRPr="00B36CD4" w:rsidRDefault="00DF7308" w:rsidP="00DF7308">
      <w:pPr>
        <w:tabs>
          <w:tab w:val="left" w:pos="1560"/>
        </w:tabs>
        <w:spacing w:line="360" w:lineRule="auto"/>
        <w:ind w:firstLine="709"/>
        <w:jc w:val="both"/>
        <w:rPr>
          <w:rFonts w:ascii="Tahoma" w:hAnsi="Tahoma" w:cs="Tahoma"/>
          <w:sz w:val="22"/>
          <w:szCs w:val="22"/>
        </w:rPr>
      </w:pPr>
      <w:r w:rsidRPr="00B36CD4">
        <w:rPr>
          <w:rFonts w:ascii="Tahoma" w:hAnsi="Tahoma" w:cs="Tahoma"/>
          <w:sz w:val="22"/>
          <w:szCs w:val="22"/>
        </w:rPr>
        <w:t>6.1.50. Обеспечить охрану Объекта и находящегося на Строительной площадке Оборудования, предоставляемых Заказчиком, в течение Срока выполнения Работ по Договору до сдачи Объекта по Акту приемки законченного строительством объекта по форме № КС-11 или Акта приеме-сдаче отремонтированных, реконструированных и модернизированных объектов основных средств (форма ОС-3) и подписания акта передачи оборудования, переданного Подрядчику для выполнения работ.</w:t>
      </w:r>
    </w:p>
    <w:p w:rsidR="00DF7308" w:rsidRPr="00B36CD4" w:rsidRDefault="00DF7308" w:rsidP="00DF7308">
      <w:pPr>
        <w:tabs>
          <w:tab w:val="left" w:pos="1560"/>
        </w:tabs>
        <w:spacing w:line="360" w:lineRule="auto"/>
        <w:ind w:firstLine="709"/>
        <w:jc w:val="both"/>
        <w:rPr>
          <w:rFonts w:ascii="Tahoma" w:hAnsi="Tahoma" w:cs="Tahoma"/>
          <w:sz w:val="22"/>
          <w:szCs w:val="22"/>
        </w:rPr>
      </w:pPr>
      <w:r w:rsidRPr="00B36CD4">
        <w:rPr>
          <w:rFonts w:ascii="Tahoma" w:hAnsi="Tahoma" w:cs="Tahoma"/>
          <w:sz w:val="22"/>
          <w:szCs w:val="22"/>
        </w:rPr>
        <w:t>6.1.51. Оплачивать штрафные санкции административных и надзорных органов возникшие по вине Подрядчика, в том числе за превышение действующих нормативов по загрязнению окружающей среды и другие нарушения законодательства Российской Федерации.</w:t>
      </w:r>
    </w:p>
    <w:p w:rsidR="00DF7308" w:rsidRPr="00B36CD4" w:rsidRDefault="00DF7308" w:rsidP="00DF7308">
      <w:pPr>
        <w:tabs>
          <w:tab w:val="left" w:pos="1560"/>
        </w:tabs>
        <w:spacing w:line="360" w:lineRule="auto"/>
        <w:ind w:firstLine="709"/>
        <w:jc w:val="both"/>
        <w:rPr>
          <w:rFonts w:ascii="Tahoma" w:hAnsi="Tahoma" w:cs="Tahoma"/>
          <w:sz w:val="22"/>
          <w:szCs w:val="22"/>
        </w:rPr>
      </w:pPr>
      <w:r w:rsidRPr="00B36CD4">
        <w:rPr>
          <w:rFonts w:ascii="Tahoma" w:hAnsi="Tahoma" w:cs="Tahoma"/>
          <w:sz w:val="22"/>
          <w:szCs w:val="22"/>
        </w:rPr>
        <w:t>6.1.52. Возмещать затраты Заказчика, связанные с тушением пожаров, возникших по вине Подрядчика и (или) привлеченных субподрядчиков и (или) их работников либо по зависящим от них причинам на строительной площадке, а также связанные с оказанием медицинской помощи работникам Подрядчика, и (или) привлеченных им агентов, субподрядчиков и (или) их работников при условии оказания вышеперечисленных услуг силами соответствующих структурных подразделений Заказчика.</w:t>
      </w:r>
    </w:p>
    <w:p w:rsidR="00DF7308" w:rsidRPr="00B36CD4" w:rsidRDefault="00DF7308" w:rsidP="00DF7308">
      <w:pPr>
        <w:tabs>
          <w:tab w:val="left" w:pos="1560"/>
        </w:tabs>
        <w:spacing w:line="360" w:lineRule="auto"/>
        <w:ind w:firstLine="709"/>
        <w:jc w:val="both"/>
        <w:rPr>
          <w:rFonts w:ascii="Tahoma" w:hAnsi="Tahoma" w:cs="Tahoma"/>
          <w:sz w:val="22"/>
          <w:szCs w:val="22"/>
        </w:rPr>
      </w:pPr>
      <w:r w:rsidRPr="00B36CD4">
        <w:rPr>
          <w:rFonts w:ascii="Tahoma" w:hAnsi="Tahoma" w:cs="Tahoma"/>
          <w:sz w:val="22"/>
          <w:szCs w:val="22"/>
        </w:rPr>
        <w:t>6.1.53. Выполнить в полном объеме все свои обязательства, предусмотренные в других статьях настоящего Договора.</w:t>
      </w:r>
    </w:p>
    <w:p w:rsidR="008D7B5B" w:rsidRPr="00252D87" w:rsidRDefault="00885BE9" w:rsidP="00110950">
      <w:pPr>
        <w:tabs>
          <w:tab w:val="left" w:pos="1276"/>
        </w:tabs>
        <w:spacing w:line="312" w:lineRule="auto"/>
        <w:ind w:firstLine="709"/>
        <w:jc w:val="both"/>
        <w:rPr>
          <w:rFonts w:ascii="Tahoma" w:hAnsi="Tahoma" w:cs="Tahoma"/>
          <w:b/>
          <w:sz w:val="22"/>
          <w:szCs w:val="22"/>
        </w:rPr>
      </w:pPr>
      <w:r w:rsidRPr="00252D87">
        <w:rPr>
          <w:rFonts w:ascii="Tahoma" w:hAnsi="Tahoma" w:cs="Tahoma"/>
          <w:b/>
          <w:sz w:val="22"/>
          <w:szCs w:val="22"/>
        </w:rPr>
        <w:t>6</w:t>
      </w:r>
      <w:r w:rsidR="008D7B5B" w:rsidRPr="00252D87">
        <w:rPr>
          <w:rFonts w:ascii="Tahoma" w:hAnsi="Tahoma" w:cs="Tahoma"/>
          <w:b/>
          <w:sz w:val="22"/>
          <w:szCs w:val="22"/>
        </w:rPr>
        <w:t xml:space="preserve">.2. При выполнении работ </w:t>
      </w:r>
      <w:r w:rsidR="00681E77">
        <w:rPr>
          <w:rFonts w:ascii="Tahoma" w:hAnsi="Tahoma" w:cs="Tahoma"/>
          <w:b/>
          <w:sz w:val="22"/>
          <w:szCs w:val="22"/>
        </w:rPr>
        <w:t>П</w:t>
      </w:r>
      <w:r w:rsidR="008D7B5B" w:rsidRPr="00252D87">
        <w:rPr>
          <w:rFonts w:ascii="Tahoma" w:hAnsi="Tahoma" w:cs="Tahoma"/>
          <w:b/>
          <w:sz w:val="22"/>
          <w:szCs w:val="22"/>
        </w:rPr>
        <w:t>одрядчик вправе:</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.2.1. Завершить выполнение работ и сдать их в более короткий срок, чем предусмотрено настоящим Договором по согласованию с Заказчиком.</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 xml:space="preserve">.2.2. Запрашивать указания и разъяснения по любому вопросу, связанному с выполнением Работ по настоящему Договору. Указания и разъяснения должны быть даны Заказчиком в пятидневный срок в письменной форме. </w:t>
      </w:r>
      <w:r w:rsidR="00033BA3" w:rsidRPr="00252D87">
        <w:rPr>
          <w:rFonts w:ascii="Tahoma" w:hAnsi="Tahoma" w:cs="Tahoma"/>
          <w:sz w:val="22"/>
          <w:szCs w:val="22"/>
        </w:rPr>
        <w:t xml:space="preserve">Запросы </w:t>
      </w:r>
      <w:r w:rsidR="00681E77">
        <w:rPr>
          <w:rFonts w:ascii="Tahoma" w:hAnsi="Tahoma" w:cs="Tahoma"/>
          <w:sz w:val="22"/>
          <w:szCs w:val="22"/>
        </w:rPr>
        <w:t>П</w:t>
      </w:r>
      <w:r w:rsidR="008D7B5B" w:rsidRPr="00252D87">
        <w:rPr>
          <w:rFonts w:ascii="Tahoma" w:hAnsi="Tahoma" w:cs="Tahoma"/>
          <w:sz w:val="22"/>
          <w:szCs w:val="22"/>
        </w:rPr>
        <w:t xml:space="preserve">одрядчика представляются в письменном виде, регистрируются и хранятся у Заказчика на протяжении срока действия настоящего Договора. Копии данных документов хранятся также и у </w:t>
      </w:r>
      <w:r w:rsidR="00681E77">
        <w:rPr>
          <w:rFonts w:ascii="Tahoma" w:hAnsi="Tahoma" w:cs="Tahoma"/>
          <w:sz w:val="22"/>
          <w:szCs w:val="22"/>
        </w:rPr>
        <w:t>П</w:t>
      </w:r>
      <w:r w:rsidR="008D7B5B" w:rsidRPr="00252D87">
        <w:rPr>
          <w:rFonts w:ascii="Tahoma" w:hAnsi="Tahoma" w:cs="Tahoma"/>
          <w:sz w:val="22"/>
          <w:szCs w:val="22"/>
        </w:rPr>
        <w:t>одрядчика.</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.2.3. Приступать к работам при условии</w:t>
      </w:r>
      <w:r w:rsidR="00033BA3" w:rsidRPr="00252D87">
        <w:rPr>
          <w:rFonts w:ascii="Tahoma" w:hAnsi="Tahoma" w:cs="Tahoma"/>
          <w:sz w:val="22"/>
          <w:szCs w:val="22"/>
        </w:rPr>
        <w:t xml:space="preserve"> </w:t>
      </w:r>
      <w:r w:rsidR="008D7B5B" w:rsidRPr="00252D87">
        <w:rPr>
          <w:rFonts w:ascii="Tahoma" w:hAnsi="Tahoma" w:cs="Tahoma"/>
          <w:sz w:val="22"/>
          <w:szCs w:val="22"/>
        </w:rPr>
        <w:t>предоставления проектно-сметной документации, Строительной площадки,</w:t>
      </w:r>
      <w:r w:rsidR="00763819" w:rsidRPr="00252D87">
        <w:rPr>
          <w:rFonts w:ascii="Tahoma" w:hAnsi="Tahoma" w:cs="Tahoma"/>
          <w:sz w:val="22"/>
          <w:szCs w:val="22"/>
        </w:rPr>
        <w:t xml:space="preserve"> разрешения на строительство,</w:t>
      </w:r>
      <w:r w:rsidR="008D7B5B" w:rsidRPr="00252D87">
        <w:rPr>
          <w:rFonts w:ascii="Tahoma" w:hAnsi="Tahoma" w:cs="Tahoma"/>
          <w:sz w:val="22"/>
          <w:szCs w:val="22"/>
        </w:rPr>
        <w:t xml:space="preserve"> </w:t>
      </w:r>
      <w:r w:rsidR="00ED1AA1" w:rsidRPr="00252D87">
        <w:rPr>
          <w:rFonts w:ascii="Tahoma" w:hAnsi="Tahoma" w:cs="Tahoma"/>
          <w:sz w:val="22"/>
          <w:szCs w:val="22"/>
        </w:rPr>
        <w:t>необходим</w:t>
      </w:r>
      <w:r w:rsidR="00ED1AA1">
        <w:rPr>
          <w:rFonts w:ascii="Tahoma" w:hAnsi="Tahoma" w:cs="Tahoma"/>
          <w:sz w:val="22"/>
          <w:szCs w:val="22"/>
        </w:rPr>
        <w:t>ых</w:t>
      </w:r>
      <w:r w:rsidR="00ED1AA1" w:rsidRPr="00252D87">
        <w:rPr>
          <w:rFonts w:ascii="Tahoma" w:hAnsi="Tahoma" w:cs="Tahoma"/>
          <w:sz w:val="22"/>
          <w:szCs w:val="22"/>
        </w:rPr>
        <w:t xml:space="preserve"> </w:t>
      </w:r>
      <w:r w:rsidR="008D7B5B" w:rsidRPr="00252D87">
        <w:rPr>
          <w:rFonts w:ascii="Tahoma" w:hAnsi="Tahoma" w:cs="Tahoma"/>
          <w:sz w:val="22"/>
          <w:szCs w:val="22"/>
        </w:rPr>
        <w:t>для выполнения работ.</w:t>
      </w:r>
    </w:p>
    <w:p w:rsidR="008D7B5B" w:rsidRPr="00252D87" w:rsidRDefault="00885BE9" w:rsidP="00110950">
      <w:pPr>
        <w:tabs>
          <w:tab w:val="left" w:pos="1276"/>
        </w:tabs>
        <w:spacing w:line="312" w:lineRule="auto"/>
        <w:ind w:firstLine="709"/>
        <w:jc w:val="both"/>
        <w:rPr>
          <w:rFonts w:ascii="Tahoma" w:hAnsi="Tahoma" w:cs="Tahoma"/>
          <w:b/>
          <w:sz w:val="22"/>
          <w:szCs w:val="22"/>
        </w:rPr>
      </w:pPr>
      <w:r w:rsidRPr="00252D87">
        <w:rPr>
          <w:rFonts w:ascii="Tahoma" w:hAnsi="Tahoma" w:cs="Tahoma"/>
          <w:b/>
          <w:sz w:val="22"/>
          <w:szCs w:val="22"/>
        </w:rPr>
        <w:t>6</w:t>
      </w:r>
      <w:r w:rsidR="008D7B5B" w:rsidRPr="00252D87">
        <w:rPr>
          <w:rFonts w:ascii="Tahoma" w:hAnsi="Tahoma" w:cs="Tahoma"/>
          <w:b/>
          <w:sz w:val="22"/>
          <w:szCs w:val="22"/>
        </w:rPr>
        <w:t>.3. При выполнении работ Заказчик обязан:</w:t>
      </w:r>
    </w:p>
    <w:p w:rsidR="00FB3782"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.3.1.</w:t>
      </w:r>
      <w:r w:rsidR="00763819" w:rsidRPr="00252D87">
        <w:rPr>
          <w:rFonts w:ascii="Tahoma" w:hAnsi="Tahoma" w:cs="Tahoma"/>
          <w:sz w:val="22"/>
          <w:szCs w:val="22"/>
        </w:rPr>
        <w:t xml:space="preserve"> </w:t>
      </w:r>
      <w:r w:rsidR="00806A7B" w:rsidRPr="00D96A0D">
        <w:rPr>
          <w:rFonts w:ascii="Tahoma" w:hAnsi="Tahoma" w:cs="Tahoma"/>
          <w:sz w:val="22"/>
          <w:szCs w:val="22"/>
        </w:rPr>
        <w:t xml:space="preserve">Передать </w:t>
      </w:r>
      <w:r w:rsidR="00076E93">
        <w:rPr>
          <w:rFonts w:ascii="Tahoma" w:hAnsi="Tahoma" w:cs="Tahoma"/>
          <w:sz w:val="22"/>
          <w:szCs w:val="22"/>
        </w:rPr>
        <w:t>П</w:t>
      </w:r>
      <w:r w:rsidR="00806A7B" w:rsidRPr="00D96A0D">
        <w:rPr>
          <w:rFonts w:ascii="Tahoma" w:hAnsi="Tahoma" w:cs="Tahoma"/>
          <w:sz w:val="22"/>
          <w:szCs w:val="22"/>
        </w:rPr>
        <w:t>одрядчику</w:t>
      </w:r>
      <w:r w:rsidR="006D3BA0">
        <w:rPr>
          <w:rFonts w:ascii="Tahoma" w:hAnsi="Tahoma" w:cs="Tahoma"/>
          <w:sz w:val="22"/>
          <w:szCs w:val="22"/>
        </w:rPr>
        <w:t xml:space="preserve"> </w:t>
      </w:r>
      <w:r w:rsidR="00806A7B" w:rsidRPr="00D96A0D">
        <w:rPr>
          <w:rFonts w:ascii="Tahoma" w:hAnsi="Tahoma" w:cs="Tahoma"/>
          <w:sz w:val="22"/>
          <w:szCs w:val="22"/>
        </w:rPr>
        <w:t>по акту приема-передачи</w:t>
      </w:r>
      <w:r w:rsidR="006D3BA0">
        <w:rPr>
          <w:rFonts w:ascii="Tahoma" w:hAnsi="Tahoma" w:cs="Tahoma"/>
          <w:sz w:val="22"/>
          <w:szCs w:val="22"/>
        </w:rPr>
        <w:t xml:space="preserve"> </w:t>
      </w:r>
      <w:r w:rsidR="00806A7B" w:rsidRPr="00D96A0D">
        <w:rPr>
          <w:rFonts w:ascii="Tahoma" w:hAnsi="Tahoma" w:cs="Tahoma"/>
          <w:sz w:val="22"/>
          <w:szCs w:val="22"/>
        </w:rPr>
        <w:t>утвержденную Заказчиком «В производство работ» Проектно-сметную документацию в необходимом объеме: 1</w:t>
      </w:r>
      <w:r w:rsidR="006D3BA0">
        <w:rPr>
          <w:rFonts w:ascii="Tahoma" w:hAnsi="Tahoma" w:cs="Tahoma"/>
          <w:sz w:val="22"/>
          <w:szCs w:val="22"/>
        </w:rPr>
        <w:t xml:space="preserve"> </w:t>
      </w:r>
      <w:r w:rsidR="00806A7B" w:rsidRPr="00D96A0D">
        <w:rPr>
          <w:rFonts w:ascii="Tahoma" w:hAnsi="Tahoma" w:cs="Tahoma"/>
          <w:sz w:val="22"/>
          <w:szCs w:val="22"/>
        </w:rPr>
        <w:t xml:space="preserve">(один) экземпляр на бумажном носителе и 1 (один) экземпляр на электронном носителе. Сметная </w:t>
      </w:r>
      <w:r w:rsidR="00806A7B" w:rsidRPr="00D96A0D">
        <w:rPr>
          <w:rFonts w:ascii="Tahoma" w:hAnsi="Tahoma" w:cs="Tahoma"/>
          <w:sz w:val="22"/>
          <w:szCs w:val="22"/>
        </w:rPr>
        <w:lastRenderedPageBreak/>
        <w:t>документация передается дополнительно к этому в формате разработки программы «Гранд-Смета» на электронном носителе.</w:t>
      </w:r>
    </w:p>
    <w:p w:rsidR="00B8093E" w:rsidRPr="00252D87" w:rsidRDefault="00B8093E"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Проектно-сметная документация, утвержденная Заказчиком «В производство работ» предоставляется поэтапно в соответствии с </w:t>
      </w:r>
      <w:r w:rsidR="00076E93">
        <w:rPr>
          <w:rFonts w:ascii="Tahoma" w:hAnsi="Tahoma" w:cs="Tahoma"/>
          <w:sz w:val="22"/>
          <w:szCs w:val="22"/>
        </w:rPr>
        <w:t>Перечнем и г</w:t>
      </w:r>
      <w:r w:rsidRPr="00252D87">
        <w:rPr>
          <w:rFonts w:ascii="Tahoma" w:hAnsi="Tahoma" w:cs="Tahoma"/>
          <w:sz w:val="22"/>
          <w:szCs w:val="22"/>
        </w:rPr>
        <w:t xml:space="preserve">рафиком </w:t>
      </w:r>
      <w:r w:rsidR="00FE1ED0" w:rsidRPr="00252D87">
        <w:rPr>
          <w:rFonts w:ascii="Tahoma" w:hAnsi="Tahoma" w:cs="Tahoma"/>
          <w:sz w:val="22"/>
          <w:szCs w:val="22"/>
        </w:rPr>
        <w:t>предоставления ПСД (Приложение</w:t>
      </w:r>
      <w:r w:rsidR="005115A9" w:rsidRPr="00252D87">
        <w:rPr>
          <w:rFonts w:ascii="Tahoma" w:hAnsi="Tahoma" w:cs="Tahoma"/>
          <w:sz w:val="22"/>
          <w:szCs w:val="22"/>
        </w:rPr>
        <w:t> №</w:t>
      </w:r>
      <w:r w:rsidR="00FE1ED0" w:rsidRPr="00252D87">
        <w:rPr>
          <w:rFonts w:ascii="Tahoma" w:hAnsi="Tahoma" w:cs="Tahoma"/>
          <w:sz w:val="22"/>
          <w:szCs w:val="22"/>
        </w:rPr>
        <w:t> </w:t>
      </w:r>
      <w:r w:rsidR="007A2AB8">
        <w:rPr>
          <w:rFonts w:ascii="Tahoma" w:hAnsi="Tahoma" w:cs="Tahoma"/>
          <w:sz w:val="22"/>
          <w:szCs w:val="22"/>
        </w:rPr>
        <w:t>4</w:t>
      </w:r>
      <w:r w:rsidR="0072597C" w:rsidRPr="00252D87">
        <w:rPr>
          <w:rFonts w:ascii="Tahoma" w:hAnsi="Tahoma" w:cs="Tahoma"/>
          <w:sz w:val="22"/>
          <w:szCs w:val="22"/>
        </w:rPr>
        <w:t>)</w:t>
      </w:r>
      <w:r w:rsidR="006D3BA0">
        <w:rPr>
          <w:rFonts w:ascii="Tahoma" w:hAnsi="Tahoma" w:cs="Tahoma"/>
          <w:sz w:val="22"/>
          <w:szCs w:val="22"/>
        </w:rPr>
        <w:t>.</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FB3782" w:rsidRPr="00252D87">
        <w:rPr>
          <w:rFonts w:ascii="Tahoma" w:hAnsi="Tahoma" w:cs="Tahoma"/>
          <w:sz w:val="22"/>
          <w:szCs w:val="22"/>
        </w:rPr>
        <w:t xml:space="preserve">.3.2. </w:t>
      </w:r>
      <w:r w:rsidR="008D7B5B" w:rsidRPr="00252D87">
        <w:rPr>
          <w:rFonts w:ascii="Tahoma" w:hAnsi="Tahoma" w:cs="Tahoma"/>
          <w:sz w:val="22"/>
          <w:szCs w:val="22"/>
        </w:rPr>
        <w:t>Передать техническую документацию на геодезическую разбивочную основу и на закрепленные</w:t>
      </w:r>
      <w:r w:rsidR="00923235" w:rsidRPr="00252D87">
        <w:rPr>
          <w:rFonts w:ascii="Tahoma" w:hAnsi="Tahoma" w:cs="Tahoma"/>
          <w:sz w:val="22"/>
          <w:szCs w:val="22"/>
        </w:rPr>
        <w:t xml:space="preserve"> </w:t>
      </w:r>
      <w:r w:rsidR="008D7B5B" w:rsidRPr="00252D87">
        <w:rPr>
          <w:rFonts w:ascii="Tahoma" w:hAnsi="Tahoma" w:cs="Tahoma"/>
          <w:sz w:val="22"/>
          <w:szCs w:val="22"/>
        </w:rPr>
        <w:t>на территории знаки этой основы с освидетельствованием их в натуре.</w:t>
      </w:r>
    </w:p>
    <w:p w:rsidR="000F4F06"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0F4F06" w:rsidRPr="00252D87">
        <w:rPr>
          <w:rFonts w:ascii="Tahoma" w:hAnsi="Tahoma" w:cs="Tahoma"/>
          <w:sz w:val="22"/>
          <w:szCs w:val="22"/>
        </w:rPr>
        <w:t>.3.</w:t>
      </w:r>
      <w:r w:rsidR="00FB3782" w:rsidRPr="00252D87">
        <w:rPr>
          <w:rFonts w:ascii="Tahoma" w:hAnsi="Tahoma" w:cs="Tahoma"/>
          <w:sz w:val="22"/>
          <w:szCs w:val="22"/>
        </w:rPr>
        <w:t>3</w:t>
      </w:r>
      <w:r w:rsidR="000F4F06" w:rsidRPr="00252D87">
        <w:rPr>
          <w:rFonts w:ascii="Tahoma" w:hAnsi="Tahoma" w:cs="Tahoma"/>
          <w:sz w:val="22"/>
          <w:szCs w:val="22"/>
        </w:rPr>
        <w:t>. Не позднее</w:t>
      </w:r>
      <w:r w:rsidR="0048476E" w:rsidRPr="00252D87">
        <w:rPr>
          <w:rFonts w:ascii="Tahoma" w:hAnsi="Tahoma" w:cs="Tahoma"/>
          <w:sz w:val="22"/>
          <w:szCs w:val="22"/>
        </w:rPr>
        <w:t>,</w:t>
      </w:r>
      <w:r w:rsidR="000F4F06" w:rsidRPr="00252D87">
        <w:rPr>
          <w:rFonts w:ascii="Tahoma" w:hAnsi="Tahoma" w:cs="Tahoma"/>
          <w:sz w:val="22"/>
          <w:szCs w:val="22"/>
        </w:rPr>
        <w:t xml:space="preserve"> чем за один рабочий день до начала строительства Объекта переда</w:t>
      </w:r>
      <w:r w:rsidR="002D0952" w:rsidRPr="00252D87">
        <w:rPr>
          <w:rFonts w:ascii="Tahoma" w:hAnsi="Tahoma" w:cs="Tahoma"/>
          <w:sz w:val="22"/>
          <w:szCs w:val="22"/>
        </w:rPr>
        <w:t>ть</w:t>
      </w:r>
      <w:r w:rsidR="000F4F06" w:rsidRPr="00252D87">
        <w:rPr>
          <w:rFonts w:ascii="Tahoma" w:hAnsi="Tahoma" w:cs="Tahoma"/>
          <w:sz w:val="22"/>
          <w:szCs w:val="22"/>
        </w:rPr>
        <w:t xml:space="preserve"> </w:t>
      </w:r>
      <w:r w:rsidR="00681E77">
        <w:rPr>
          <w:rFonts w:ascii="Tahoma" w:hAnsi="Tahoma" w:cs="Tahoma"/>
          <w:sz w:val="22"/>
          <w:szCs w:val="22"/>
        </w:rPr>
        <w:t>П</w:t>
      </w:r>
      <w:r w:rsidR="000F4F06" w:rsidRPr="00252D87">
        <w:rPr>
          <w:rFonts w:ascii="Tahoma" w:hAnsi="Tahoma" w:cs="Tahoma"/>
          <w:sz w:val="22"/>
          <w:szCs w:val="22"/>
        </w:rPr>
        <w:t xml:space="preserve">одрядчику </w:t>
      </w:r>
      <w:r w:rsidR="00B454EA" w:rsidRPr="00252D87">
        <w:rPr>
          <w:rFonts w:ascii="Tahoma" w:hAnsi="Tahoma" w:cs="Tahoma"/>
          <w:sz w:val="22"/>
          <w:szCs w:val="22"/>
        </w:rPr>
        <w:t xml:space="preserve">зарегистрированные и </w:t>
      </w:r>
      <w:r w:rsidR="002D0952" w:rsidRPr="00252D87">
        <w:rPr>
          <w:rFonts w:ascii="Tahoma" w:hAnsi="Tahoma" w:cs="Tahoma"/>
          <w:sz w:val="22"/>
          <w:szCs w:val="22"/>
        </w:rPr>
        <w:t>скрепленные печатью Федеральной службы по экологическому, технологическому и атомному надзору общие и специальные журналы работ (по Объектам, подконтрольным Федеральной службе по экологическому, технологическому и атомному надзору).</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.3.</w:t>
      </w:r>
      <w:r w:rsidR="00FB3782" w:rsidRPr="00252D87">
        <w:rPr>
          <w:rFonts w:ascii="Tahoma" w:hAnsi="Tahoma" w:cs="Tahoma"/>
          <w:sz w:val="22"/>
          <w:szCs w:val="22"/>
        </w:rPr>
        <w:t>4</w:t>
      </w:r>
      <w:r w:rsidR="008D7B5B" w:rsidRPr="00252D87">
        <w:rPr>
          <w:rFonts w:ascii="Tahoma" w:hAnsi="Tahoma" w:cs="Tahoma"/>
          <w:sz w:val="22"/>
          <w:szCs w:val="22"/>
        </w:rPr>
        <w:t xml:space="preserve">. В течение 5 (пяти) календарных дней с даты подписания Договора назначить полномочных Представителей Заказчика и уведомить </w:t>
      </w:r>
      <w:r w:rsidR="00681E77">
        <w:rPr>
          <w:rFonts w:ascii="Tahoma" w:hAnsi="Tahoma" w:cs="Tahoma"/>
          <w:sz w:val="22"/>
          <w:szCs w:val="22"/>
        </w:rPr>
        <w:t>П</w:t>
      </w:r>
      <w:r w:rsidR="008D7B5B" w:rsidRPr="00252D87">
        <w:rPr>
          <w:rFonts w:ascii="Tahoma" w:hAnsi="Tahoma" w:cs="Tahoma"/>
          <w:sz w:val="22"/>
          <w:szCs w:val="22"/>
        </w:rPr>
        <w:t>одрядчика о назначенных Представителях</w:t>
      </w:r>
      <w:r w:rsidR="00402004" w:rsidRPr="00252D87">
        <w:rPr>
          <w:rFonts w:ascii="Tahoma" w:hAnsi="Tahoma" w:cs="Tahoma"/>
          <w:sz w:val="22"/>
          <w:szCs w:val="22"/>
        </w:rPr>
        <w:t xml:space="preserve"> и перечне их полномочий</w:t>
      </w:r>
      <w:r w:rsidR="008D7B5B" w:rsidRPr="00252D87">
        <w:rPr>
          <w:rFonts w:ascii="Tahoma" w:hAnsi="Tahoma" w:cs="Tahoma"/>
          <w:sz w:val="22"/>
          <w:szCs w:val="22"/>
        </w:rPr>
        <w:t xml:space="preserve">. </w:t>
      </w:r>
    </w:p>
    <w:p w:rsidR="000F4F06"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.3.</w:t>
      </w:r>
      <w:r w:rsidR="005D22F0" w:rsidRPr="00252D87">
        <w:rPr>
          <w:rFonts w:ascii="Tahoma" w:hAnsi="Tahoma" w:cs="Tahoma"/>
          <w:sz w:val="22"/>
          <w:szCs w:val="22"/>
        </w:rPr>
        <w:t>5</w:t>
      </w:r>
      <w:r w:rsidR="008D7B5B" w:rsidRPr="00252D87">
        <w:rPr>
          <w:rFonts w:ascii="Tahoma" w:hAnsi="Tahoma" w:cs="Tahoma"/>
          <w:sz w:val="22"/>
          <w:szCs w:val="22"/>
        </w:rPr>
        <w:t xml:space="preserve">. Своевременно передать </w:t>
      </w:r>
      <w:r w:rsidR="00681E77">
        <w:rPr>
          <w:rFonts w:ascii="Tahoma" w:hAnsi="Tahoma" w:cs="Tahoma"/>
          <w:sz w:val="22"/>
          <w:szCs w:val="22"/>
        </w:rPr>
        <w:t>П</w:t>
      </w:r>
      <w:r w:rsidR="008E4A1E" w:rsidRPr="00252D87">
        <w:rPr>
          <w:rFonts w:ascii="Tahoma" w:hAnsi="Tahoma" w:cs="Tahoma"/>
          <w:sz w:val="22"/>
          <w:szCs w:val="22"/>
        </w:rPr>
        <w:t xml:space="preserve">одрядчику по Акту </w:t>
      </w:r>
      <w:r w:rsidR="008D7B5B" w:rsidRPr="00252D87">
        <w:rPr>
          <w:rFonts w:ascii="Tahoma" w:hAnsi="Tahoma" w:cs="Tahoma"/>
          <w:sz w:val="22"/>
          <w:szCs w:val="22"/>
        </w:rPr>
        <w:t>передачи</w:t>
      </w:r>
      <w:r w:rsidR="00284881" w:rsidRPr="00252D87">
        <w:rPr>
          <w:rFonts w:ascii="Tahoma" w:hAnsi="Tahoma" w:cs="Tahoma"/>
          <w:sz w:val="22"/>
          <w:szCs w:val="22"/>
        </w:rPr>
        <w:t xml:space="preserve"> строительной площадки</w:t>
      </w:r>
      <w:r w:rsidR="008D7B5B" w:rsidRPr="00252D87">
        <w:rPr>
          <w:rFonts w:ascii="Tahoma" w:hAnsi="Tahoma" w:cs="Tahoma"/>
          <w:sz w:val="22"/>
          <w:szCs w:val="22"/>
        </w:rPr>
        <w:t xml:space="preserve"> (Приложение № </w:t>
      </w:r>
      <w:r w:rsidR="004661B0" w:rsidRPr="00252D87">
        <w:rPr>
          <w:rFonts w:ascii="Tahoma" w:hAnsi="Tahoma" w:cs="Tahoma"/>
          <w:sz w:val="22"/>
          <w:szCs w:val="22"/>
        </w:rPr>
        <w:t>2</w:t>
      </w:r>
      <w:r w:rsidR="008D7B5B" w:rsidRPr="00252D87">
        <w:rPr>
          <w:rFonts w:ascii="Tahoma" w:hAnsi="Tahoma" w:cs="Tahoma"/>
          <w:sz w:val="22"/>
          <w:szCs w:val="22"/>
        </w:rPr>
        <w:t xml:space="preserve">) Строительную площадку, пригодную для производства строительно-монтажных работ, размещения Временных зданий и сооружений на период строительства Объекта согласно ППР, с обозначением их на схеме и местности. </w:t>
      </w:r>
    </w:p>
    <w:p w:rsidR="008D7B5B" w:rsidRPr="00252D87" w:rsidRDefault="00885BE9" w:rsidP="00830F4D">
      <w:pPr>
        <w:tabs>
          <w:tab w:val="left" w:pos="1418"/>
        </w:tabs>
        <w:spacing w:line="312" w:lineRule="auto"/>
        <w:ind w:firstLine="709"/>
        <w:jc w:val="both"/>
        <w:rPr>
          <w:rFonts w:ascii="Tahoma" w:hAnsi="Tahoma" w:cs="Tahoma"/>
          <w:sz w:val="22"/>
          <w:szCs w:val="22"/>
        </w:rPr>
      </w:pPr>
      <w:r w:rsidRPr="00235D12">
        <w:rPr>
          <w:rFonts w:ascii="Tahoma" w:hAnsi="Tahoma" w:cs="Tahoma"/>
          <w:sz w:val="22"/>
          <w:szCs w:val="22"/>
        </w:rPr>
        <w:t>6</w:t>
      </w:r>
      <w:r w:rsidR="00D834BB" w:rsidRPr="00235D12">
        <w:rPr>
          <w:rFonts w:ascii="Tahoma" w:hAnsi="Tahoma" w:cs="Tahoma"/>
          <w:sz w:val="22"/>
          <w:szCs w:val="22"/>
        </w:rPr>
        <w:t>.3.</w:t>
      </w:r>
      <w:r w:rsidRPr="00235D12">
        <w:rPr>
          <w:rFonts w:ascii="Tahoma" w:hAnsi="Tahoma" w:cs="Tahoma"/>
          <w:sz w:val="22"/>
          <w:szCs w:val="22"/>
        </w:rPr>
        <w:t>6</w:t>
      </w:r>
      <w:r w:rsidR="00D834BB" w:rsidRPr="00235D12">
        <w:rPr>
          <w:rFonts w:ascii="Tahoma" w:hAnsi="Tahoma" w:cs="Tahoma"/>
          <w:sz w:val="22"/>
          <w:szCs w:val="22"/>
        </w:rPr>
        <w:t>.</w:t>
      </w:r>
      <w:r w:rsidR="00B12FB3" w:rsidRPr="00252D87">
        <w:rPr>
          <w:rFonts w:ascii="Tahoma" w:hAnsi="Tahoma" w:cs="Tahoma"/>
          <w:sz w:val="22"/>
          <w:szCs w:val="22"/>
        </w:rPr>
        <w:t xml:space="preserve"> </w:t>
      </w:r>
      <w:r w:rsidR="00F61437" w:rsidRPr="00252D87">
        <w:rPr>
          <w:rFonts w:ascii="Tahoma" w:hAnsi="Tahoma" w:cs="Tahoma"/>
          <w:sz w:val="22"/>
          <w:szCs w:val="22"/>
        </w:rPr>
        <w:t>Получ</w:t>
      </w:r>
      <w:r w:rsidR="005D22F0" w:rsidRPr="00252D87">
        <w:rPr>
          <w:rFonts w:ascii="Tahoma" w:hAnsi="Tahoma" w:cs="Tahoma"/>
          <w:sz w:val="22"/>
          <w:szCs w:val="22"/>
        </w:rPr>
        <w:t>ить</w:t>
      </w:r>
      <w:r w:rsidR="00F61437" w:rsidRPr="00252D87">
        <w:rPr>
          <w:rFonts w:ascii="Tahoma" w:hAnsi="Tahoma" w:cs="Tahoma"/>
          <w:sz w:val="22"/>
          <w:szCs w:val="22"/>
        </w:rPr>
        <w:t xml:space="preserve"> и </w:t>
      </w:r>
      <w:r w:rsidR="005D22F0" w:rsidRPr="00252D87">
        <w:rPr>
          <w:rFonts w:ascii="Tahoma" w:hAnsi="Tahoma" w:cs="Tahoma"/>
          <w:sz w:val="22"/>
          <w:szCs w:val="22"/>
        </w:rPr>
        <w:t xml:space="preserve">предоставить </w:t>
      </w:r>
      <w:r w:rsidR="00681E77">
        <w:rPr>
          <w:rFonts w:ascii="Tahoma" w:hAnsi="Tahoma" w:cs="Tahoma"/>
          <w:sz w:val="22"/>
          <w:szCs w:val="22"/>
        </w:rPr>
        <w:t>П</w:t>
      </w:r>
      <w:r w:rsidR="008D7B5B" w:rsidRPr="00252D87">
        <w:rPr>
          <w:rFonts w:ascii="Tahoma" w:hAnsi="Tahoma" w:cs="Tahoma"/>
          <w:sz w:val="22"/>
          <w:szCs w:val="22"/>
        </w:rPr>
        <w:t>одрядчику разрешительную документацию на разработку карьеров и производство работ на объектах строительства, а также другую документацию, необходимую для организации строительства в соответствии с нормативными актами.</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.3.</w:t>
      </w:r>
      <w:r w:rsidR="00830F4D">
        <w:rPr>
          <w:rFonts w:ascii="Tahoma" w:hAnsi="Tahoma" w:cs="Tahoma"/>
          <w:sz w:val="22"/>
          <w:szCs w:val="22"/>
        </w:rPr>
        <w:t>7</w:t>
      </w:r>
      <w:r w:rsidR="008D7B5B" w:rsidRPr="00252D87">
        <w:rPr>
          <w:rFonts w:ascii="Tahoma" w:hAnsi="Tahoma" w:cs="Tahoma"/>
          <w:sz w:val="22"/>
          <w:szCs w:val="22"/>
        </w:rPr>
        <w:t xml:space="preserve">. Передать </w:t>
      </w:r>
      <w:r w:rsidR="00681E77">
        <w:rPr>
          <w:rFonts w:ascii="Tahoma" w:hAnsi="Tahoma" w:cs="Tahoma"/>
          <w:sz w:val="22"/>
          <w:szCs w:val="22"/>
        </w:rPr>
        <w:t>П</w:t>
      </w:r>
      <w:r w:rsidR="008D7B5B" w:rsidRPr="00252D87">
        <w:rPr>
          <w:rFonts w:ascii="Tahoma" w:hAnsi="Tahoma" w:cs="Tahoma"/>
          <w:sz w:val="22"/>
          <w:szCs w:val="22"/>
        </w:rPr>
        <w:t xml:space="preserve">одрядчику по акту </w:t>
      </w:r>
      <w:r w:rsidR="000E461D" w:rsidRPr="00252D87">
        <w:rPr>
          <w:rFonts w:ascii="Tahoma" w:hAnsi="Tahoma" w:cs="Tahoma"/>
          <w:sz w:val="22"/>
          <w:szCs w:val="22"/>
        </w:rPr>
        <w:t xml:space="preserve">Материалы и </w:t>
      </w:r>
      <w:r w:rsidR="008D7B5B" w:rsidRPr="00252D87">
        <w:rPr>
          <w:rFonts w:ascii="Tahoma" w:hAnsi="Tahoma" w:cs="Tahoma"/>
          <w:sz w:val="22"/>
          <w:szCs w:val="22"/>
        </w:rPr>
        <w:t>Оборудование</w:t>
      </w:r>
      <w:r w:rsidR="0048476E" w:rsidRPr="00252D87">
        <w:rPr>
          <w:rFonts w:ascii="Tahoma" w:hAnsi="Tahoma" w:cs="Tahoma"/>
          <w:sz w:val="22"/>
          <w:szCs w:val="22"/>
        </w:rPr>
        <w:t>,</w:t>
      </w:r>
      <w:r w:rsidR="008D7B5B" w:rsidRPr="00252D87">
        <w:rPr>
          <w:rFonts w:ascii="Tahoma" w:hAnsi="Tahoma" w:cs="Tahoma"/>
          <w:sz w:val="22"/>
          <w:szCs w:val="22"/>
        </w:rPr>
        <w:t xml:space="preserve"> предоставляемые Заказчиком, которые будут соответствовать: спецификациям, указанным в </w:t>
      </w:r>
      <w:r w:rsidR="000645F0" w:rsidRPr="00252D87">
        <w:rPr>
          <w:rFonts w:ascii="Tahoma" w:hAnsi="Tahoma" w:cs="Tahoma"/>
          <w:sz w:val="22"/>
          <w:szCs w:val="22"/>
        </w:rPr>
        <w:t xml:space="preserve">проектно-сметной </w:t>
      </w:r>
      <w:r w:rsidR="008D7B5B" w:rsidRPr="00252D87">
        <w:rPr>
          <w:rFonts w:ascii="Tahoma" w:hAnsi="Tahoma" w:cs="Tahoma"/>
          <w:sz w:val="22"/>
          <w:szCs w:val="22"/>
        </w:rPr>
        <w:t>документации, ГОСТам, ТУ.</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.3.</w:t>
      </w:r>
      <w:r w:rsidR="00235D12">
        <w:rPr>
          <w:rFonts w:ascii="Tahoma" w:hAnsi="Tahoma" w:cs="Tahoma"/>
          <w:sz w:val="22"/>
          <w:szCs w:val="22"/>
        </w:rPr>
        <w:t>8</w:t>
      </w:r>
      <w:r w:rsidR="00033BA3" w:rsidRPr="00252D87">
        <w:rPr>
          <w:rFonts w:ascii="Tahoma" w:hAnsi="Tahoma" w:cs="Tahoma"/>
          <w:sz w:val="22"/>
          <w:szCs w:val="22"/>
        </w:rPr>
        <w:t xml:space="preserve">. </w:t>
      </w:r>
      <w:r w:rsidR="008D7B5B" w:rsidRPr="00252D87">
        <w:rPr>
          <w:rFonts w:ascii="Tahoma" w:hAnsi="Tahoma" w:cs="Tahoma"/>
          <w:sz w:val="22"/>
          <w:szCs w:val="22"/>
        </w:rPr>
        <w:t>Принять выполненные работы, Объект</w:t>
      </w:r>
      <w:r w:rsidR="00A62618" w:rsidRPr="00252D87">
        <w:rPr>
          <w:rFonts w:ascii="Tahoma" w:hAnsi="Tahoma" w:cs="Tahoma"/>
          <w:sz w:val="22"/>
          <w:szCs w:val="22"/>
        </w:rPr>
        <w:t>ы</w:t>
      </w:r>
      <w:r w:rsidR="008D7B5B" w:rsidRPr="00252D87">
        <w:rPr>
          <w:rFonts w:ascii="Tahoma" w:hAnsi="Tahoma" w:cs="Tahoma"/>
          <w:sz w:val="22"/>
          <w:szCs w:val="22"/>
        </w:rPr>
        <w:t xml:space="preserve"> в порядке и сроки, предусмотренные настоящим Договором.</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.3.</w:t>
      </w:r>
      <w:r w:rsidR="00235D12">
        <w:rPr>
          <w:rFonts w:ascii="Tahoma" w:hAnsi="Tahoma" w:cs="Tahoma"/>
          <w:sz w:val="22"/>
          <w:szCs w:val="22"/>
        </w:rPr>
        <w:t>9</w:t>
      </w:r>
      <w:r w:rsidR="008D7B5B" w:rsidRPr="00252D87">
        <w:rPr>
          <w:rFonts w:ascii="Tahoma" w:hAnsi="Tahoma" w:cs="Tahoma"/>
          <w:sz w:val="22"/>
          <w:szCs w:val="22"/>
        </w:rPr>
        <w:t xml:space="preserve">. Производить оплату </w:t>
      </w:r>
      <w:r w:rsidR="00681E77">
        <w:rPr>
          <w:rFonts w:ascii="Tahoma" w:hAnsi="Tahoma" w:cs="Tahoma"/>
          <w:sz w:val="22"/>
          <w:szCs w:val="22"/>
        </w:rPr>
        <w:t>П</w:t>
      </w:r>
      <w:r w:rsidR="008D7B5B" w:rsidRPr="00252D87">
        <w:rPr>
          <w:rFonts w:ascii="Tahoma" w:hAnsi="Tahoma" w:cs="Tahoma"/>
          <w:sz w:val="22"/>
          <w:szCs w:val="22"/>
        </w:rPr>
        <w:t>одрядчику</w:t>
      </w:r>
      <w:r w:rsidR="00274EC9" w:rsidRPr="00252D87">
        <w:rPr>
          <w:rFonts w:ascii="Tahoma" w:hAnsi="Tahoma" w:cs="Tahoma"/>
          <w:sz w:val="22"/>
          <w:szCs w:val="22"/>
        </w:rPr>
        <w:t xml:space="preserve"> за выполненные по настоящему Договору работы</w:t>
      </w:r>
      <w:r w:rsidR="008D7B5B" w:rsidRPr="00252D87">
        <w:rPr>
          <w:rFonts w:ascii="Tahoma" w:hAnsi="Tahoma" w:cs="Tahoma"/>
          <w:sz w:val="22"/>
          <w:szCs w:val="22"/>
        </w:rPr>
        <w:t xml:space="preserve"> в порядке и сроки, предусмотренные Договором, а также осуществлять иные платежи, предусмотренные настоящим Договором.</w:t>
      </w:r>
    </w:p>
    <w:p w:rsidR="00980B32"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.3.</w:t>
      </w:r>
      <w:r w:rsidRPr="00252D87">
        <w:rPr>
          <w:rFonts w:ascii="Tahoma" w:hAnsi="Tahoma" w:cs="Tahoma"/>
          <w:sz w:val="22"/>
          <w:szCs w:val="22"/>
        </w:rPr>
        <w:t>1</w:t>
      </w:r>
      <w:r w:rsidR="00235D12">
        <w:rPr>
          <w:rFonts w:ascii="Tahoma" w:hAnsi="Tahoma" w:cs="Tahoma"/>
          <w:sz w:val="22"/>
          <w:szCs w:val="22"/>
        </w:rPr>
        <w:t>0</w:t>
      </w:r>
      <w:r w:rsidR="008D7B5B" w:rsidRPr="00252D87">
        <w:rPr>
          <w:rFonts w:ascii="Tahoma" w:hAnsi="Tahoma" w:cs="Tahoma"/>
          <w:sz w:val="22"/>
          <w:szCs w:val="22"/>
        </w:rPr>
        <w:t xml:space="preserve">. </w:t>
      </w:r>
      <w:r w:rsidR="0072597C" w:rsidRPr="00252D87">
        <w:rPr>
          <w:rFonts w:ascii="Tahoma" w:hAnsi="Tahoma" w:cs="Tahoma"/>
          <w:sz w:val="22"/>
          <w:szCs w:val="22"/>
        </w:rPr>
        <w:t>Организовать проведение строительного контроля Заказчика и авторского надзора</w:t>
      </w:r>
      <w:r w:rsidR="008D7B5B" w:rsidRPr="00252D87">
        <w:rPr>
          <w:rFonts w:ascii="Tahoma" w:hAnsi="Tahoma" w:cs="Tahoma"/>
          <w:sz w:val="22"/>
          <w:szCs w:val="22"/>
        </w:rPr>
        <w:t xml:space="preserve">. </w:t>
      </w:r>
    </w:p>
    <w:p w:rsidR="008D7B5B" w:rsidRPr="00252D87" w:rsidRDefault="008D7B5B"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Организовать работу Рабочей</w:t>
      </w:r>
      <w:r w:rsidR="00E64CE1" w:rsidRPr="00252D87">
        <w:rPr>
          <w:rFonts w:ascii="Tahoma" w:hAnsi="Tahoma" w:cs="Tahoma"/>
          <w:sz w:val="22"/>
          <w:szCs w:val="22"/>
        </w:rPr>
        <w:t xml:space="preserve"> </w:t>
      </w:r>
      <w:r w:rsidRPr="00252D87">
        <w:rPr>
          <w:rFonts w:ascii="Tahoma" w:hAnsi="Tahoma" w:cs="Tahoma"/>
          <w:sz w:val="22"/>
          <w:szCs w:val="22"/>
        </w:rPr>
        <w:t>комиссии в течени</w:t>
      </w:r>
      <w:r w:rsidR="00057292" w:rsidRPr="00252D87">
        <w:rPr>
          <w:rFonts w:ascii="Tahoma" w:hAnsi="Tahoma" w:cs="Tahoma"/>
          <w:sz w:val="22"/>
          <w:szCs w:val="22"/>
        </w:rPr>
        <w:t>е</w:t>
      </w:r>
      <w:r w:rsidRPr="00252D87">
        <w:rPr>
          <w:rFonts w:ascii="Tahoma" w:hAnsi="Tahoma" w:cs="Tahoma"/>
          <w:sz w:val="22"/>
          <w:szCs w:val="22"/>
        </w:rPr>
        <w:t xml:space="preserve"> 10 (</w:t>
      </w:r>
      <w:r w:rsidR="0041631F" w:rsidRPr="00252D87">
        <w:rPr>
          <w:rFonts w:ascii="Tahoma" w:hAnsi="Tahoma" w:cs="Tahoma"/>
          <w:sz w:val="22"/>
          <w:szCs w:val="22"/>
        </w:rPr>
        <w:t>д</w:t>
      </w:r>
      <w:r w:rsidRPr="00252D87">
        <w:rPr>
          <w:rFonts w:ascii="Tahoma" w:hAnsi="Tahoma" w:cs="Tahoma"/>
          <w:sz w:val="22"/>
          <w:szCs w:val="22"/>
        </w:rPr>
        <w:t xml:space="preserve">есяти) рабочих дней со дня получения извещения от </w:t>
      </w:r>
      <w:r w:rsidR="00681E77">
        <w:rPr>
          <w:rFonts w:ascii="Tahoma" w:hAnsi="Tahoma" w:cs="Tahoma"/>
          <w:sz w:val="22"/>
          <w:szCs w:val="22"/>
        </w:rPr>
        <w:t>П</w:t>
      </w:r>
      <w:r w:rsidRPr="00252D87">
        <w:rPr>
          <w:rFonts w:ascii="Tahoma" w:hAnsi="Tahoma" w:cs="Tahoma"/>
          <w:sz w:val="22"/>
          <w:szCs w:val="22"/>
        </w:rPr>
        <w:t>одрядчика.</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.3.</w:t>
      </w:r>
      <w:r w:rsidRPr="00252D87">
        <w:rPr>
          <w:rFonts w:ascii="Tahoma" w:hAnsi="Tahoma" w:cs="Tahoma"/>
          <w:sz w:val="22"/>
          <w:szCs w:val="22"/>
        </w:rPr>
        <w:t>1</w:t>
      </w:r>
      <w:r w:rsidR="00235D12">
        <w:rPr>
          <w:rFonts w:ascii="Tahoma" w:hAnsi="Tahoma" w:cs="Tahoma"/>
          <w:sz w:val="22"/>
          <w:szCs w:val="22"/>
        </w:rPr>
        <w:t>1</w:t>
      </w:r>
      <w:r w:rsidR="008D7B5B" w:rsidRPr="00252D87">
        <w:rPr>
          <w:rFonts w:ascii="Tahoma" w:hAnsi="Tahoma" w:cs="Tahoma"/>
          <w:sz w:val="22"/>
          <w:szCs w:val="22"/>
        </w:rPr>
        <w:t>.</w:t>
      </w:r>
      <w:r w:rsidR="00695DDE" w:rsidRPr="00252D87">
        <w:rPr>
          <w:rFonts w:ascii="Tahoma" w:hAnsi="Tahoma" w:cs="Tahoma"/>
          <w:sz w:val="22"/>
          <w:szCs w:val="22"/>
        </w:rPr>
        <w:t xml:space="preserve"> </w:t>
      </w:r>
      <w:r w:rsidR="00055C29" w:rsidRPr="00252D87">
        <w:rPr>
          <w:rFonts w:ascii="Tahoma" w:hAnsi="Tahoma" w:cs="Tahoma"/>
          <w:sz w:val="22"/>
          <w:szCs w:val="22"/>
        </w:rPr>
        <w:t>П</w:t>
      </w:r>
      <w:r w:rsidR="008D7B5B" w:rsidRPr="00252D87">
        <w:rPr>
          <w:rFonts w:ascii="Tahoma" w:hAnsi="Tahoma" w:cs="Tahoma"/>
          <w:sz w:val="22"/>
          <w:szCs w:val="22"/>
        </w:rPr>
        <w:t xml:space="preserve">редставить </w:t>
      </w:r>
      <w:r w:rsidR="00681E77">
        <w:rPr>
          <w:rFonts w:ascii="Tahoma" w:hAnsi="Tahoma" w:cs="Tahoma"/>
          <w:sz w:val="22"/>
          <w:szCs w:val="22"/>
        </w:rPr>
        <w:t>П</w:t>
      </w:r>
      <w:r w:rsidR="008D7B5B" w:rsidRPr="00252D87">
        <w:rPr>
          <w:rFonts w:ascii="Tahoma" w:hAnsi="Tahoma" w:cs="Tahoma"/>
          <w:sz w:val="22"/>
          <w:szCs w:val="22"/>
        </w:rPr>
        <w:t xml:space="preserve">одрядчику технические требования на </w:t>
      </w:r>
      <w:r w:rsidR="005D22F0" w:rsidRPr="00252D87">
        <w:rPr>
          <w:rFonts w:ascii="Tahoma" w:hAnsi="Tahoma" w:cs="Tahoma"/>
          <w:sz w:val="22"/>
          <w:szCs w:val="22"/>
        </w:rPr>
        <w:t>Оборудование</w:t>
      </w:r>
      <w:r w:rsidR="00695DDE" w:rsidRPr="00252D87">
        <w:rPr>
          <w:rFonts w:ascii="Tahoma" w:hAnsi="Tahoma" w:cs="Tahoma"/>
          <w:sz w:val="22"/>
          <w:szCs w:val="22"/>
        </w:rPr>
        <w:t>,</w:t>
      </w:r>
      <w:r w:rsidR="008D7B5B" w:rsidRPr="00252D87">
        <w:rPr>
          <w:rFonts w:ascii="Tahoma" w:hAnsi="Tahoma" w:cs="Tahoma"/>
          <w:sz w:val="22"/>
          <w:szCs w:val="22"/>
        </w:rPr>
        <w:t xml:space="preserve"> поставляемое </w:t>
      </w:r>
      <w:r w:rsidR="00681E77">
        <w:rPr>
          <w:rFonts w:ascii="Tahoma" w:hAnsi="Tahoma" w:cs="Tahoma"/>
          <w:sz w:val="22"/>
          <w:szCs w:val="22"/>
        </w:rPr>
        <w:t>П</w:t>
      </w:r>
      <w:r w:rsidR="008D7B5B" w:rsidRPr="00252D87">
        <w:rPr>
          <w:rFonts w:ascii="Tahoma" w:hAnsi="Tahoma" w:cs="Tahoma"/>
          <w:sz w:val="22"/>
          <w:szCs w:val="22"/>
        </w:rPr>
        <w:t>одрядчиком.</w:t>
      </w:r>
    </w:p>
    <w:p w:rsidR="00EA7F9C" w:rsidRDefault="00463AFD"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6.3.1</w:t>
      </w:r>
      <w:r w:rsidR="00235D12">
        <w:rPr>
          <w:rFonts w:ascii="Tahoma" w:hAnsi="Tahoma" w:cs="Tahoma"/>
          <w:sz w:val="22"/>
          <w:szCs w:val="22"/>
        </w:rPr>
        <w:t>2</w:t>
      </w:r>
      <w:r w:rsidRPr="00252D87">
        <w:rPr>
          <w:rFonts w:ascii="Tahoma" w:hAnsi="Tahoma" w:cs="Tahoma"/>
          <w:sz w:val="22"/>
          <w:szCs w:val="22"/>
        </w:rPr>
        <w:t xml:space="preserve">. До начала выполнения работ по Договору предоставить </w:t>
      </w:r>
      <w:r w:rsidR="00681E77">
        <w:rPr>
          <w:rFonts w:ascii="Tahoma" w:hAnsi="Tahoma" w:cs="Tahoma"/>
          <w:sz w:val="22"/>
          <w:szCs w:val="22"/>
        </w:rPr>
        <w:t>П</w:t>
      </w:r>
      <w:r w:rsidRPr="00252D87">
        <w:rPr>
          <w:rFonts w:ascii="Tahoma" w:hAnsi="Tahoma" w:cs="Tahoma"/>
          <w:sz w:val="22"/>
          <w:szCs w:val="22"/>
        </w:rPr>
        <w:t>одрядчику места и порядок временного и постоянного размещения строительных и бытовых отходов на Объекте.</w:t>
      </w:r>
    </w:p>
    <w:p w:rsidR="00540A92" w:rsidRPr="00252D87" w:rsidRDefault="00EA7F9C" w:rsidP="00EA7F9C">
      <w:pPr>
        <w:tabs>
          <w:tab w:val="left" w:pos="1418"/>
        </w:tabs>
        <w:spacing w:line="312" w:lineRule="auto"/>
        <w:ind w:firstLine="709"/>
        <w:jc w:val="both"/>
        <w:rPr>
          <w:rFonts w:ascii="Tahoma" w:hAnsi="Tahoma" w:cs="Tahoma"/>
          <w:sz w:val="22"/>
          <w:szCs w:val="22"/>
        </w:rPr>
      </w:pPr>
      <w:r>
        <w:rPr>
          <w:rFonts w:ascii="Tahoma" w:hAnsi="Tahoma" w:cs="Tahoma"/>
          <w:sz w:val="22"/>
          <w:szCs w:val="22"/>
        </w:rPr>
        <w:t>6.3.1</w:t>
      </w:r>
      <w:r w:rsidR="00D323E2">
        <w:rPr>
          <w:rFonts w:ascii="Tahoma" w:hAnsi="Tahoma" w:cs="Tahoma"/>
          <w:sz w:val="22"/>
          <w:szCs w:val="22"/>
        </w:rPr>
        <w:t>3</w:t>
      </w:r>
      <w:r>
        <w:rPr>
          <w:rFonts w:ascii="Tahoma" w:hAnsi="Tahoma" w:cs="Tahoma"/>
          <w:sz w:val="22"/>
          <w:szCs w:val="22"/>
        </w:rPr>
        <w:t xml:space="preserve">. </w:t>
      </w:r>
      <w:r w:rsidR="00540A92" w:rsidRPr="00540A92">
        <w:rPr>
          <w:rFonts w:ascii="Tahoma" w:hAnsi="Tahoma" w:cs="Tahoma"/>
          <w:sz w:val="22"/>
          <w:szCs w:val="22"/>
        </w:rPr>
        <w:t>В течение 5 (пяти) календарных дней</w:t>
      </w:r>
      <w:r>
        <w:rPr>
          <w:rFonts w:ascii="Tahoma" w:hAnsi="Tahoma" w:cs="Tahoma"/>
          <w:sz w:val="22"/>
          <w:szCs w:val="22"/>
        </w:rPr>
        <w:t xml:space="preserve"> </w:t>
      </w:r>
      <w:r w:rsidR="00540A92" w:rsidRPr="00540A92">
        <w:rPr>
          <w:rFonts w:ascii="Tahoma" w:hAnsi="Tahoma" w:cs="Tahoma"/>
          <w:sz w:val="22"/>
          <w:szCs w:val="22"/>
        </w:rPr>
        <w:t xml:space="preserve">с даты получения официального уведомления </w:t>
      </w:r>
      <w:r w:rsidR="00540A92">
        <w:rPr>
          <w:rFonts w:ascii="Tahoma" w:hAnsi="Tahoma" w:cs="Tahoma"/>
          <w:sz w:val="22"/>
          <w:szCs w:val="22"/>
        </w:rPr>
        <w:t>П</w:t>
      </w:r>
      <w:r w:rsidR="00540A92" w:rsidRPr="00540A92">
        <w:rPr>
          <w:rFonts w:ascii="Tahoma" w:hAnsi="Tahoma" w:cs="Tahoma"/>
          <w:sz w:val="22"/>
          <w:szCs w:val="22"/>
        </w:rPr>
        <w:t xml:space="preserve">одрядчика о наличии замечаний к переданной Проектно-сметной </w:t>
      </w:r>
      <w:r w:rsidR="00540A92" w:rsidRPr="00540A92">
        <w:rPr>
          <w:rFonts w:ascii="Tahoma" w:hAnsi="Tahoma" w:cs="Tahoma"/>
          <w:sz w:val="22"/>
          <w:szCs w:val="22"/>
        </w:rPr>
        <w:lastRenderedPageBreak/>
        <w:t>документации</w:t>
      </w:r>
      <w:r>
        <w:rPr>
          <w:rFonts w:ascii="Tahoma" w:hAnsi="Tahoma" w:cs="Tahoma"/>
          <w:sz w:val="22"/>
          <w:szCs w:val="22"/>
        </w:rPr>
        <w:t xml:space="preserve"> </w:t>
      </w:r>
      <w:r w:rsidR="00540A92" w:rsidRPr="00540A92">
        <w:rPr>
          <w:rFonts w:ascii="Tahoma" w:hAnsi="Tahoma" w:cs="Tahoma"/>
          <w:sz w:val="22"/>
          <w:szCs w:val="22"/>
        </w:rPr>
        <w:t xml:space="preserve">рассмотреть замечания и направить </w:t>
      </w:r>
      <w:r w:rsidR="00540A92">
        <w:rPr>
          <w:rFonts w:ascii="Tahoma" w:hAnsi="Tahoma" w:cs="Tahoma"/>
          <w:sz w:val="22"/>
          <w:szCs w:val="22"/>
        </w:rPr>
        <w:t>Подрядчику</w:t>
      </w:r>
      <w:r w:rsidR="00540A92" w:rsidRPr="00540A92">
        <w:rPr>
          <w:rFonts w:ascii="Tahoma" w:hAnsi="Tahoma" w:cs="Tahoma"/>
          <w:sz w:val="22"/>
          <w:szCs w:val="22"/>
        </w:rPr>
        <w:t xml:space="preserve"> официальное уведомление об отклонении замечаний, либо </w:t>
      </w:r>
      <w:r>
        <w:rPr>
          <w:rFonts w:ascii="Tahoma" w:hAnsi="Tahoma" w:cs="Tahoma"/>
          <w:sz w:val="22"/>
          <w:szCs w:val="22"/>
        </w:rPr>
        <w:t xml:space="preserve">о </w:t>
      </w:r>
      <w:r w:rsidR="00540A92" w:rsidRPr="00540A92">
        <w:rPr>
          <w:rFonts w:ascii="Tahoma" w:hAnsi="Tahoma" w:cs="Tahoma"/>
          <w:sz w:val="22"/>
          <w:szCs w:val="22"/>
        </w:rPr>
        <w:t>сроках передачи скорректированной по замечаниям документации</w:t>
      </w:r>
      <w:r w:rsidR="00540A92">
        <w:rPr>
          <w:rFonts w:ascii="Tahoma" w:hAnsi="Tahoma" w:cs="Tahoma"/>
          <w:sz w:val="22"/>
          <w:szCs w:val="22"/>
        </w:rPr>
        <w:t>.</w:t>
      </w:r>
    </w:p>
    <w:p w:rsidR="008D7B5B" w:rsidRPr="00252D87" w:rsidRDefault="00885BE9" w:rsidP="00110950">
      <w:pPr>
        <w:tabs>
          <w:tab w:val="left" w:pos="1276"/>
        </w:tabs>
        <w:spacing w:line="312" w:lineRule="auto"/>
        <w:ind w:firstLine="709"/>
        <w:jc w:val="both"/>
        <w:rPr>
          <w:rFonts w:ascii="Tahoma" w:hAnsi="Tahoma" w:cs="Tahoma"/>
          <w:b/>
          <w:sz w:val="22"/>
          <w:szCs w:val="22"/>
        </w:rPr>
      </w:pPr>
      <w:r w:rsidRPr="00252D87">
        <w:rPr>
          <w:rFonts w:ascii="Tahoma" w:hAnsi="Tahoma" w:cs="Tahoma"/>
          <w:b/>
          <w:sz w:val="22"/>
          <w:szCs w:val="22"/>
        </w:rPr>
        <w:t>6</w:t>
      </w:r>
      <w:r w:rsidR="008D7B5B" w:rsidRPr="00252D87">
        <w:rPr>
          <w:rFonts w:ascii="Tahoma" w:hAnsi="Tahoma" w:cs="Tahoma"/>
          <w:b/>
          <w:sz w:val="22"/>
          <w:szCs w:val="22"/>
        </w:rPr>
        <w:t>.4. При выполнении работ Заказчик вправе:</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.4.1. Осуществлять контроль за ходом проведения работ и их качеством, привлекая для этих целей собственных специалистов или специалистов со стороны. В случаях сомнений</w:t>
      </w:r>
      <w:r w:rsidR="00C0256B" w:rsidRPr="00252D87">
        <w:rPr>
          <w:rFonts w:ascii="Tahoma" w:hAnsi="Tahoma" w:cs="Tahoma"/>
          <w:sz w:val="22"/>
          <w:szCs w:val="22"/>
        </w:rPr>
        <w:t>,</w:t>
      </w:r>
      <w:r w:rsidR="008D7B5B" w:rsidRPr="00252D87">
        <w:rPr>
          <w:rFonts w:ascii="Tahoma" w:hAnsi="Tahoma" w:cs="Tahoma"/>
          <w:sz w:val="22"/>
          <w:szCs w:val="22"/>
        </w:rPr>
        <w:t xml:space="preserve"> возникших у Заказчика в качестве выполнения работ </w:t>
      </w:r>
      <w:r w:rsidR="00681E77">
        <w:rPr>
          <w:rFonts w:ascii="Tahoma" w:hAnsi="Tahoma" w:cs="Tahoma"/>
          <w:sz w:val="22"/>
          <w:szCs w:val="22"/>
        </w:rPr>
        <w:t>П</w:t>
      </w:r>
      <w:r w:rsidR="008D7B5B" w:rsidRPr="00252D87">
        <w:rPr>
          <w:rFonts w:ascii="Tahoma" w:hAnsi="Tahoma" w:cs="Tahoma"/>
          <w:sz w:val="22"/>
          <w:szCs w:val="22"/>
        </w:rPr>
        <w:t xml:space="preserve">одрядчиком, Заказчик может назначить своего представителя для проведения контрольных мероприятий, либо привлечь специалиста-эксперта (экспертную организацию) со стороны. В случае подтверждения некачественного выполнения работ </w:t>
      </w:r>
      <w:r w:rsidR="00681E77">
        <w:rPr>
          <w:rFonts w:ascii="Tahoma" w:hAnsi="Tahoma" w:cs="Tahoma"/>
          <w:sz w:val="22"/>
          <w:szCs w:val="22"/>
        </w:rPr>
        <w:t>П</w:t>
      </w:r>
      <w:r w:rsidR="008D7B5B" w:rsidRPr="00252D87">
        <w:rPr>
          <w:rFonts w:ascii="Tahoma" w:hAnsi="Tahoma" w:cs="Tahoma"/>
          <w:sz w:val="22"/>
          <w:szCs w:val="22"/>
        </w:rPr>
        <w:t xml:space="preserve">одрядчиком, оплату услуг специалиста-эксперта (экспертной организации) принимает на себя </w:t>
      </w:r>
      <w:r w:rsidR="00681E77">
        <w:rPr>
          <w:rFonts w:ascii="Tahoma" w:hAnsi="Tahoma" w:cs="Tahoma"/>
          <w:sz w:val="22"/>
          <w:szCs w:val="22"/>
        </w:rPr>
        <w:t>П</w:t>
      </w:r>
      <w:r w:rsidR="008D7B5B" w:rsidRPr="00252D87">
        <w:rPr>
          <w:rFonts w:ascii="Tahoma" w:hAnsi="Tahoma" w:cs="Tahoma"/>
          <w:sz w:val="22"/>
          <w:szCs w:val="22"/>
        </w:rPr>
        <w:t>одрядчик.</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.4.2. Производить любые измерения, испытания и отборы образцов для контроля качества Работ.</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.4.3. Давать указания о запрещении применения технологий, материалов,</w:t>
      </w:r>
      <w:r w:rsidR="00C0713B" w:rsidRPr="00252D87">
        <w:rPr>
          <w:rFonts w:ascii="Tahoma" w:hAnsi="Tahoma" w:cs="Tahoma"/>
          <w:sz w:val="22"/>
          <w:szCs w:val="22"/>
        </w:rPr>
        <w:t xml:space="preserve"> оборудования</w:t>
      </w:r>
      <w:r w:rsidR="008D7B5B" w:rsidRPr="00252D87">
        <w:rPr>
          <w:rFonts w:ascii="Tahoma" w:hAnsi="Tahoma" w:cs="Tahoma"/>
          <w:sz w:val="22"/>
          <w:szCs w:val="22"/>
        </w:rPr>
        <w:t xml:space="preserve"> не обеспечивающих установленный уровень качества, о приостановке работ по причине возникновения неблагоприятных условий для производства работ, а также несоответствия выполняемых работ требованиям </w:t>
      </w:r>
      <w:r w:rsidR="00884B97" w:rsidRPr="00252D87">
        <w:rPr>
          <w:rFonts w:ascii="Tahoma" w:hAnsi="Tahoma" w:cs="Tahoma"/>
          <w:sz w:val="22"/>
          <w:szCs w:val="22"/>
        </w:rPr>
        <w:t xml:space="preserve">проектно-сметной </w:t>
      </w:r>
      <w:r w:rsidR="008D7B5B" w:rsidRPr="00252D87">
        <w:rPr>
          <w:rFonts w:ascii="Tahoma" w:hAnsi="Tahoma" w:cs="Tahoma"/>
          <w:sz w:val="22"/>
          <w:szCs w:val="22"/>
        </w:rPr>
        <w:t xml:space="preserve">документации на Объекте, технической и иной документации, указаниям </w:t>
      </w:r>
      <w:r w:rsidR="00A47BE1" w:rsidRPr="00252D87">
        <w:rPr>
          <w:rFonts w:ascii="Tahoma" w:hAnsi="Tahoma" w:cs="Tahoma"/>
          <w:sz w:val="22"/>
          <w:szCs w:val="22"/>
        </w:rPr>
        <w:t xml:space="preserve">Заказчика </w:t>
      </w:r>
      <w:r w:rsidR="008D7B5B" w:rsidRPr="00252D87">
        <w:rPr>
          <w:rFonts w:ascii="Tahoma" w:hAnsi="Tahoma" w:cs="Tahoma"/>
          <w:sz w:val="22"/>
          <w:szCs w:val="22"/>
        </w:rPr>
        <w:t>и условиям настоящего Договора. Данные указания регистрируются и хранятся у Заказчика в течение всего срока действия настоящего Договора.</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 xml:space="preserve">.4.4. Заказчик при обнаружении дефектов в рамках проведения контрольных мероприятий, вызванных некачественным выполнением работ </w:t>
      </w:r>
      <w:r w:rsidR="00681E77">
        <w:rPr>
          <w:rFonts w:ascii="Tahoma" w:hAnsi="Tahoma" w:cs="Tahoma"/>
          <w:sz w:val="22"/>
          <w:szCs w:val="22"/>
        </w:rPr>
        <w:t>П</w:t>
      </w:r>
      <w:r w:rsidR="008D7B5B" w:rsidRPr="00252D87">
        <w:rPr>
          <w:rFonts w:ascii="Tahoma" w:hAnsi="Tahoma" w:cs="Tahoma"/>
          <w:sz w:val="22"/>
          <w:szCs w:val="22"/>
        </w:rPr>
        <w:t>одрядчиком, либо использованием материалов, оборудования и конструкций, не отвечающих по своим характеристикам требованиям стандартов и условиям настоящего Договора</w:t>
      </w:r>
      <w:r w:rsidR="00C0713B" w:rsidRPr="00252D87">
        <w:rPr>
          <w:rFonts w:ascii="Tahoma" w:hAnsi="Tahoma" w:cs="Tahoma"/>
          <w:sz w:val="22"/>
          <w:szCs w:val="22"/>
        </w:rPr>
        <w:t xml:space="preserve"> </w:t>
      </w:r>
      <w:r w:rsidR="008D7B5B" w:rsidRPr="00252D87">
        <w:rPr>
          <w:rFonts w:ascii="Tahoma" w:hAnsi="Tahoma" w:cs="Tahoma"/>
          <w:sz w:val="22"/>
          <w:szCs w:val="22"/>
        </w:rPr>
        <w:t xml:space="preserve">составляет акт выявленных дефектов, в </w:t>
      </w:r>
      <w:r w:rsidR="00C0713B" w:rsidRPr="00252D87">
        <w:rPr>
          <w:rFonts w:ascii="Tahoma" w:hAnsi="Tahoma" w:cs="Tahoma"/>
          <w:sz w:val="22"/>
          <w:szCs w:val="22"/>
        </w:rPr>
        <w:t xml:space="preserve">котором </w:t>
      </w:r>
      <w:r w:rsidR="008D7B5B" w:rsidRPr="00252D87">
        <w:rPr>
          <w:rFonts w:ascii="Tahoma" w:hAnsi="Tahoma" w:cs="Tahoma"/>
          <w:sz w:val="22"/>
          <w:szCs w:val="22"/>
        </w:rPr>
        <w:t>устанавливаются сроки их устранения.</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 xml:space="preserve">.4.5. При выявлении фактов нарушения </w:t>
      </w:r>
      <w:r w:rsidR="00681E77">
        <w:rPr>
          <w:rFonts w:ascii="Tahoma" w:hAnsi="Tahoma" w:cs="Tahoma"/>
          <w:sz w:val="22"/>
          <w:szCs w:val="22"/>
        </w:rPr>
        <w:t>П</w:t>
      </w:r>
      <w:r w:rsidR="008D7B5B" w:rsidRPr="00252D87">
        <w:rPr>
          <w:rFonts w:ascii="Tahoma" w:hAnsi="Tahoma" w:cs="Tahoma"/>
          <w:sz w:val="22"/>
          <w:szCs w:val="22"/>
        </w:rPr>
        <w:t xml:space="preserve">одрядчиком организации и методов ведения работ, Заказчик дает предписание </w:t>
      </w:r>
      <w:r w:rsidR="00681E77">
        <w:rPr>
          <w:rFonts w:ascii="Tahoma" w:hAnsi="Tahoma" w:cs="Tahoma"/>
          <w:sz w:val="22"/>
          <w:szCs w:val="22"/>
        </w:rPr>
        <w:t>П</w:t>
      </w:r>
      <w:r w:rsidR="008D7B5B" w:rsidRPr="00252D87">
        <w:rPr>
          <w:rFonts w:ascii="Tahoma" w:hAnsi="Tahoma" w:cs="Tahoma"/>
          <w:sz w:val="22"/>
          <w:szCs w:val="22"/>
        </w:rPr>
        <w:t>одрядчику о приостановлении работ до устранения выявленных дефектов и</w:t>
      </w:r>
      <w:r w:rsidR="003E5DEB" w:rsidRPr="00252D87">
        <w:rPr>
          <w:rFonts w:ascii="Tahoma" w:hAnsi="Tahoma" w:cs="Tahoma"/>
          <w:sz w:val="22"/>
          <w:szCs w:val="22"/>
        </w:rPr>
        <w:t>/или</w:t>
      </w:r>
      <w:r w:rsidR="008D7B5B" w:rsidRPr="00252D87">
        <w:rPr>
          <w:rFonts w:ascii="Tahoma" w:hAnsi="Tahoma" w:cs="Tahoma"/>
          <w:sz w:val="22"/>
          <w:szCs w:val="22"/>
        </w:rPr>
        <w:t xml:space="preserve"> делает соответствующую запись в Общий </w:t>
      </w:r>
      <w:r w:rsidR="00C0713B" w:rsidRPr="00252D87">
        <w:rPr>
          <w:rFonts w:ascii="Tahoma" w:hAnsi="Tahoma" w:cs="Tahoma"/>
          <w:sz w:val="22"/>
          <w:szCs w:val="22"/>
        </w:rPr>
        <w:t xml:space="preserve">журнал </w:t>
      </w:r>
      <w:r w:rsidR="008D7B5B" w:rsidRPr="00252D87">
        <w:rPr>
          <w:rFonts w:ascii="Tahoma" w:hAnsi="Tahoma" w:cs="Tahoma"/>
          <w:sz w:val="22"/>
          <w:szCs w:val="22"/>
        </w:rPr>
        <w:t>работ.</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 xml:space="preserve">.4.6. Заказчик имеет право беспрепятственного доступа ко всем видам работ в рабочее время в течение всего срока выполнения работ </w:t>
      </w:r>
      <w:r w:rsidR="00C0713B" w:rsidRPr="00252D87">
        <w:rPr>
          <w:rFonts w:ascii="Tahoma" w:hAnsi="Tahoma" w:cs="Tahoma"/>
          <w:sz w:val="22"/>
          <w:szCs w:val="22"/>
        </w:rPr>
        <w:t xml:space="preserve">по </w:t>
      </w:r>
      <w:r w:rsidR="008D7B5B" w:rsidRPr="00252D87">
        <w:rPr>
          <w:rFonts w:ascii="Tahoma" w:hAnsi="Tahoma" w:cs="Tahoma"/>
          <w:sz w:val="22"/>
          <w:szCs w:val="22"/>
        </w:rPr>
        <w:t>Договору, в том числе к нормативно-технической информации, необходимой для реализации Договора</w:t>
      </w:r>
      <w:r w:rsidR="00C0713B" w:rsidRPr="00252D87">
        <w:rPr>
          <w:rFonts w:ascii="Tahoma" w:hAnsi="Tahoma" w:cs="Tahoma"/>
          <w:sz w:val="22"/>
          <w:szCs w:val="22"/>
        </w:rPr>
        <w:t>,</w:t>
      </w:r>
      <w:r w:rsidR="008D7B5B" w:rsidRPr="00252D87">
        <w:rPr>
          <w:rFonts w:ascii="Tahoma" w:hAnsi="Tahoma" w:cs="Tahoma"/>
          <w:sz w:val="22"/>
          <w:szCs w:val="22"/>
        </w:rPr>
        <w:t xml:space="preserve"> находящейся у </w:t>
      </w:r>
      <w:r w:rsidR="00681E77">
        <w:rPr>
          <w:rFonts w:ascii="Tahoma" w:hAnsi="Tahoma" w:cs="Tahoma"/>
          <w:sz w:val="22"/>
          <w:szCs w:val="22"/>
        </w:rPr>
        <w:t>П</w:t>
      </w:r>
      <w:r w:rsidR="008D7B5B" w:rsidRPr="00252D87">
        <w:rPr>
          <w:rFonts w:ascii="Tahoma" w:hAnsi="Tahoma" w:cs="Tahoma"/>
          <w:sz w:val="22"/>
          <w:szCs w:val="22"/>
        </w:rPr>
        <w:t>одрядчика.</w:t>
      </w:r>
    </w:p>
    <w:p w:rsidR="00E9406F"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E9406F" w:rsidRPr="00252D87">
        <w:rPr>
          <w:rFonts w:ascii="Tahoma" w:hAnsi="Tahoma" w:cs="Tahoma"/>
          <w:sz w:val="22"/>
          <w:szCs w:val="22"/>
        </w:rPr>
        <w:t>.4.7. Производить проверк</w:t>
      </w:r>
      <w:r w:rsidR="00DB0B0E" w:rsidRPr="00252D87">
        <w:rPr>
          <w:rFonts w:ascii="Tahoma" w:hAnsi="Tahoma" w:cs="Tahoma"/>
          <w:sz w:val="22"/>
          <w:szCs w:val="22"/>
        </w:rPr>
        <w:t>и,</w:t>
      </w:r>
      <w:r w:rsidR="00E9406F" w:rsidRPr="00252D87">
        <w:rPr>
          <w:rFonts w:ascii="Tahoma" w:hAnsi="Tahoma" w:cs="Tahoma"/>
          <w:sz w:val="22"/>
          <w:szCs w:val="22"/>
        </w:rPr>
        <w:t xml:space="preserve"> </w:t>
      </w:r>
      <w:r w:rsidR="00DB0B0E" w:rsidRPr="00252D87">
        <w:rPr>
          <w:rFonts w:ascii="Tahoma" w:hAnsi="Tahoma" w:cs="Tahoma"/>
          <w:sz w:val="22"/>
          <w:szCs w:val="22"/>
        </w:rPr>
        <w:t xml:space="preserve">по предмету </w:t>
      </w:r>
      <w:r w:rsidR="00E9406F" w:rsidRPr="00252D87">
        <w:rPr>
          <w:rFonts w:ascii="Tahoma" w:hAnsi="Tahoma" w:cs="Tahoma"/>
          <w:sz w:val="22"/>
          <w:szCs w:val="22"/>
        </w:rPr>
        <w:t xml:space="preserve">выполнения </w:t>
      </w:r>
      <w:r w:rsidR="00681E77">
        <w:rPr>
          <w:rFonts w:ascii="Tahoma" w:hAnsi="Tahoma" w:cs="Tahoma"/>
          <w:sz w:val="22"/>
          <w:szCs w:val="22"/>
        </w:rPr>
        <w:t>П</w:t>
      </w:r>
      <w:r w:rsidR="00E9406F" w:rsidRPr="00252D87">
        <w:rPr>
          <w:rFonts w:ascii="Tahoma" w:hAnsi="Tahoma" w:cs="Tahoma"/>
          <w:sz w:val="22"/>
          <w:szCs w:val="22"/>
        </w:rPr>
        <w:t>одрядчиком</w:t>
      </w:r>
      <w:r w:rsidR="00157A97" w:rsidRPr="00252D87">
        <w:rPr>
          <w:rFonts w:ascii="Tahoma" w:hAnsi="Tahoma" w:cs="Tahoma"/>
          <w:sz w:val="22"/>
          <w:szCs w:val="22"/>
        </w:rPr>
        <w:t xml:space="preserve"> и привлеченных субподрядных организаций</w:t>
      </w:r>
      <w:r w:rsidR="00E9406F" w:rsidRPr="00252D87">
        <w:rPr>
          <w:rFonts w:ascii="Tahoma" w:hAnsi="Tahoma" w:cs="Tahoma"/>
          <w:sz w:val="22"/>
          <w:szCs w:val="22"/>
        </w:rPr>
        <w:t xml:space="preserve"> обязательств по настоящему Договору</w:t>
      </w:r>
      <w:r w:rsidR="00DB0B0E" w:rsidRPr="00252D87">
        <w:rPr>
          <w:rFonts w:ascii="Tahoma" w:hAnsi="Tahoma" w:cs="Tahoma"/>
          <w:sz w:val="22"/>
          <w:szCs w:val="22"/>
        </w:rPr>
        <w:t>,</w:t>
      </w:r>
      <w:r w:rsidR="00E9406F" w:rsidRPr="00252D87">
        <w:rPr>
          <w:rFonts w:ascii="Tahoma" w:hAnsi="Tahoma" w:cs="Tahoma"/>
          <w:sz w:val="22"/>
          <w:szCs w:val="22"/>
        </w:rPr>
        <w:t xml:space="preserve"> за пределами </w:t>
      </w:r>
      <w:r w:rsidR="00DB0B0E" w:rsidRPr="00252D87">
        <w:rPr>
          <w:rFonts w:ascii="Tahoma" w:hAnsi="Tahoma" w:cs="Tahoma"/>
          <w:sz w:val="22"/>
          <w:szCs w:val="22"/>
        </w:rPr>
        <w:t xml:space="preserve">Строительной площадки, в том числе, но </w:t>
      </w:r>
      <w:r w:rsidR="00EE3264" w:rsidRPr="00252D87">
        <w:rPr>
          <w:rFonts w:ascii="Tahoma" w:hAnsi="Tahoma" w:cs="Tahoma"/>
          <w:sz w:val="22"/>
          <w:szCs w:val="22"/>
        </w:rPr>
        <w:t>не ограничиваясь направлениями:</w:t>
      </w:r>
    </w:p>
    <w:p w:rsidR="00DB0B0E" w:rsidRPr="00252D87" w:rsidRDefault="00DB0B0E" w:rsidP="00525366">
      <w:pPr>
        <w:pStyle w:val="af"/>
        <w:numPr>
          <w:ilvl w:val="0"/>
          <w:numId w:val="26"/>
        </w:numPr>
        <w:autoSpaceDE w:val="0"/>
        <w:autoSpaceDN w:val="0"/>
        <w:adjustRightInd w:val="0"/>
        <w:spacing w:line="312" w:lineRule="auto"/>
        <w:ind w:left="284" w:hanging="284"/>
        <w:contextualSpacing w:val="0"/>
        <w:rPr>
          <w:rFonts w:ascii="Tahoma" w:eastAsia="Times New Roman" w:hAnsi="Tahoma" w:cs="Tahoma"/>
          <w:lang w:eastAsia="ru-RU"/>
        </w:rPr>
      </w:pPr>
      <w:r w:rsidRPr="00252D87">
        <w:rPr>
          <w:rFonts w:ascii="Tahoma" w:eastAsia="Times New Roman" w:hAnsi="Tahoma" w:cs="Tahoma"/>
          <w:lang w:eastAsia="ru-RU"/>
        </w:rPr>
        <w:t>изготовление</w:t>
      </w:r>
      <w:r w:rsidR="00157A97" w:rsidRPr="00252D87">
        <w:rPr>
          <w:rFonts w:ascii="Tahoma" w:eastAsia="Times New Roman" w:hAnsi="Tahoma" w:cs="Tahoma"/>
          <w:lang w:eastAsia="ru-RU"/>
        </w:rPr>
        <w:t xml:space="preserve"> и</w:t>
      </w:r>
      <w:r w:rsidRPr="00252D87">
        <w:rPr>
          <w:rFonts w:ascii="Tahoma" w:eastAsia="Times New Roman" w:hAnsi="Tahoma" w:cs="Tahoma"/>
          <w:lang w:eastAsia="ru-RU"/>
        </w:rPr>
        <w:t xml:space="preserve"> поставка</w:t>
      </w:r>
      <w:r w:rsidR="00157A97" w:rsidRPr="00252D87">
        <w:rPr>
          <w:rFonts w:ascii="Tahoma" w:eastAsia="Times New Roman" w:hAnsi="Tahoma" w:cs="Tahoma"/>
          <w:lang w:eastAsia="ru-RU"/>
        </w:rPr>
        <w:t xml:space="preserve"> </w:t>
      </w:r>
      <w:r w:rsidRPr="00252D87">
        <w:rPr>
          <w:rFonts w:ascii="Tahoma" w:eastAsia="Times New Roman" w:hAnsi="Tahoma" w:cs="Tahoma"/>
          <w:lang w:eastAsia="ru-RU"/>
        </w:rPr>
        <w:t>оборудования;</w:t>
      </w:r>
    </w:p>
    <w:p w:rsidR="00DB0B0E" w:rsidRPr="00252D87" w:rsidRDefault="00DB0B0E" w:rsidP="00525366">
      <w:pPr>
        <w:pStyle w:val="af"/>
        <w:numPr>
          <w:ilvl w:val="0"/>
          <w:numId w:val="26"/>
        </w:numPr>
        <w:autoSpaceDE w:val="0"/>
        <w:autoSpaceDN w:val="0"/>
        <w:adjustRightInd w:val="0"/>
        <w:spacing w:line="312" w:lineRule="auto"/>
        <w:ind w:left="284" w:hanging="284"/>
        <w:contextualSpacing w:val="0"/>
        <w:rPr>
          <w:rFonts w:ascii="Tahoma" w:eastAsia="Times New Roman" w:hAnsi="Tahoma" w:cs="Tahoma"/>
          <w:lang w:eastAsia="ru-RU"/>
        </w:rPr>
      </w:pPr>
      <w:r w:rsidRPr="00252D87">
        <w:rPr>
          <w:rFonts w:ascii="Tahoma" w:eastAsia="Times New Roman" w:hAnsi="Tahoma" w:cs="Tahoma"/>
          <w:lang w:eastAsia="ru-RU"/>
        </w:rPr>
        <w:t>наличие и функционирование производственных баз и цехов;</w:t>
      </w:r>
    </w:p>
    <w:p w:rsidR="00157A97" w:rsidRPr="00252D87" w:rsidRDefault="00DB0B0E" w:rsidP="00525366">
      <w:pPr>
        <w:pStyle w:val="af"/>
        <w:numPr>
          <w:ilvl w:val="0"/>
          <w:numId w:val="26"/>
        </w:numPr>
        <w:autoSpaceDE w:val="0"/>
        <w:autoSpaceDN w:val="0"/>
        <w:adjustRightInd w:val="0"/>
        <w:spacing w:line="312" w:lineRule="auto"/>
        <w:ind w:left="284" w:hanging="284"/>
        <w:contextualSpacing w:val="0"/>
        <w:rPr>
          <w:rFonts w:ascii="Tahoma" w:eastAsia="Times New Roman" w:hAnsi="Tahoma" w:cs="Tahoma"/>
          <w:lang w:eastAsia="ru-RU"/>
        </w:rPr>
      </w:pPr>
      <w:r w:rsidRPr="00252D87">
        <w:rPr>
          <w:rFonts w:ascii="Tahoma" w:eastAsia="Times New Roman" w:hAnsi="Tahoma" w:cs="Tahoma"/>
          <w:lang w:eastAsia="ru-RU"/>
        </w:rPr>
        <w:t>состояние баз механизации</w:t>
      </w:r>
      <w:r w:rsidR="00157A97" w:rsidRPr="00252D87">
        <w:rPr>
          <w:rFonts w:ascii="Tahoma" w:eastAsia="Times New Roman" w:hAnsi="Tahoma" w:cs="Tahoma"/>
          <w:lang w:eastAsia="ru-RU"/>
        </w:rPr>
        <w:t>.</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.4.</w:t>
      </w:r>
      <w:r w:rsidR="00B12FB3" w:rsidRPr="00252D87">
        <w:rPr>
          <w:rFonts w:ascii="Tahoma" w:hAnsi="Tahoma" w:cs="Tahoma"/>
          <w:sz w:val="22"/>
          <w:szCs w:val="22"/>
        </w:rPr>
        <w:t>8</w:t>
      </w:r>
      <w:r w:rsidR="008D7B5B" w:rsidRPr="00252D87">
        <w:rPr>
          <w:rFonts w:ascii="Tahoma" w:hAnsi="Tahoma" w:cs="Tahoma"/>
          <w:sz w:val="22"/>
          <w:szCs w:val="22"/>
        </w:rPr>
        <w:t xml:space="preserve">. Производить инспекцию условий хранения оборудования, материалов и изделий и в случае ненадлежащей организации хранения выдавать соответствующие </w:t>
      </w:r>
      <w:r w:rsidR="008D7B5B" w:rsidRPr="00252D87">
        <w:rPr>
          <w:rFonts w:ascii="Tahoma" w:hAnsi="Tahoma" w:cs="Tahoma"/>
          <w:sz w:val="22"/>
          <w:szCs w:val="22"/>
        </w:rPr>
        <w:lastRenderedPageBreak/>
        <w:t xml:space="preserve">предписания, обязательные к выполнению </w:t>
      </w:r>
      <w:r w:rsidR="00681E77">
        <w:rPr>
          <w:rFonts w:ascii="Tahoma" w:hAnsi="Tahoma" w:cs="Tahoma"/>
          <w:sz w:val="22"/>
          <w:szCs w:val="22"/>
        </w:rPr>
        <w:t>П</w:t>
      </w:r>
      <w:r w:rsidR="008D7B5B" w:rsidRPr="00252D87">
        <w:rPr>
          <w:rFonts w:ascii="Tahoma" w:hAnsi="Tahoma" w:cs="Tahoma"/>
          <w:sz w:val="22"/>
          <w:szCs w:val="22"/>
        </w:rPr>
        <w:t>одрядчиком и привлекаемыми субподрядчиками.</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.4.</w:t>
      </w:r>
      <w:r w:rsidR="00B12FB3" w:rsidRPr="00252D87">
        <w:rPr>
          <w:rFonts w:ascii="Tahoma" w:hAnsi="Tahoma" w:cs="Tahoma"/>
          <w:sz w:val="22"/>
          <w:szCs w:val="22"/>
        </w:rPr>
        <w:t>9</w:t>
      </w:r>
      <w:r w:rsidR="008D7B5B" w:rsidRPr="00252D87">
        <w:rPr>
          <w:rFonts w:ascii="Tahoma" w:hAnsi="Tahoma" w:cs="Tahoma"/>
          <w:sz w:val="22"/>
          <w:szCs w:val="22"/>
        </w:rPr>
        <w:t xml:space="preserve">. Отказаться от предлагаемого </w:t>
      </w:r>
      <w:r w:rsidR="00681E77">
        <w:rPr>
          <w:rFonts w:ascii="Tahoma" w:hAnsi="Tahoma" w:cs="Tahoma"/>
          <w:sz w:val="22"/>
          <w:szCs w:val="22"/>
        </w:rPr>
        <w:t>П</w:t>
      </w:r>
      <w:r w:rsidR="008D7B5B" w:rsidRPr="00252D87">
        <w:rPr>
          <w:rFonts w:ascii="Tahoma" w:hAnsi="Tahoma" w:cs="Tahoma"/>
          <w:sz w:val="22"/>
          <w:szCs w:val="22"/>
        </w:rPr>
        <w:t xml:space="preserve">одрядчиком </w:t>
      </w:r>
      <w:r w:rsidR="00C0713B" w:rsidRPr="00252D87">
        <w:rPr>
          <w:rFonts w:ascii="Tahoma" w:hAnsi="Tahoma" w:cs="Tahoma"/>
          <w:sz w:val="22"/>
          <w:szCs w:val="22"/>
        </w:rPr>
        <w:t xml:space="preserve">Оборудования и Материалов </w:t>
      </w:r>
      <w:r w:rsidR="008D7B5B" w:rsidRPr="00252D87">
        <w:rPr>
          <w:rFonts w:ascii="Tahoma" w:hAnsi="Tahoma" w:cs="Tahoma"/>
          <w:sz w:val="22"/>
          <w:szCs w:val="22"/>
        </w:rPr>
        <w:t xml:space="preserve">в случае несоответствия характеристик </w:t>
      </w:r>
      <w:r w:rsidR="00C0713B" w:rsidRPr="00252D87">
        <w:rPr>
          <w:rFonts w:ascii="Tahoma" w:hAnsi="Tahoma" w:cs="Tahoma"/>
          <w:sz w:val="22"/>
          <w:szCs w:val="22"/>
        </w:rPr>
        <w:t xml:space="preserve">Оборудования и Материалов </w:t>
      </w:r>
      <w:r w:rsidR="008D7B5B" w:rsidRPr="00252D87">
        <w:rPr>
          <w:rFonts w:ascii="Tahoma" w:hAnsi="Tahoma" w:cs="Tahoma"/>
          <w:sz w:val="22"/>
          <w:szCs w:val="22"/>
        </w:rPr>
        <w:t xml:space="preserve">требованиям </w:t>
      </w:r>
      <w:r w:rsidR="00884B97" w:rsidRPr="00252D87">
        <w:rPr>
          <w:rFonts w:ascii="Tahoma" w:hAnsi="Tahoma" w:cs="Tahoma"/>
          <w:sz w:val="22"/>
          <w:szCs w:val="22"/>
        </w:rPr>
        <w:t xml:space="preserve">проектно-сметной </w:t>
      </w:r>
      <w:r w:rsidR="008D7B5B" w:rsidRPr="00252D87">
        <w:rPr>
          <w:rFonts w:ascii="Tahoma" w:hAnsi="Tahoma" w:cs="Tahoma"/>
          <w:sz w:val="22"/>
          <w:szCs w:val="22"/>
        </w:rPr>
        <w:t>документации</w:t>
      </w:r>
      <w:r w:rsidR="00707240" w:rsidRPr="00252D87">
        <w:rPr>
          <w:rFonts w:ascii="Tahoma" w:hAnsi="Tahoma" w:cs="Tahoma"/>
          <w:sz w:val="22"/>
          <w:szCs w:val="22"/>
        </w:rPr>
        <w:t>, Технических требований к Оборудованию, иным документам, предусмотренным</w:t>
      </w:r>
      <w:r w:rsidR="00C0713B" w:rsidRPr="00252D87">
        <w:rPr>
          <w:rFonts w:ascii="Tahoma" w:hAnsi="Tahoma" w:cs="Tahoma"/>
          <w:sz w:val="22"/>
          <w:szCs w:val="22"/>
        </w:rPr>
        <w:t xml:space="preserve"> </w:t>
      </w:r>
      <w:r w:rsidR="00707240" w:rsidRPr="00252D87">
        <w:rPr>
          <w:rFonts w:ascii="Tahoma" w:hAnsi="Tahoma" w:cs="Tahoma"/>
          <w:sz w:val="22"/>
          <w:szCs w:val="22"/>
        </w:rPr>
        <w:t>настоящим Договором</w:t>
      </w:r>
      <w:r w:rsidR="008D7B5B" w:rsidRPr="00252D87">
        <w:rPr>
          <w:rFonts w:ascii="Tahoma" w:hAnsi="Tahoma" w:cs="Tahoma"/>
          <w:sz w:val="22"/>
          <w:szCs w:val="22"/>
        </w:rPr>
        <w:t>.</w:t>
      </w:r>
    </w:p>
    <w:p w:rsidR="008D7B5B"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8D7B5B" w:rsidRPr="00252D87">
        <w:rPr>
          <w:rFonts w:ascii="Tahoma" w:hAnsi="Tahoma" w:cs="Tahoma"/>
          <w:sz w:val="22"/>
          <w:szCs w:val="22"/>
        </w:rPr>
        <w:t>.4.</w:t>
      </w:r>
      <w:r w:rsidR="00B12FB3" w:rsidRPr="00252D87">
        <w:rPr>
          <w:rFonts w:ascii="Tahoma" w:hAnsi="Tahoma" w:cs="Tahoma"/>
          <w:sz w:val="22"/>
          <w:szCs w:val="22"/>
        </w:rPr>
        <w:t>10</w:t>
      </w:r>
      <w:r w:rsidR="008D7B5B" w:rsidRPr="00252D87">
        <w:rPr>
          <w:rFonts w:ascii="Tahoma" w:hAnsi="Tahoma" w:cs="Tahoma"/>
          <w:sz w:val="22"/>
          <w:szCs w:val="22"/>
        </w:rPr>
        <w:t xml:space="preserve">. Останавливать работы в случае их выполнения без оформленного надлежащим образом наряда допуска, а также в случае нарушения </w:t>
      </w:r>
      <w:r w:rsidR="00AE769A">
        <w:rPr>
          <w:rFonts w:ascii="Tahoma" w:hAnsi="Tahoma" w:cs="Tahoma"/>
          <w:sz w:val="22"/>
          <w:szCs w:val="22"/>
        </w:rPr>
        <w:t>внутренних нормативных</w:t>
      </w:r>
      <w:r w:rsidR="00AE769A" w:rsidRPr="00252D87">
        <w:rPr>
          <w:rFonts w:ascii="Tahoma" w:hAnsi="Tahoma" w:cs="Tahoma"/>
          <w:sz w:val="22"/>
          <w:szCs w:val="22"/>
        </w:rPr>
        <w:t xml:space="preserve"> </w:t>
      </w:r>
      <w:r w:rsidR="00C0713B" w:rsidRPr="00252D87">
        <w:rPr>
          <w:rFonts w:ascii="Tahoma" w:hAnsi="Tahoma" w:cs="Tahoma"/>
          <w:sz w:val="22"/>
          <w:szCs w:val="22"/>
        </w:rPr>
        <w:t>документов (Приложение №</w:t>
      </w:r>
      <w:r w:rsidR="005115A9" w:rsidRPr="00252D87">
        <w:rPr>
          <w:rFonts w:ascii="Tahoma" w:hAnsi="Tahoma" w:cs="Tahoma"/>
          <w:sz w:val="22"/>
          <w:szCs w:val="22"/>
        </w:rPr>
        <w:t> </w:t>
      </w:r>
      <w:r w:rsidR="00EA4226">
        <w:rPr>
          <w:rFonts w:ascii="Tahoma" w:hAnsi="Tahoma" w:cs="Tahoma"/>
          <w:sz w:val="22"/>
          <w:szCs w:val="22"/>
        </w:rPr>
        <w:t>9</w:t>
      </w:r>
      <w:r w:rsidR="00C0713B" w:rsidRPr="00252D87">
        <w:rPr>
          <w:rFonts w:ascii="Tahoma" w:hAnsi="Tahoma" w:cs="Tahoma"/>
          <w:sz w:val="22"/>
          <w:szCs w:val="22"/>
        </w:rPr>
        <w:t>)</w:t>
      </w:r>
      <w:r w:rsidR="008D7B5B" w:rsidRPr="00252D87">
        <w:rPr>
          <w:rFonts w:ascii="Tahoma" w:hAnsi="Tahoma" w:cs="Tahoma"/>
          <w:sz w:val="22"/>
          <w:szCs w:val="22"/>
        </w:rPr>
        <w:t>, до момента устранения выявленных нарушений.</w:t>
      </w:r>
    </w:p>
    <w:p w:rsidR="00E8451A" w:rsidRPr="00252D87"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D12E7E" w:rsidRPr="00252D87">
        <w:rPr>
          <w:rFonts w:ascii="Tahoma" w:hAnsi="Tahoma" w:cs="Tahoma"/>
          <w:sz w:val="22"/>
          <w:szCs w:val="22"/>
        </w:rPr>
        <w:t>.4.1</w:t>
      </w:r>
      <w:r w:rsidR="00B12FB3" w:rsidRPr="00252D87">
        <w:rPr>
          <w:rFonts w:ascii="Tahoma" w:hAnsi="Tahoma" w:cs="Tahoma"/>
          <w:sz w:val="22"/>
          <w:szCs w:val="22"/>
        </w:rPr>
        <w:t>1</w:t>
      </w:r>
      <w:r w:rsidR="00D12E7E" w:rsidRPr="00252D87">
        <w:rPr>
          <w:rFonts w:ascii="Tahoma" w:hAnsi="Tahoma" w:cs="Tahoma"/>
          <w:sz w:val="22"/>
          <w:szCs w:val="22"/>
        </w:rPr>
        <w:t>.</w:t>
      </w:r>
      <w:r w:rsidR="00E8451A" w:rsidRPr="00252D87">
        <w:rPr>
          <w:rFonts w:ascii="Tahoma" w:hAnsi="Tahoma" w:cs="Tahoma"/>
          <w:sz w:val="22"/>
          <w:szCs w:val="22"/>
        </w:rPr>
        <w:t xml:space="preserve"> </w:t>
      </w:r>
      <w:r w:rsidR="00463AFD" w:rsidRPr="00252D87">
        <w:rPr>
          <w:rFonts w:ascii="Tahoma" w:hAnsi="Tahoma" w:cs="Tahoma"/>
          <w:sz w:val="22"/>
          <w:szCs w:val="22"/>
        </w:rPr>
        <w:t xml:space="preserve">Заказчик имеет право не принимать к оплате затраты </w:t>
      </w:r>
      <w:r w:rsidR="00681E77">
        <w:rPr>
          <w:rFonts w:ascii="Tahoma" w:hAnsi="Tahoma" w:cs="Tahoma"/>
          <w:sz w:val="22"/>
          <w:szCs w:val="22"/>
        </w:rPr>
        <w:t>П</w:t>
      </w:r>
      <w:r w:rsidR="00463AFD" w:rsidRPr="00252D87">
        <w:rPr>
          <w:rFonts w:ascii="Tahoma" w:hAnsi="Tahoma" w:cs="Tahoma"/>
          <w:sz w:val="22"/>
          <w:szCs w:val="22"/>
        </w:rPr>
        <w:t xml:space="preserve">одрядчика, связанные с выполнением работ и прочих услуг со сроком давности более трех месяцев с даты выполнения работ, оказания услуг, если задержка по предъявлению к оплате данных работ, услуг произошла в результате действий (бездействий) </w:t>
      </w:r>
      <w:r w:rsidR="00681E77">
        <w:rPr>
          <w:rFonts w:ascii="Tahoma" w:hAnsi="Tahoma" w:cs="Tahoma"/>
          <w:sz w:val="22"/>
          <w:szCs w:val="22"/>
        </w:rPr>
        <w:t>П</w:t>
      </w:r>
      <w:r w:rsidR="00463AFD" w:rsidRPr="00252D87">
        <w:rPr>
          <w:rFonts w:ascii="Tahoma" w:hAnsi="Tahoma" w:cs="Tahoma"/>
          <w:sz w:val="22"/>
          <w:szCs w:val="22"/>
        </w:rPr>
        <w:t>одрядчика.</w:t>
      </w:r>
    </w:p>
    <w:p w:rsidR="00EA65A6" w:rsidRDefault="00885BE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6</w:t>
      </w:r>
      <w:r w:rsidR="00EA65A6" w:rsidRPr="00252D87">
        <w:rPr>
          <w:rFonts w:ascii="Tahoma" w:hAnsi="Tahoma" w:cs="Tahoma"/>
          <w:sz w:val="22"/>
          <w:szCs w:val="22"/>
        </w:rPr>
        <w:t>.4.1</w:t>
      </w:r>
      <w:r w:rsidR="00B12FB3" w:rsidRPr="00252D87">
        <w:rPr>
          <w:rFonts w:ascii="Tahoma" w:hAnsi="Tahoma" w:cs="Tahoma"/>
          <w:sz w:val="22"/>
          <w:szCs w:val="22"/>
        </w:rPr>
        <w:t>2</w:t>
      </w:r>
      <w:r w:rsidR="00EA65A6" w:rsidRPr="00252D87">
        <w:rPr>
          <w:rFonts w:ascii="Tahoma" w:hAnsi="Tahoma" w:cs="Tahoma"/>
          <w:sz w:val="22"/>
          <w:szCs w:val="22"/>
        </w:rPr>
        <w:t xml:space="preserve">. </w:t>
      </w:r>
      <w:r w:rsidR="00631E6E" w:rsidRPr="00631E6E">
        <w:rPr>
          <w:rFonts w:ascii="Tahoma" w:hAnsi="Tahoma" w:cs="Tahoma"/>
          <w:sz w:val="22"/>
          <w:szCs w:val="22"/>
        </w:rPr>
        <w:t>Приостановить оплату работ, выполненных Подрядчиком, если Подрядчик не выполняет ежеквартальную сверку по произведенным расчетам согласно пункту 4.3. Договора или ежеквартальную сверку по предоставленным Заказчиком Материалам согласно пункту 6.1.16 Договора.</w:t>
      </w:r>
    </w:p>
    <w:p w:rsidR="002C5A0A" w:rsidRDefault="002C5A0A" w:rsidP="00110950">
      <w:pPr>
        <w:tabs>
          <w:tab w:val="left" w:pos="1418"/>
        </w:tabs>
        <w:spacing w:line="312" w:lineRule="auto"/>
        <w:ind w:firstLine="709"/>
        <w:jc w:val="both"/>
        <w:rPr>
          <w:rFonts w:ascii="Tahoma" w:hAnsi="Tahoma" w:cs="Tahoma"/>
          <w:sz w:val="22"/>
          <w:szCs w:val="22"/>
        </w:rPr>
      </w:pPr>
      <w:r w:rsidRPr="00B8428A">
        <w:rPr>
          <w:rFonts w:ascii="Tahoma" w:hAnsi="Tahoma" w:cs="Tahoma"/>
          <w:sz w:val="22"/>
          <w:szCs w:val="22"/>
        </w:rPr>
        <w:t>6.4.13. Представители Заказчика, работники служб охраны труда, промышленной безопасности и охраны окружающей среды</w:t>
      </w:r>
      <w:r w:rsidR="0078127B">
        <w:rPr>
          <w:rFonts w:ascii="Tahoma" w:hAnsi="Tahoma" w:cs="Tahoma"/>
          <w:sz w:val="22"/>
          <w:szCs w:val="22"/>
        </w:rPr>
        <w:t xml:space="preserve"> </w:t>
      </w:r>
      <w:r w:rsidRPr="00B8428A">
        <w:rPr>
          <w:rFonts w:ascii="Tahoma" w:hAnsi="Tahoma" w:cs="Tahoma"/>
          <w:sz w:val="22"/>
          <w:szCs w:val="22"/>
        </w:rPr>
        <w:t>при выявлении нарушений технологии проведения работ, требований охраны труда, промышленной и пожарной безопасности и охраны окружающей среды имеют право приостановить выполнение работ Подрядчиком с последующим составлением двухстороннего акта о приостановке (запреще</w:t>
      </w:r>
      <w:r w:rsidRPr="00467D1E">
        <w:rPr>
          <w:rFonts w:ascii="Tahoma" w:hAnsi="Tahoma" w:cs="Tahoma"/>
          <w:sz w:val="22"/>
          <w:szCs w:val="22"/>
        </w:rPr>
        <w:t>нии) работ до устранения нарушений. О приостановлении выполнения работ немедленно сообщается Подрядчику. Примерный перечень нарушений, допускающих приостановку работ Подрядчика, содержится в Приложении №1</w:t>
      </w:r>
      <w:r w:rsidRPr="00213D50">
        <w:rPr>
          <w:rFonts w:ascii="Tahoma" w:hAnsi="Tahoma" w:cs="Tahoma"/>
          <w:sz w:val="22"/>
          <w:szCs w:val="22"/>
        </w:rPr>
        <w:t>5</w:t>
      </w:r>
      <w:r w:rsidRPr="00125AF7">
        <w:rPr>
          <w:rFonts w:ascii="Tahoma" w:hAnsi="Tahoma" w:cs="Tahoma"/>
          <w:sz w:val="22"/>
          <w:szCs w:val="22"/>
        </w:rPr>
        <w:t xml:space="preserve"> к настоящему Договору.</w:t>
      </w:r>
    </w:p>
    <w:p w:rsidR="00CD229E" w:rsidRPr="00252D87" w:rsidRDefault="00885BE9"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6</w:t>
      </w:r>
      <w:r w:rsidR="00940AE0" w:rsidRPr="00252D87">
        <w:rPr>
          <w:rFonts w:ascii="Tahoma" w:hAnsi="Tahoma" w:cs="Tahoma"/>
          <w:sz w:val="22"/>
          <w:szCs w:val="22"/>
        </w:rPr>
        <w:t>.5.</w:t>
      </w:r>
      <w:r w:rsidR="00940AE0" w:rsidRPr="00252D87">
        <w:rPr>
          <w:rFonts w:ascii="Tahoma" w:hAnsi="Tahoma" w:cs="Tahoma"/>
          <w:sz w:val="22"/>
          <w:szCs w:val="22"/>
        </w:rPr>
        <w:tab/>
      </w:r>
      <w:r w:rsidR="00CD229E" w:rsidRPr="00252D87">
        <w:rPr>
          <w:rFonts w:ascii="Tahoma" w:hAnsi="Tahoma" w:cs="Tahoma"/>
          <w:sz w:val="22"/>
          <w:szCs w:val="22"/>
        </w:rPr>
        <w:t xml:space="preserve">Представители Заказчика и </w:t>
      </w:r>
      <w:r w:rsidR="00681E77">
        <w:rPr>
          <w:rFonts w:ascii="Tahoma" w:hAnsi="Tahoma" w:cs="Tahoma"/>
          <w:sz w:val="22"/>
          <w:szCs w:val="22"/>
        </w:rPr>
        <w:t>П</w:t>
      </w:r>
      <w:r w:rsidR="00CD229E" w:rsidRPr="00252D87">
        <w:rPr>
          <w:rFonts w:ascii="Tahoma" w:hAnsi="Tahoma" w:cs="Tahoma"/>
          <w:sz w:val="22"/>
          <w:szCs w:val="22"/>
        </w:rPr>
        <w:t>одрядчика</w:t>
      </w:r>
      <w:r w:rsidR="00274EC9" w:rsidRPr="00252D87">
        <w:rPr>
          <w:rFonts w:ascii="Tahoma" w:hAnsi="Tahoma" w:cs="Tahoma"/>
          <w:sz w:val="22"/>
          <w:szCs w:val="22"/>
        </w:rPr>
        <w:t xml:space="preserve"> </w:t>
      </w:r>
      <w:r w:rsidR="00CD229E" w:rsidRPr="00252D87">
        <w:rPr>
          <w:rFonts w:ascii="Tahoma" w:hAnsi="Tahoma" w:cs="Tahoma"/>
          <w:sz w:val="22"/>
          <w:szCs w:val="22"/>
        </w:rPr>
        <w:t>име</w:t>
      </w:r>
      <w:r w:rsidR="00274EC9" w:rsidRPr="00252D87">
        <w:rPr>
          <w:rFonts w:ascii="Tahoma" w:hAnsi="Tahoma" w:cs="Tahoma"/>
          <w:sz w:val="22"/>
          <w:szCs w:val="22"/>
        </w:rPr>
        <w:t>ю</w:t>
      </w:r>
      <w:r w:rsidR="00CD229E" w:rsidRPr="00252D87">
        <w:rPr>
          <w:rFonts w:ascii="Tahoma" w:hAnsi="Tahoma" w:cs="Tahoma"/>
          <w:sz w:val="22"/>
          <w:szCs w:val="22"/>
        </w:rPr>
        <w:t>т право беспрепятственного доступа в течение всего периода выполнения Работ ко всем частям работ и Строительной площадке в любое время производства Работ.</w:t>
      </w:r>
    </w:p>
    <w:p w:rsidR="008D7B5B" w:rsidRPr="00252D87" w:rsidRDefault="0044576E"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7</w:t>
      </w:r>
      <w:r w:rsidR="00E8451A" w:rsidRPr="00252D87">
        <w:rPr>
          <w:rFonts w:ascii="Tahoma" w:eastAsia="Times New Roman" w:hAnsi="Tahoma" w:cs="Tahoma"/>
          <w:b/>
          <w:lang w:eastAsia="ru-RU"/>
        </w:rPr>
        <w:t xml:space="preserve">. </w:t>
      </w:r>
      <w:r w:rsidR="007063C9" w:rsidRPr="00252D87">
        <w:rPr>
          <w:rFonts w:ascii="Tahoma" w:eastAsia="Times New Roman" w:hAnsi="Tahoma" w:cs="Tahoma"/>
          <w:b/>
          <w:lang w:eastAsia="ru-RU"/>
        </w:rPr>
        <w:t xml:space="preserve">ПРИВЛЕЧЕНИЕ </w:t>
      </w:r>
      <w:r w:rsidR="008D7B5B" w:rsidRPr="00252D87">
        <w:rPr>
          <w:rFonts w:ascii="Tahoma" w:eastAsia="Times New Roman" w:hAnsi="Tahoma" w:cs="Tahoma"/>
          <w:b/>
          <w:lang w:eastAsia="ru-RU"/>
        </w:rPr>
        <w:t>СУБПОДРЯДЧИКОВ</w:t>
      </w:r>
    </w:p>
    <w:p w:rsidR="00396B93" w:rsidRPr="00023CE2" w:rsidRDefault="0044576E" w:rsidP="00110950">
      <w:pPr>
        <w:tabs>
          <w:tab w:val="left" w:pos="1276"/>
        </w:tabs>
        <w:spacing w:line="312" w:lineRule="auto"/>
        <w:ind w:firstLine="709"/>
        <w:jc w:val="both"/>
        <w:rPr>
          <w:rFonts w:ascii="Tahoma" w:hAnsi="Tahoma" w:cs="Tahoma"/>
          <w:sz w:val="22"/>
          <w:szCs w:val="22"/>
          <w:highlight w:val="yellow"/>
        </w:rPr>
      </w:pPr>
      <w:r w:rsidRPr="00252D87">
        <w:rPr>
          <w:rFonts w:ascii="Tahoma" w:hAnsi="Tahoma" w:cs="Tahoma"/>
          <w:sz w:val="22"/>
          <w:szCs w:val="22"/>
        </w:rPr>
        <w:t>7.1</w:t>
      </w:r>
      <w:r w:rsidRPr="00495CFC">
        <w:rPr>
          <w:rFonts w:ascii="Tahoma" w:hAnsi="Tahoma" w:cs="Tahoma"/>
          <w:sz w:val="22"/>
          <w:szCs w:val="22"/>
        </w:rPr>
        <w:t xml:space="preserve">. </w:t>
      </w:r>
      <w:r w:rsidR="00495CFC">
        <w:rPr>
          <w:rFonts w:ascii="Tahoma" w:hAnsi="Tahoma" w:cs="Tahoma"/>
          <w:sz w:val="22"/>
          <w:szCs w:val="22"/>
        </w:rPr>
        <w:t>П</w:t>
      </w:r>
      <w:r w:rsidR="00495CFC" w:rsidRPr="00252D87">
        <w:rPr>
          <w:rFonts w:ascii="Tahoma" w:hAnsi="Tahoma" w:cs="Tahoma"/>
          <w:sz w:val="22"/>
          <w:szCs w:val="22"/>
        </w:rPr>
        <w:t xml:space="preserve">одрядчик </w:t>
      </w:r>
      <w:r w:rsidR="00495CFC">
        <w:rPr>
          <w:rFonts w:ascii="Tahoma" w:hAnsi="Tahoma" w:cs="Tahoma"/>
          <w:sz w:val="22"/>
          <w:szCs w:val="22"/>
        </w:rPr>
        <w:t>имеет право привлекать</w:t>
      </w:r>
      <w:r w:rsidR="00495CFC" w:rsidRPr="00252D87">
        <w:rPr>
          <w:rFonts w:ascii="Tahoma" w:hAnsi="Tahoma" w:cs="Tahoma"/>
          <w:sz w:val="22"/>
          <w:szCs w:val="22"/>
        </w:rPr>
        <w:t xml:space="preserve"> к выполнению работ по настоящему договору Субподрядчик</w:t>
      </w:r>
      <w:r w:rsidR="00495CFC">
        <w:rPr>
          <w:rFonts w:ascii="Tahoma" w:hAnsi="Tahoma" w:cs="Tahoma"/>
          <w:sz w:val="22"/>
          <w:szCs w:val="22"/>
        </w:rPr>
        <w:t>ов исключительно после предварительного письменного согласования с Заказчиком</w:t>
      </w:r>
      <w:r w:rsidR="00023CE2">
        <w:rPr>
          <w:rFonts w:ascii="Tahoma" w:hAnsi="Tahoma" w:cs="Tahoma"/>
          <w:sz w:val="22"/>
          <w:szCs w:val="22"/>
        </w:rPr>
        <w:t>.</w:t>
      </w:r>
    </w:p>
    <w:p w:rsidR="00B54502" w:rsidRPr="00252D87" w:rsidRDefault="0044576E" w:rsidP="00110950">
      <w:pPr>
        <w:tabs>
          <w:tab w:val="left" w:pos="1276"/>
        </w:tabs>
        <w:spacing w:line="312" w:lineRule="auto"/>
        <w:ind w:firstLine="709"/>
        <w:jc w:val="both"/>
        <w:rPr>
          <w:rFonts w:ascii="Tahoma" w:hAnsi="Tahoma" w:cs="Tahoma"/>
          <w:sz w:val="22"/>
          <w:szCs w:val="22"/>
        </w:rPr>
      </w:pPr>
      <w:r w:rsidRPr="00495CFC">
        <w:rPr>
          <w:rFonts w:ascii="Tahoma" w:hAnsi="Tahoma" w:cs="Tahoma"/>
          <w:sz w:val="22"/>
          <w:szCs w:val="22"/>
        </w:rPr>
        <w:t xml:space="preserve">7.2. </w:t>
      </w:r>
      <w:r w:rsidR="008D7B5B" w:rsidRPr="00495CFC">
        <w:rPr>
          <w:rFonts w:ascii="Tahoma" w:hAnsi="Tahoma" w:cs="Tahoma"/>
          <w:sz w:val="22"/>
          <w:szCs w:val="22"/>
        </w:rPr>
        <w:t>Выбор Субподрядчиков осуществляется с участием предс</w:t>
      </w:r>
      <w:r w:rsidR="008D7B5B" w:rsidRPr="00B75F49">
        <w:rPr>
          <w:rFonts w:ascii="Tahoma" w:hAnsi="Tahoma" w:cs="Tahoma"/>
          <w:sz w:val="22"/>
          <w:szCs w:val="22"/>
        </w:rPr>
        <w:t>тавителей Заказчика с последующим представлением на одобрение Заказчику отчета о выборе Субподрядчиков.</w:t>
      </w:r>
      <w:r w:rsidR="00396B93" w:rsidRPr="00936329">
        <w:rPr>
          <w:rFonts w:ascii="Tahoma" w:hAnsi="Tahoma" w:cs="Tahoma"/>
          <w:sz w:val="22"/>
          <w:szCs w:val="22"/>
        </w:rPr>
        <w:t xml:space="preserve"> При этом Заказчик оставляет за собой право отказать в согласовании привлечения Субподрядчиков.</w:t>
      </w:r>
    </w:p>
    <w:p w:rsidR="00BF3887" w:rsidRPr="00252D87" w:rsidRDefault="0044576E"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7.</w:t>
      </w:r>
      <w:r w:rsidR="00B75F49">
        <w:rPr>
          <w:rFonts w:ascii="Tahoma" w:hAnsi="Tahoma" w:cs="Tahoma"/>
          <w:sz w:val="22"/>
          <w:szCs w:val="22"/>
        </w:rPr>
        <w:t>3</w:t>
      </w:r>
      <w:r w:rsidRPr="00252D87">
        <w:rPr>
          <w:rFonts w:ascii="Tahoma" w:hAnsi="Tahoma" w:cs="Tahoma"/>
          <w:sz w:val="22"/>
          <w:szCs w:val="22"/>
        </w:rPr>
        <w:t xml:space="preserve">. </w:t>
      </w:r>
      <w:r w:rsidR="00C53814" w:rsidRPr="00252D87">
        <w:rPr>
          <w:rFonts w:ascii="Tahoma" w:hAnsi="Tahoma" w:cs="Tahoma"/>
          <w:sz w:val="22"/>
          <w:szCs w:val="22"/>
        </w:rPr>
        <w:t>Для получения одобрения Заказчика</w:t>
      </w:r>
      <w:r w:rsidR="00BF3887" w:rsidRPr="00252D87">
        <w:rPr>
          <w:rFonts w:ascii="Tahoma" w:hAnsi="Tahoma" w:cs="Tahoma"/>
          <w:sz w:val="22"/>
          <w:szCs w:val="22"/>
        </w:rPr>
        <w:t xml:space="preserve"> </w:t>
      </w:r>
      <w:r w:rsidR="00681E77">
        <w:rPr>
          <w:rFonts w:ascii="Tahoma" w:hAnsi="Tahoma" w:cs="Tahoma"/>
          <w:sz w:val="22"/>
          <w:szCs w:val="22"/>
        </w:rPr>
        <w:t>П</w:t>
      </w:r>
      <w:r w:rsidR="00BF3887" w:rsidRPr="00252D87">
        <w:rPr>
          <w:rFonts w:ascii="Tahoma" w:hAnsi="Tahoma" w:cs="Tahoma"/>
          <w:sz w:val="22"/>
          <w:szCs w:val="22"/>
        </w:rPr>
        <w:t xml:space="preserve">одрядчик должен представить следующую информацию: лицензии, </w:t>
      </w:r>
      <w:r w:rsidR="00494D61" w:rsidRPr="00494D61">
        <w:rPr>
          <w:rFonts w:ascii="Tahoma" w:hAnsi="Tahoma" w:cs="Tahoma"/>
          <w:sz w:val="22"/>
          <w:szCs w:val="22"/>
        </w:rPr>
        <w:t>разрешения и/или иные документы, необходимые данному субподрядчику в соответствии с действующим законодательством РФ для выполнения работ на объектах Заказчика</w:t>
      </w:r>
      <w:r w:rsidR="00BF3887" w:rsidRPr="00252D87">
        <w:rPr>
          <w:rFonts w:ascii="Tahoma" w:hAnsi="Tahoma" w:cs="Tahoma"/>
          <w:sz w:val="22"/>
          <w:szCs w:val="22"/>
        </w:rPr>
        <w:t>, информацию об опыте работы предлагаемого субподрядчика на</w:t>
      </w:r>
      <w:r w:rsidR="001E19D4" w:rsidRPr="00252D87">
        <w:rPr>
          <w:rFonts w:ascii="Tahoma" w:hAnsi="Tahoma" w:cs="Tahoma"/>
          <w:sz w:val="22"/>
          <w:szCs w:val="22"/>
        </w:rPr>
        <w:t xml:space="preserve"> </w:t>
      </w:r>
      <w:r w:rsidR="00BF3887" w:rsidRPr="00252D87">
        <w:rPr>
          <w:rFonts w:ascii="Tahoma" w:hAnsi="Tahoma" w:cs="Tahoma"/>
          <w:sz w:val="22"/>
          <w:szCs w:val="22"/>
        </w:rPr>
        <w:t xml:space="preserve">аналогичных объектах, данные о наличии материально-технических ресурсов и людских </w:t>
      </w:r>
      <w:r w:rsidR="00BF3887" w:rsidRPr="00252D87">
        <w:rPr>
          <w:rFonts w:ascii="Tahoma" w:hAnsi="Tahoma" w:cs="Tahoma"/>
          <w:sz w:val="22"/>
          <w:szCs w:val="22"/>
        </w:rPr>
        <w:lastRenderedPageBreak/>
        <w:t>ресурсов. Заказчик вправе запросить дополнительную информацию</w:t>
      </w:r>
      <w:r w:rsidR="00DC55AA" w:rsidRPr="00252D87">
        <w:rPr>
          <w:rFonts w:ascii="Tahoma" w:hAnsi="Tahoma" w:cs="Tahoma"/>
          <w:sz w:val="22"/>
          <w:szCs w:val="22"/>
        </w:rPr>
        <w:t xml:space="preserve"> по представленной кандидатуре, необходимую для выполнения полного анализа и заключения о приемлемости кандидатуры для работы на объектах Заказчика.</w:t>
      </w:r>
    </w:p>
    <w:p w:rsidR="00505783" w:rsidRPr="00252D87" w:rsidRDefault="0044576E"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7.</w:t>
      </w:r>
      <w:r w:rsidR="00B75F49">
        <w:rPr>
          <w:rFonts w:ascii="Tahoma" w:hAnsi="Tahoma" w:cs="Tahoma"/>
          <w:sz w:val="22"/>
          <w:szCs w:val="22"/>
        </w:rPr>
        <w:t>4</w:t>
      </w:r>
      <w:r w:rsidRPr="00252D87">
        <w:rPr>
          <w:rFonts w:ascii="Tahoma" w:hAnsi="Tahoma" w:cs="Tahoma"/>
          <w:sz w:val="22"/>
          <w:szCs w:val="22"/>
        </w:rPr>
        <w:t xml:space="preserve">. </w:t>
      </w:r>
      <w:r w:rsidR="00505783" w:rsidRPr="00252D87">
        <w:rPr>
          <w:rFonts w:ascii="Tahoma" w:hAnsi="Tahoma" w:cs="Tahoma"/>
          <w:sz w:val="22"/>
          <w:szCs w:val="22"/>
        </w:rPr>
        <w:t xml:space="preserve">Сроки, необходимые для представления и согласования кандидатур субподрядчиков, включены в общие сроки выполнения работ и никаким образом не влияют на общий график выполнения работ. </w:t>
      </w:r>
      <w:r w:rsidR="00681E77">
        <w:rPr>
          <w:rFonts w:ascii="Tahoma" w:hAnsi="Tahoma" w:cs="Tahoma"/>
          <w:sz w:val="22"/>
          <w:szCs w:val="22"/>
        </w:rPr>
        <w:t>П</w:t>
      </w:r>
      <w:r w:rsidR="00505783" w:rsidRPr="00252D87">
        <w:rPr>
          <w:rFonts w:ascii="Tahoma" w:hAnsi="Tahoma" w:cs="Tahoma"/>
          <w:sz w:val="22"/>
          <w:szCs w:val="22"/>
        </w:rPr>
        <w:t xml:space="preserve">одрядчик несет полную ответственность за своевременность представления субподрядчиков в рамках общего графика независимо от каждого частного заключения Заказчика по той или иной кандидатуре. Заказчик принимает на себя обязательство рассматривать представленных кандидатов субподрядчиков, поставщиков и иных контрагентов </w:t>
      </w:r>
      <w:r w:rsidR="00681E77">
        <w:rPr>
          <w:rFonts w:ascii="Tahoma" w:hAnsi="Tahoma" w:cs="Tahoma"/>
          <w:sz w:val="22"/>
          <w:szCs w:val="22"/>
        </w:rPr>
        <w:t>П</w:t>
      </w:r>
      <w:r w:rsidR="00505783" w:rsidRPr="00252D87">
        <w:rPr>
          <w:rFonts w:ascii="Tahoma" w:hAnsi="Tahoma" w:cs="Tahoma"/>
          <w:sz w:val="22"/>
          <w:szCs w:val="22"/>
        </w:rPr>
        <w:t xml:space="preserve">одрядчика, привлекаемых последним для выполнения работ </w:t>
      </w:r>
      <w:r w:rsidR="00C53814" w:rsidRPr="00252D87">
        <w:rPr>
          <w:rFonts w:ascii="Tahoma" w:hAnsi="Tahoma" w:cs="Tahoma"/>
          <w:sz w:val="22"/>
          <w:szCs w:val="22"/>
        </w:rPr>
        <w:t>в срок, не более 5 (пять) рабочих дней со дня предоставления информации согласно п.</w:t>
      </w:r>
      <w:r w:rsidRPr="00252D87">
        <w:rPr>
          <w:rFonts w:ascii="Tahoma" w:hAnsi="Tahoma" w:cs="Tahoma"/>
          <w:sz w:val="22"/>
          <w:szCs w:val="22"/>
        </w:rPr>
        <w:t>7</w:t>
      </w:r>
      <w:r w:rsidR="00C53814" w:rsidRPr="00252D87">
        <w:rPr>
          <w:rFonts w:ascii="Tahoma" w:hAnsi="Tahoma" w:cs="Tahoma"/>
          <w:sz w:val="22"/>
          <w:szCs w:val="22"/>
        </w:rPr>
        <w:t>.</w:t>
      </w:r>
      <w:r w:rsidR="00B75F49">
        <w:rPr>
          <w:rFonts w:ascii="Tahoma" w:hAnsi="Tahoma" w:cs="Tahoma"/>
          <w:sz w:val="22"/>
          <w:szCs w:val="22"/>
        </w:rPr>
        <w:t>3</w:t>
      </w:r>
      <w:r w:rsidR="00C53814" w:rsidRPr="00252D87">
        <w:rPr>
          <w:rFonts w:ascii="Tahoma" w:hAnsi="Tahoma" w:cs="Tahoma"/>
          <w:sz w:val="22"/>
          <w:szCs w:val="22"/>
        </w:rPr>
        <w:t>.</w:t>
      </w:r>
      <w:r w:rsidR="001427B7">
        <w:rPr>
          <w:rFonts w:ascii="Tahoma" w:hAnsi="Tahoma" w:cs="Tahoma"/>
          <w:sz w:val="22"/>
          <w:szCs w:val="22"/>
        </w:rPr>
        <w:t xml:space="preserve"> </w:t>
      </w:r>
      <w:r w:rsidR="00C53814" w:rsidRPr="00252D87">
        <w:rPr>
          <w:rFonts w:ascii="Tahoma" w:hAnsi="Tahoma" w:cs="Tahoma"/>
          <w:sz w:val="22"/>
          <w:szCs w:val="22"/>
        </w:rPr>
        <w:t>настоящего Договора.</w:t>
      </w:r>
    </w:p>
    <w:p w:rsidR="00B54502" w:rsidRPr="00252D87" w:rsidRDefault="0044576E"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7.</w:t>
      </w:r>
      <w:r w:rsidR="00B75F49">
        <w:rPr>
          <w:rFonts w:ascii="Tahoma" w:hAnsi="Tahoma" w:cs="Tahoma"/>
          <w:sz w:val="22"/>
          <w:szCs w:val="22"/>
        </w:rPr>
        <w:t>5</w:t>
      </w:r>
      <w:r w:rsidRPr="00252D87">
        <w:rPr>
          <w:rFonts w:ascii="Tahoma" w:hAnsi="Tahoma" w:cs="Tahoma"/>
          <w:sz w:val="22"/>
          <w:szCs w:val="22"/>
        </w:rPr>
        <w:t xml:space="preserve">. </w:t>
      </w:r>
      <w:r w:rsidR="00681E77">
        <w:rPr>
          <w:rFonts w:ascii="Tahoma" w:hAnsi="Tahoma" w:cs="Tahoma"/>
          <w:sz w:val="22"/>
          <w:szCs w:val="22"/>
        </w:rPr>
        <w:t>П</w:t>
      </w:r>
      <w:r w:rsidR="00B54502" w:rsidRPr="00252D87">
        <w:rPr>
          <w:rFonts w:ascii="Tahoma" w:hAnsi="Tahoma" w:cs="Tahoma"/>
          <w:sz w:val="22"/>
          <w:szCs w:val="22"/>
        </w:rPr>
        <w:t>одрядчик должен обеспечить, чтобы на собственность Заказчика</w:t>
      </w:r>
      <w:r w:rsidR="00F74A90" w:rsidRPr="00252D87">
        <w:rPr>
          <w:rFonts w:ascii="Tahoma" w:hAnsi="Tahoma" w:cs="Tahoma"/>
          <w:sz w:val="22"/>
          <w:szCs w:val="22"/>
        </w:rPr>
        <w:t>, выполняемые работы, материалы и оборудование, предоставляемые в рамках настоящего Договора</w:t>
      </w:r>
      <w:r w:rsidR="00B54502" w:rsidRPr="00252D87">
        <w:rPr>
          <w:rFonts w:ascii="Tahoma" w:hAnsi="Tahoma" w:cs="Tahoma"/>
          <w:sz w:val="22"/>
          <w:szCs w:val="22"/>
        </w:rPr>
        <w:t xml:space="preserve"> не было оформлено никаких залоговых обязательств Субподрядчиками, продавцами или поставщиками. </w:t>
      </w:r>
      <w:r w:rsidR="00681E77">
        <w:rPr>
          <w:rFonts w:ascii="Tahoma" w:hAnsi="Tahoma" w:cs="Tahoma"/>
          <w:sz w:val="22"/>
          <w:szCs w:val="22"/>
        </w:rPr>
        <w:t>П</w:t>
      </w:r>
      <w:r w:rsidR="00B54502" w:rsidRPr="00252D87">
        <w:rPr>
          <w:rFonts w:ascii="Tahoma" w:hAnsi="Tahoma" w:cs="Tahoma"/>
          <w:sz w:val="22"/>
          <w:szCs w:val="22"/>
        </w:rPr>
        <w:t>одрядчик должен по запросу Заказчика предоставлять свидетельства того, что все услуги Субподрядчиков, поставщиков были полностью оплачены.</w:t>
      </w:r>
    </w:p>
    <w:p w:rsidR="00B54502" w:rsidRPr="00252D87" w:rsidRDefault="0044576E"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7.</w:t>
      </w:r>
      <w:r w:rsidR="00B75F49">
        <w:rPr>
          <w:rFonts w:ascii="Tahoma" w:hAnsi="Tahoma" w:cs="Tahoma"/>
          <w:sz w:val="22"/>
          <w:szCs w:val="22"/>
        </w:rPr>
        <w:t>6</w:t>
      </w:r>
      <w:r w:rsidRPr="00252D87">
        <w:rPr>
          <w:rFonts w:ascii="Tahoma" w:hAnsi="Tahoma" w:cs="Tahoma"/>
          <w:sz w:val="22"/>
          <w:szCs w:val="22"/>
        </w:rPr>
        <w:t xml:space="preserve">. </w:t>
      </w:r>
      <w:r w:rsidR="00681E77">
        <w:rPr>
          <w:rFonts w:ascii="Tahoma" w:hAnsi="Tahoma" w:cs="Tahoma"/>
          <w:sz w:val="22"/>
          <w:szCs w:val="22"/>
        </w:rPr>
        <w:t>П</w:t>
      </w:r>
      <w:r w:rsidR="00B54502" w:rsidRPr="00252D87">
        <w:rPr>
          <w:rFonts w:ascii="Tahoma" w:hAnsi="Tahoma" w:cs="Tahoma"/>
          <w:sz w:val="22"/>
          <w:szCs w:val="22"/>
        </w:rPr>
        <w:t>одрядчик несет в полном объеме ответственность перед Заказчиком за работы, выполн</w:t>
      </w:r>
      <w:r w:rsidR="00396B93" w:rsidRPr="00252D87">
        <w:rPr>
          <w:rFonts w:ascii="Tahoma" w:hAnsi="Tahoma" w:cs="Tahoma"/>
          <w:sz w:val="22"/>
          <w:szCs w:val="22"/>
        </w:rPr>
        <w:t>яемые</w:t>
      </w:r>
      <w:r w:rsidR="00B54502" w:rsidRPr="00252D87">
        <w:rPr>
          <w:rFonts w:ascii="Tahoma" w:hAnsi="Tahoma" w:cs="Tahoma"/>
          <w:sz w:val="22"/>
          <w:szCs w:val="22"/>
        </w:rPr>
        <w:t xml:space="preserve"> субподрядчиком</w:t>
      </w:r>
      <w:r w:rsidR="00396B93" w:rsidRPr="00252D87">
        <w:rPr>
          <w:rFonts w:ascii="Tahoma" w:hAnsi="Tahoma" w:cs="Tahoma"/>
          <w:sz w:val="22"/>
          <w:szCs w:val="22"/>
        </w:rPr>
        <w:t>, как за свои собственные действия</w:t>
      </w:r>
      <w:r w:rsidR="00B54502" w:rsidRPr="00252D87">
        <w:rPr>
          <w:rFonts w:ascii="Tahoma" w:hAnsi="Tahoma" w:cs="Tahoma"/>
          <w:sz w:val="22"/>
          <w:szCs w:val="22"/>
        </w:rPr>
        <w:t xml:space="preserve">. </w:t>
      </w:r>
      <w:r w:rsidR="00681E77">
        <w:rPr>
          <w:rFonts w:ascii="Tahoma" w:hAnsi="Tahoma" w:cs="Tahoma"/>
          <w:sz w:val="22"/>
          <w:szCs w:val="22"/>
        </w:rPr>
        <w:t>П</w:t>
      </w:r>
      <w:r w:rsidR="00B54502" w:rsidRPr="00252D87">
        <w:rPr>
          <w:rFonts w:ascii="Tahoma" w:hAnsi="Tahoma" w:cs="Tahoma"/>
          <w:sz w:val="22"/>
          <w:szCs w:val="22"/>
        </w:rPr>
        <w:t>одрядчик должен обеспечить, чтобы все его договоры с Субподрядчиками содержали положения, которые соответствовали и были бы не менее строгими, чем условия и положения настоящего Договора, а также предусматривали исполнение Субподрядчиком требований Заказчика, связанных с настоящим Договором.</w:t>
      </w:r>
    </w:p>
    <w:p w:rsidR="008D7B5B" w:rsidRPr="00252D87" w:rsidRDefault="0044576E"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7.</w:t>
      </w:r>
      <w:r w:rsidR="00B75F49">
        <w:rPr>
          <w:rFonts w:ascii="Tahoma" w:hAnsi="Tahoma" w:cs="Tahoma"/>
          <w:sz w:val="22"/>
          <w:szCs w:val="22"/>
        </w:rPr>
        <w:t>7</w:t>
      </w:r>
      <w:r w:rsidRPr="00252D87">
        <w:rPr>
          <w:rFonts w:ascii="Tahoma" w:hAnsi="Tahoma" w:cs="Tahoma"/>
          <w:sz w:val="22"/>
          <w:szCs w:val="22"/>
        </w:rPr>
        <w:t xml:space="preserve">. </w:t>
      </w:r>
      <w:r w:rsidR="00A429C3" w:rsidRPr="00252D87">
        <w:rPr>
          <w:rFonts w:ascii="Tahoma" w:hAnsi="Tahoma" w:cs="Tahoma"/>
          <w:sz w:val="22"/>
          <w:szCs w:val="22"/>
        </w:rPr>
        <w:t xml:space="preserve">В период производства Работ </w:t>
      </w:r>
      <w:r w:rsidR="00A429C3">
        <w:rPr>
          <w:rFonts w:ascii="Tahoma" w:hAnsi="Tahoma" w:cs="Tahoma"/>
          <w:sz w:val="22"/>
          <w:szCs w:val="22"/>
        </w:rPr>
        <w:t>П</w:t>
      </w:r>
      <w:r w:rsidR="00A429C3" w:rsidRPr="00252D87">
        <w:rPr>
          <w:rFonts w:ascii="Tahoma" w:hAnsi="Tahoma" w:cs="Tahoma"/>
          <w:sz w:val="22"/>
          <w:szCs w:val="22"/>
        </w:rPr>
        <w:t xml:space="preserve">одрядчик обязан </w:t>
      </w:r>
      <w:r w:rsidR="00A429C3">
        <w:rPr>
          <w:rFonts w:ascii="Tahoma" w:hAnsi="Tahoma" w:cs="Tahoma"/>
          <w:sz w:val="22"/>
          <w:szCs w:val="22"/>
        </w:rPr>
        <w:t>предварительно письменно согласовывать с</w:t>
      </w:r>
      <w:r w:rsidR="00A429C3" w:rsidRPr="00252D87">
        <w:rPr>
          <w:rFonts w:ascii="Tahoma" w:hAnsi="Tahoma" w:cs="Tahoma"/>
          <w:sz w:val="22"/>
          <w:szCs w:val="22"/>
        </w:rPr>
        <w:t xml:space="preserve"> Заказчик</w:t>
      </w:r>
      <w:r w:rsidR="00A429C3">
        <w:rPr>
          <w:rFonts w:ascii="Tahoma" w:hAnsi="Tahoma" w:cs="Tahoma"/>
          <w:sz w:val="22"/>
          <w:szCs w:val="22"/>
        </w:rPr>
        <w:t>ом</w:t>
      </w:r>
      <w:r w:rsidR="00A429C3" w:rsidRPr="00252D87">
        <w:rPr>
          <w:rFonts w:ascii="Tahoma" w:hAnsi="Tahoma" w:cs="Tahoma"/>
          <w:sz w:val="22"/>
          <w:szCs w:val="22"/>
        </w:rPr>
        <w:t xml:space="preserve"> замен</w:t>
      </w:r>
      <w:r w:rsidR="00A429C3">
        <w:rPr>
          <w:rFonts w:ascii="Tahoma" w:hAnsi="Tahoma" w:cs="Tahoma"/>
          <w:sz w:val="22"/>
          <w:szCs w:val="22"/>
        </w:rPr>
        <w:t>у</w:t>
      </w:r>
      <w:r w:rsidR="00A429C3" w:rsidRPr="00252D87">
        <w:rPr>
          <w:rFonts w:ascii="Tahoma" w:hAnsi="Tahoma" w:cs="Tahoma"/>
          <w:sz w:val="22"/>
          <w:szCs w:val="22"/>
        </w:rPr>
        <w:t xml:space="preserve"> заявленных Субподрядчиков, а равно привлечени</w:t>
      </w:r>
      <w:r w:rsidR="00A429C3">
        <w:rPr>
          <w:rFonts w:ascii="Tahoma" w:hAnsi="Tahoma" w:cs="Tahoma"/>
          <w:sz w:val="22"/>
          <w:szCs w:val="22"/>
        </w:rPr>
        <w:t>е</w:t>
      </w:r>
      <w:r w:rsidR="00A429C3" w:rsidRPr="00252D87">
        <w:rPr>
          <w:rFonts w:ascii="Tahoma" w:hAnsi="Tahoma" w:cs="Tahoma"/>
          <w:sz w:val="22"/>
          <w:szCs w:val="22"/>
        </w:rPr>
        <w:t xml:space="preserve"> новых (дополнительно к ранее заявленным) Субподрядчиков в соответствии с п. 7.1. – 7.3. настоящего Договора.</w:t>
      </w:r>
    </w:p>
    <w:p w:rsidR="008D7B5B" w:rsidRPr="00252D87" w:rsidRDefault="0044576E"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7.</w:t>
      </w:r>
      <w:r w:rsidR="00B75F49">
        <w:rPr>
          <w:rFonts w:ascii="Tahoma" w:hAnsi="Tahoma" w:cs="Tahoma"/>
          <w:sz w:val="22"/>
          <w:szCs w:val="22"/>
        </w:rPr>
        <w:t>8</w:t>
      </w:r>
      <w:r w:rsidRPr="00252D87">
        <w:rPr>
          <w:rFonts w:ascii="Tahoma" w:hAnsi="Tahoma" w:cs="Tahoma"/>
          <w:sz w:val="22"/>
          <w:szCs w:val="22"/>
        </w:rPr>
        <w:t xml:space="preserve">. </w:t>
      </w:r>
      <w:r w:rsidR="00681E77">
        <w:rPr>
          <w:rFonts w:ascii="Tahoma" w:hAnsi="Tahoma" w:cs="Tahoma"/>
          <w:sz w:val="22"/>
          <w:szCs w:val="22"/>
        </w:rPr>
        <w:t>П</w:t>
      </w:r>
      <w:r w:rsidR="008D7B5B" w:rsidRPr="00252D87">
        <w:rPr>
          <w:rFonts w:ascii="Tahoma" w:hAnsi="Tahoma" w:cs="Tahoma"/>
          <w:sz w:val="22"/>
          <w:szCs w:val="22"/>
        </w:rPr>
        <w:t xml:space="preserve">одрядчик гарантирует наличие у привлекаемых Субподрядчиков </w:t>
      </w:r>
      <w:r w:rsidR="00D24638" w:rsidRPr="00252D87">
        <w:rPr>
          <w:rFonts w:ascii="Tahoma" w:hAnsi="Tahoma" w:cs="Tahoma"/>
          <w:sz w:val="22"/>
          <w:szCs w:val="22"/>
        </w:rPr>
        <w:t xml:space="preserve">всех </w:t>
      </w:r>
      <w:r w:rsidR="008D7B5B" w:rsidRPr="00252D87">
        <w:rPr>
          <w:rFonts w:ascii="Tahoma" w:hAnsi="Tahoma" w:cs="Tahoma"/>
          <w:sz w:val="22"/>
          <w:szCs w:val="22"/>
        </w:rPr>
        <w:t>разрешений, лицензий, допусков и иных документов, необходимых для производства работ по выполнению настоящего Договора.</w:t>
      </w:r>
    </w:p>
    <w:p w:rsidR="00411DE7" w:rsidRPr="00252D87" w:rsidRDefault="0044576E"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7.</w:t>
      </w:r>
      <w:r w:rsidR="00B75F49">
        <w:rPr>
          <w:rFonts w:ascii="Tahoma" w:hAnsi="Tahoma" w:cs="Tahoma"/>
          <w:sz w:val="22"/>
          <w:szCs w:val="22"/>
        </w:rPr>
        <w:t>9</w:t>
      </w:r>
      <w:r w:rsidRPr="00252D87">
        <w:rPr>
          <w:rFonts w:ascii="Tahoma" w:hAnsi="Tahoma" w:cs="Tahoma"/>
          <w:sz w:val="22"/>
          <w:szCs w:val="22"/>
        </w:rPr>
        <w:t xml:space="preserve">. </w:t>
      </w:r>
      <w:r w:rsidR="00681E77">
        <w:rPr>
          <w:rFonts w:ascii="Tahoma" w:hAnsi="Tahoma" w:cs="Tahoma"/>
          <w:sz w:val="22"/>
          <w:szCs w:val="22"/>
        </w:rPr>
        <w:t>П</w:t>
      </w:r>
      <w:r w:rsidR="00411DE7" w:rsidRPr="00252D87">
        <w:rPr>
          <w:rFonts w:ascii="Tahoma" w:hAnsi="Tahoma" w:cs="Tahoma"/>
          <w:sz w:val="22"/>
          <w:szCs w:val="22"/>
        </w:rPr>
        <w:t>одрядчик не вправе привлекать на субподряд организации, письменно не согласованные с Заказчиком</w:t>
      </w:r>
      <w:r w:rsidR="00A429C3">
        <w:rPr>
          <w:rFonts w:ascii="Tahoma" w:hAnsi="Tahoma" w:cs="Tahoma"/>
          <w:sz w:val="22"/>
          <w:szCs w:val="22"/>
        </w:rPr>
        <w:t xml:space="preserve"> </w:t>
      </w:r>
      <w:r w:rsidR="00A429C3" w:rsidRPr="00252D87">
        <w:rPr>
          <w:rFonts w:ascii="Tahoma" w:hAnsi="Tahoma" w:cs="Tahoma"/>
          <w:sz w:val="22"/>
          <w:szCs w:val="22"/>
        </w:rPr>
        <w:t>в соответствии с п. 7.1. – 7.3. настоящего Договора</w:t>
      </w:r>
      <w:r w:rsidR="00411DE7" w:rsidRPr="00252D87">
        <w:rPr>
          <w:rFonts w:ascii="Tahoma" w:hAnsi="Tahoma" w:cs="Tahoma"/>
          <w:sz w:val="22"/>
          <w:szCs w:val="22"/>
        </w:rPr>
        <w:t>.</w:t>
      </w:r>
    </w:p>
    <w:p w:rsidR="00411DE7" w:rsidRPr="00252D87" w:rsidRDefault="0044576E"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7.</w:t>
      </w:r>
      <w:r w:rsidR="00B75F49">
        <w:rPr>
          <w:rFonts w:ascii="Tahoma" w:hAnsi="Tahoma" w:cs="Tahoma"/>
          <w:sz w:val="22"/>
          <w:szCs w:val="22"/>
        </w:rPr>
        <w:t>10</w:t>
      </w:r>
      <w:r w:rsidRPr="00252D87">
        <w:rPr>
          <w:rFonts w:ascii="Tahoma" w:hAnsi="Tahoma" w:cs="Tahoma"/>
          <w:sz w:val="22"/>
          <w:szCs w:val="22"/>
        </w:rPr>
        <w:t xml:space="preserve">. </w:t>
      </w:r>
      <w:r w:rsidR="00411DE7" w:rsidRPr="00252D87">
        <w:rPr>
          <w:rFonts w:ascii="Tahoma" w:hAnsi="Tahoma" w:cs="Tahoma"/>
          <w:sz w:val="22"/>
          <w:szCs w:val="22"/>
        </w:rPr>
        <w:t xml:space="preserve">В период действия Договора по письменному запросу Заказчика </w:t>
      </w:r>
      <w:r w:rsidR="00681E77">
        <w:rPr>
          <w:rFonts w:ascii="Tahoma" w:hAnsi="Tahoma" w:cs="Tahoma"/>
          <w:sz w:val="22"/>
          <w:szCs w:val="22"/>
        </w:rPr>
        <w:t>П</w:t>
      </w:r>
      <w:r w:rsidR="00411DE7" w:rsidRPr="00252D87">
        <w:rPr>
          <w:rFonts w:ascii="Tahoma" w:hAnsi="Tahoma" w:cs="Tahoma"/>
          <w:sz w:val="22"/>
          <w:szCs w:val="22"/>
        </w:rPr>
        <w:t xml:space="preserve">одрядчик обязан в течение 3 (Трех) рабочих дней, следующих за датой получения (вручения) такого запроса, представить Заказчику заверенные </w:t>
      </w:r>
      <w:r w:rsidR="00681E77">
        <w:rPr>
          <w:rFonts w:ascii="Tahoma" w:hAnsi="Tahoma" w:cs="Tahoma"/>
          <w:sz w:val="22"/>
          <w:szCs w:val="22"/>
        </w:rPr>
        <w:t>П</w:t>
      </w:r>
      <w:r w:rsidR="00411DE7" w:rsidRPr="00252D87">
        <w:rPr>
          <w:rFonts w:ascii="Tahoma" w:hAnsi="Tahoma" w:cs="Tahoma"/>
          <w:sz w:val="22"/>
          <w:szCs w:val="22"/>
        </w:rPr>
        <w:t xml:space="preserve">одрядчиком копии субподрядных </w:t>
      </w:r>
      <w:r w:rsidR="00396B93" w:rsidRPr="00252D87">
        <w:rPr>
          <w:rFonts w:ascii="Tahoma" w:hAnsi="Tahoma" w:cs="Tahoma"/>
          <w:sz w:val="22"/>
          <w:szCs w:val="22"/>
        </w:rPr>
        <w:t>договоров</w:t>
      </w:r>
      <w:r w:rsidR="00411DE7" w:rsidRPr="00252D87">
        <w:rPr>
          <w:rFonts w:ascii="Tahoma" w:hAnsi="Tahoma" w:cs="Tahoma"/>
          <w:sz w:val="22"/>
          <w:szCs w:val="22"/>
        </w:rPr>
        <w:t xml:space="preserve"> со всеми приложениями и с учетом дополнительных соглашений (изменений).</w:t>
      </w:r>
    </w:p>
    <w:p w:rsidR="00411DE7" w:rsidRPr="00252D87" w:rsidRDefault="0044576E"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7.</w:t>
      </w:r>
      <w:r w:rsidR="001427B7" w:rsidRPr="00252D87">
        <w:rPr>
          <w:rFonts w:ascii="Tahoma" w:hAnsi="Tahoma" w:cs="Tahoma"/>
          <w:sz w:val="22"/>
          <w:szCs w:val="22"/>
        </w:rPr>
        <w:t>1</w:t>
      </w:r>
      <w:r w:rsidR="00B75F49">
        <w:rPr>
          <w:rFonts w:ascii="Tahoma" w:hAnsi="Tahoma" w:cs="Tahoma"/>
          <w:sz w:val="22"/>
          <w:szCs w:val="22"/>
        </w:rPr>
        <w:t>1</w:t>
      </w:r>
      <w:r w:rsidRPr="00252D87">
        <w:rPr>
          <w:rFonts w:ascii="Tahoma" w:hAnsi="Tahoma" w:cs="Tahoma"/>
          <w:sz w:val="22"/>
          <w:szCs w:val="22"/>
        </w:rPr>
        <w:t xml:space="preserve">. </w:t>
      </w:r>
      <w:r w:rsidR="00411DE7" w:rsidRPr="00252D87">
        <w:rPr>
          <w:rFonts w:ascii="Tahoma" w:hAnsi="Tahoma" w:cs="Tahoma"/>
          <w:sz w:val="22"/>
          <w:szCs w:val="22"/>
        </w:rPr>
        <w:t xml:space="preserve">Заказчик вправе предъявлять любому из Субподрядчиков требования, связанные с нарушением договоров, заключенных с </w:t>
      </w:r>
      <w:r w:rsidR="00681E77">
        <w:rPr>
          <w:rFonts w:ascii="Tahoma" w:hAnsi="Tahoma" w:cs="Tahoma"/>
          <w:sz w:val="22"/>
          <w:szCs w:val="22"/>
        </w:rPr>
        <w:t>П</w:t>
      </w:r>
      <w:r w:rsidR="00411DE7" w:rsidRPr="00252D87">
        <w:rPr>
          <w:rFonts w:ascii="Tahoma" w:hAnsi="Tahoma" w:cs="Tahoma"/>
          <w:sz w:val="22"/>
          <w:szCs w:val="22"/>
        </w:rPr>
        <w:t>одрядчиком. Субподрядчики не вправе предъявлять Заказчику требования, связанные с настоящим Договором.</w:t>
      </w:r>
    </w:p>
    <w:p w:rsidR="00396B93" w:rsidRPr="00252D87" w:rsidRDefault="0044576E"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7.</w:t>
      </w:r>
      <w:r w:rsidR="001427B7" w:rsidRPr="00252D87">
        <w:rPr>
          <w:rFonts w:ascii="Tahoma" w:hAnsi="Tahoma" w:cs="Tahoma"/>
          <w:sz w:val="22"/>
          <w:szCs w:val="22"/>
        </w:rPr>
        <w:t>1</w:t>
      </w:r>
      <w:r w:rsidR="00B75F49">
        <w:rPr>
          <w:rFonts w:ascii="Tahoma" w:hAnsi="Tahoma" w:cs="Tahoma"/>
          <w:sz w:val="22"/>
          <w:szCs w:val="22"/>
        </w:rPr>
        <w:t>2</w:t>
      </w:r>
      <w:r w:rsidRPr="00252D87">
        <w:rPr>
          <w:rFonts w:ascii="Tahoma" w:hAnsi="Tahoma" w:cs="Tahoma"/>
          <w:sz w:val="22"/>
          <w:szCs w:val="22"/>
        </w:rPr>
        <w:t xml:space="preserve">. </w:t>
      </w:r>
      <w:r w:rsidR="00F972A1" w:rsidRPr="00252D87">
        <w:rPr>
          <w:rFonts w:ascii="Tahoma" w:hAnsi="Tahoma" w:cs="Tahoma"/>
          <w:sz w:val="22"/>
          <w:szCs w:val="22"/>
        </w:rPr>
        <w:t xml:space="preserve">В случае выдачи в течение одного месяца </w:t>
      </w:r>
      <w:r w:rsidR="00505783" w:rsidRPr="00252D87">
        <w:rPr>
          <w:rFonts w:ascii="Tahoma" w:hAnsi="Tahoma" w:cs="Tahoma"/>
          <w:sz w:val="22"/>
          <w:szCs w:val="22"/>
        </w:rPr>
        <w:t>представителем Заказчика по</w:t>
      </w:r>
      <w:r w:rsidR="00F972A1" w:rsidRPr="00252D87">
        <w:rPr>
          <w:rFonts w:ascii="Tahoma" w:hAnsi="Tahoma" w:cs="Tahoma"/>
          <w:sz w:val="22"/>
          <w:szCs w:val="22"/>
        </w:rPr>
        <w:t xml:space="preserve"> Строительному контролю в адрес Субподрядчика 10 (Десяти) предписаний с указанием о необходимости остановки производства работ Заказчик вправе требовать, а </w:t>
      </w:r>
      <w:r w:rsidR="00681E77">
        <w:rPr>
          <w:rFonts w:ascii="Tahoma" w:hAnsi="Tahoma" w:cs="Tahoma"/>
          <w:sz w:val="22"/>
          <w:szCs w:val="22"/>
        </w:rPr>
        <w:t>П</w:t>
      </w:r>
      <w:r w:rsidR="00F972A1" w:rsidRPr="00252D87">
        <w:rPr>
          <w:rFonts w:ascii="Tahoma" w:hAnsi="Tahoma" w:cs="Tahoma"/>
          <w:sz w:val="22"/>
          <w:szCs w:val="22"/>
        </w:rPr>
        <w:t xml:space="preserve">одрядчик </w:t>
      </w:r>
      <w:r w:rsidR="00F972A1" w:rsidRPr="00252D87">
        <w:rPr>
          <w:rFonts w:ascii="Tahoma" w:hAnsi="Tahoma" w:cs="Tahoma"/>
          <w:sz w:val="22"/>
          <w:szCs w:val="22"/>
        </w:rPr>
        <w:lastRenderedPageBreak/>
        <w:t xml:space="preserve">обязан обеспечить исполнение такого требования об </w:t>
      </w:r>
      <w:r w:rsidR="00D24638" w:rsidRPr="00252D87">
        <w:rPr>
          <w:rFonts w:ascii="Tahoma" w:hAnsi="Tahoma" w:cs="Tahoma"/>
          <w:sz w:val="22"/>
          <w:szCs w:val="22"/>
        </w:rPr>
        <w:t>отстранении</w:t>
      </w:r>
      <w:r w:rsidR="00F972A1" w:rsidRPr="00252D87">
        <w:rPr>
          <w:rFonts w:ascii="Tahoma" w:hAnsi="Tahoma" w:cs="Tahoma"/>
          <w:sz w:val="22"/>
          <w:szCs w:val="22"/>
        </w:rPr>
        <w:t xml:space="preserve"> соответствующей Субподрядной организации от дальнейшего выполнения работ на Объекте и </w:t>
      </w:r>
      <w:r w:rsidR="00D24638" w:rsidRPr="00252D87">
        <w:rPr>
          <w:rFonts w:ascii="Tahoma" w:hAnsi="Tahoma" w:cs="Tahoma"/>
          <w:sz w:val="22"/>
          <w:szCs w:val="22"/>
        </w:rPr>
        <w:t xml:space="preserve">расторжении </w:t>
      </w:r>
      <w:r w:rsidR="00F972A1" w:rsidRPr="00252D87">
        <w:rPr>
          <w:rFonts w:ascii="Tahoma" w:hAnsi="Tahoma" w:cs="Tahoma"/>
          <w:sz w:val="22"/>
          <w:szCs w:val="22"/>
        </w:rPr>
        <w:t>договора между</w:t>
      </w:r>
      <w:r w:rsidR="00681E77">
        <w:rPr>
          <w:rFonts w:ascii="Tahoma" w:hAnsi="Tahoma" w:cs="Tahoma"/>
          <w:sz w:val="22"/>
          <w:szCs w:val="22"/>
        </w:rPr>
        <w:t xml:space="preserve"> </w:t>
      </w:r>
      <w:r w:rsidR="00F972A1" w:rsidRPr="00252D87">
        <w:rPr>
          <w:rFonts w:ascii="Tahoma" w:hAnsi="Tahoma" w:cs="Tahoma"/>
          <w:sz w:val="22"/>
          <w:szCs w:val="22"/>
        </w:rPr>
        <w:t>Подрядчиком и данной Субподрядной организацией.</w:t>
      </w:r>
    </w:p>
    <w:p w:rsidR="00E55D76" w:rsidRPr="00252D87" w:rsidRDefault="00E55D76"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7.</w:t>
      </w:r>
      <w:r w:rsidR="001427B7" w:rsidRPr="00252D87">
        <w:rPr>
          <w:rFonts w:ascii="Tahoma" w:hAnsi="Tahoma" w:cs="Tahoma"/>
          <w:sz w:val="22"/>
          <w:szCs w:val="22"/>
        </w:rPr>
        <w:t>1</w:t>
      </w:r>
      <w:r w:rsidR="00B75F49">
        <w:rPr>
          <w:rFonts w:ascii="Tahoma" w:hAnsi="Tahoma" w:cs="Tahoma"/>
          <w:sz w:val="22"/>
          <w:szCs w:val="22"/>
        </w:rPr>
        <w:t>3</w:t>
      </w:r>
      <w:r w:rsidRPr="00252D87">
        <w:rPr>
          <w:rFonts w:ascii="Tahoma" w:hAnsi="Tahoma" w:cs="Tahoma"/>
          <w:sz w:val="22"/>
          <w:szCs w:val="22"/>
        </w:rPr>
        <w:t xml:space="preserve">. В течение одного рабочего дня с момента заключения договора с субподрядчиком (соисполнителем) </w:t>
      </w:r>
      <w:r w:rsidR="00681E77">
        <w:rPr>
          <w:rFonts w:ascii="Tahoma" w:hAnsi="Tahoma" w:cs="Tahoma"/>
          <w:sz w:val="22"/>
          <w:szCs w:val="22"/>
        </w:rPr>
        <w:t>П</w:t>
      </w:r>
      <w:r w:rsidRPr="00252D87">
        <w:rPr>
          <w:rFonts w:ascii="Tahoma" w:hAnsi="Tahoma" w:cs="Tahoma"/>
          <w:sz w:val="22"/>
          <w:szCs w:val="22"/>
        </w:rPr>
        <w:t>одрядчик предоставляет Заказчику информацию о договорах с субподрядчиками (соисполнителями), в том числе наименование, фирменное наименование (при наличии), местонахождение субподрядчика (соисполнителя), его идентификационный номер налогоплательщика, а также предмет и цену договора с субподрядчиками (соисполнителями) (далее</w:t>
      </w:r>
      <w:r w:rsidR="00045010">
        <w:rPr>
          <w:rFonts w:ascii="Tahoma" w:hAnsi="Tahoma" w:cs="Tahoma"/>
          <w:sz w:val="22"/>
          <w:szCs w:val="22"/>
        </w:rPr>
        <w:t xml:space="preserve"> – «</w:t>
      </w:r>
      <w:r w:rsidRPr="00252D87">
        <w:rPr>
          <w:rFonts w:ascii="Tahoma" w:hAnsi="Tahoma" w:cs="Tahoma"/>
          <w:sz w:val="22"/>
          <w:szCs w:val="22"/>
        </w:rPr>
        <w:t>информация о договорах с субподрядчиками (соисполнителями)</w:t>
      </w:r>
      <w:r w:rsidR="00045010">
        <w:rPr>
          <w:rFonts w:ascii="Tahoma" w:hAnsi="Tahoma" w:cs="Tahoma"/>
          <w:sz w:val="22"/>
          <w:szCs w:val="22"/>
        </w:rPr>
        <w:t>»</w:t>
      </w:r>
      <w:r w:rsidRPr="00252D87">
        <w:rPr>
          <w:rFonts w:ascii="Tahoma" w:hAnsi="Tahoma" w:cs="Tahoma"/>
          <w:sz w:val="22"/>
          <w:szCs w:val="22"/>
        </w:rPr>
        <w:t>).</w:t>
      </w:r>
    </w:p>
    <w:p w:rsidR="00E55D76" w:rsidRPr="00252D87" w:rsidRDefault="00E55D76"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Непредоставление или несвоевременное предоставление информации о договорах с субподрядчиками (соисполнителями) является существенным нарушением по договору, а также является основанием для одностороннего отказа Заказчика от исполнения настоящего договора.</w:t>
      </w:r>
    </w:p>
    <w:p w:rsidR="00E55D76" w:rsidRPr="00252D87" w:rsidRDefault="00E55D76"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 xml:space="preserve">В случае непредоставления или несвоевременного предоставления информации о договорах с субподрядчиками (соисполнителями) Заказчик вправе потребовать от </w:t>
      </w:r>
      <w:r w:rsidR="00681E77">
        <w:rPr>
          <w:rFonts w:ascii="Tahoma" w:hAnsi="Tahoma" w:cs="Tahoma"/>
          <w:sz w:val="22"/>
          <w:szCs w:val="22"/>
        </w:rPr>
        <w:t>П</w:t>
      </w:r>
      <w:r w:rsidRPr="00252D87">
        <w:rPr>
          <w:rFonts w:ascii="Tahoma" w:hAnsi="Tahoma" w:cs="Tahoma"/>
          <w:sz w:val="22"/>
          <w:szCs w:val="22"/>
        </w:rPr>
        <w:t xml:space="preserve">одрядчиками уплатить неустойку в размере 300 000 (трехсот тысяч) рублей, а </w:t>
      </w:r>
      <w:r w:rsidR="00681E77">
        <w:rPr>
          <w:rFonts w:ascii="Tahoma" w:hAnsi="Tahoma" w:cs="Tahoma"/>
          <w:sz w:val="22"/>
          <w:szCs w:val="22"/>
        </w:rPr>
        <w:t>П</w:t>
      </w:r>
      <w:r w:rsidRPr="00252D87">
        <w:rPr>
          <w:rFonts w:ascii="Tahoma" w:hAnsi="Tahoma" w:cs="Tahoma"/>
          <w:sz w:val="22"/>
          <w:szCs w:val="22"/>
        </w:rPr>
        <w:t xml:space="preserve">одрядчик обязуется оплатить указанную штрафную неустойку. Заказчик вправе потребовать взыскания с </w:t>
      </w:r>
      <w:r w:rsidR="00681E77">
        <w:rPr>
          <w:rFonts w:ascii="Tahoma" w:hAnsi="Tahoma" w:cs="Tahoma"/>
          <w:sz w:val="22"/>
          <w:szCs w:val="22"/>
        </w:rPr>
        <w:t>П</w:t>
      </w:r>
      <w:r w:rsidRPr="00252D87">
        <w:rPr>
          <w:rFonts w:ascii="Tahoma" w:hAnsi="Tahoma" w:cs="Tahoma"/>
          <w:sz w:val="22"/>
          <w:szCs w:val="22"/>
        </w:rPr>
        <w:t>одрядчика убытков в полной сумме сверх указанной в настоящем абзаце неустойки.</w:t>
      </w:r>
    </w:p>
    <w:p w:rsidR="00E55D76" w:rsidRDefault="00E55D76"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 xml:space="preserve">В случае нарушения </w:t>
      </w:r>
      <w:r w:rsidR="00681E77">
        <w:rPr>
          <w:rFonts w:ascii="Tahoma" w:hAnsi="Tahoma" w:cs="Tahoma"/>
          <w:sz w:val="22"/>
          <w:szCs w:val="22"/>
        </w:rPr>
        <w:t>П</w:t>
      </w:r>
      <w:r w:rsidRPr="00252D87">
        <w:rPr>
          <w:rFonts w:ascii="Tahoma" w:hAnsi="Tahoma" w:cs="Tahoma"/>
          <w:sz w:val="22"/>
          <w:szCs w:val="22"/>
        </w:rPr>
        <w:t>одрядчиком обязанностей по договору неустойка, убытки Заказчика и иные суммы, причитающиеся Заказчику, засчитываются в счет суммы, подлежащей уплате за работы (услуги). В этом случае Заказчик может не направлять требования и не предъявлять иск, а удержать неустойку, убытки Заказчика, иные суммы, причитающиеся Заказчику, путем оплаты работ в сумме, уменьшенной на эту неустойку, убытки Заказчика, иные суммы, причитающиеся Заказчику.</w:t>
      </w:r>
    </w:p>
    <w:p w:rsidR="008D7B5B" w:rsidRPr="00252D87" w:rsidRDefault="00F74A90"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bookmarkStart w:id="1" w:name="_Toc55792005"/>
      <w:r w:rsidRPr="00252D87">
        <w:rPr>
          <w:rFonts w:ascii="Tahoma" w:eastAsia="Times New Roman" w:hAnsi="Tahoma" w:cs="Tahoma"/>
          <w:b/>
          <w:lang w:eastAsia="ru-RU"/>
        </w:rPr>
        <w:t xml:space="preserve">8. </w:t>
      </w:r>
      <w:r w:rsidR="008D7B5B" w:rsidRPr="00252D87">
        <w:rPr>
          <w:rFonts w:ascii="Tahoma" w:eastAsia="Times New Roman" w:hAnsi="Tahoma" w:cs="Tahoma"/>
          <w:b/>
          <w:lang w:eastAsia="ru-RU"/>
        </w:rPr>
        <w:t>ВЕДЕНИЕ ОБЩЕГО ЖУРНАЛА РАБОТ. НАРЯД-</w:t>
      </w:r>
      <w:bookmarkEnd w:id="1"/>
      <w:r w:rsidR="008D7B5B" w:rsidRPr="00252D87">
        <w:rPr>
          <w:rFonts w:ascii="Tahoma" w:eastAsia="Times New Roman" w:hAnsi="Tahoma" w:cs="Tahoma"/>
          <w:b/>
          <w:lang w:eastAsia="ru-RU"/>
        </w:rPr>
        <w:t>ДОПУСКИ</w:t>
      </w:r>
    </w:p>
    <w:p w:rsidR="00D24638" w:rsidRPr="00252D87" w:rsidRDefault="00F74A90"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 xml:space="preserve">8.1. </w:t>
      </w:r>
      <w:r w:rsidR="008D7B5B" w:rsidRPr="00252D87">
        <w:rPr>
          <w:rFonts w:ascii="Tahoma" w:hAnsi="Tahoma" w:cs="Tahoma"/>
          <w:sz w:val="22"/>
          <w:szCs w:val="22"/>
        </w:rPr>
        <w:t xml:space="preserve">С момента </w:t>
      </w:r>
      <w:r w:rsidR="00287E4C" w:rsidRPr="00252D87">
        <w:rPr>
          <w:rFonts w:ascii="Tahoma" w:hAnsi="Tahoma" w:cs="Tahoma"/>
          <w:sz w:val="22"/>
          <w:szCs w:val="22"/>
        </w:rPr>
        <w:t xml:space="preserve">начала </w:t>
      </w:r>
      <w:r w:rsidR="008D7B5B" w:rsidRPr="00252D87">
        <w:rPr>
          <w:rFonts w:ascii="Tahoma" w:hAnsi="Tahoma" w:cs="Tahoma"/>
          <w:sz w:val="22"/>
          <w:szCs w:val="22"/>
        </w:rPr>
        <w:t xml:space="preserve">Работ до ввода Объекта в эксплуатацию </w:t>
      </w:r>
      <w:r w:rsidR="00681E77">
        <w:rPr>
          <w:rFonts w:ascii="Tahoma" w:hAnsi="Tahoma" w:cs="Tahoma"/>
          <w:sz w:val="22"/>
          <w:szCs w:val="22"/>
        </w:rPr>
        <w:t>П</w:t>
      </w:r>
      <w:r w:rsidR="008D7B5B" w:rsidRPr="00252D87">
        <w:rPr>
          <w:rFonts w:ascii="Tahoma" w:hAnsi="Tahoma" w:cs="Tahoma"/>
          <w:sz w:val="22"/>
          <w:szCs w:val="22"/>
        </w:rPr>
        <w:t>одрядчик ведет Общий журнал работ, в котором отражается весь ход фактического производства работ, а также все факты и обстоятельства, связанные с производством работ.</w:t>
      </w:r>
    </w:p>
    <w:p w:rsidR="008D7B5B" w:rsidRPr="00252D87" w:rsidRDefault="00F74A90"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 xml:space="preserve">8.2. </w:t>
      </w:r>
      <w:r w:rsidR="008D7B5B" w:rsidRPr="00252D87">
        <w:rPr>
          <w:rFonts w:ascii="Tahoma" w:hAnsi="Tahoma" w:cs="Tahoma"/>
          <w:sz w:val="22"/>
          <w:szCs w:val="22"/>
        </w:rPr>
        <w:t xml:space="preserve">К производству работ </w:t>
      </w:r>
      <w:r w:rsidR="00681E77">
        <w:rPr>
          <w:rFonts w:ascii="Tahoma" w:hAnsi="Tahoma" w:cs="Tahoma"/>
          <w:sz w:val="22"/>
          <w:szCs w:val="22"/>
        </w:rPr>
        <w:t>П</w:t>
      </w:r>
      <w:r w:rsidR="008D7B5B" w:rsidRPr="00252D87">
        <w:rPr>
          <w:rFonts w:ascii="Tahoma" w:hAnsi="Tahoma" w:cs="Tahoma"/>
          <w:sz w:val="22"/>
          <w:szCs w:val="22"/>
        </w:rPr>
        <w:t xml:space="preserve">одрядчиком допускаются работники, имеющие соответствующий опыт и квалификацию, прошедшие проверку знаний и аттестованные для выполнения соответствующих Работ. </w:t>
      </w:r>
      <w:r w:rsidR="00681E77">
        <w:rPr>
          <w:rFonts w:ascii="Tahoma" w:hAnsi="Tahoma" w:cs="Tahoma"/>
          <w:sz w:val="22"/>
          <w:szCs w:val="22"/>
        </w:rPr>
        <w:t>П</w:t>
      </w:r>
      <w:r w:rsidR="008D7B5B" w:rsidRPr="00252D87">
        <w:rPr>
          <w:rFonts w:ascii="Tahoma" w:hAnsi="Tahoma" w:cs="Tahoma"/>
          <w:sz w:val="22"/>
          <w:szCs w:val="22"/>
        </w:rPr>
        <w:t xml:space="preserve">одрядчик осуществляет работы в соответствии </w:t>
      </w:r>
      <w:r w:rsidR="007D4122" w:rsidRPr="00252D87">
        <w:rPr>
          <w:rFonts w:ascii="Tahoma" w:hAnsi="Tahoma" w:cs="Tahoma"/>
          <w:sz w:val="22"/>
          <w:szCs w:val="22"/>
        </w:rPr>
        <w:t xml:space="preserve">с </w:t>
      </w:r>
      <w:r w:rsidR="001A1D23">
        <w:rPr>
          <w:rFonts w:ascii="Tahoma" w:hAnsi="Tahoma" w:cs="Tahoma"/>
          <w:sz w:val="22"/>
          <w:szCs w:val="22"/>
        </w:rPr>
        <w:t>внутренними нормативными</w:t>
      </w:r>
      <w:r w:rsidR="001A1D23" w:rsidRPr="00252D87">
        <w:rPr>
          <w:rFonts w:ascii="Tahoma" w:hAnsi="Tahoma" w:cs="Tahoma"/>
          <w:sz w:val="22"/>
          <w:szCs w:val="22"/>
        </w:rPr>
        <w:t xml:space="preserve"> </w:t>
      </w:r>
      <w:r w:rsidR="00396B93" w:rsidRPr="00252D87">
        <w:rPr>
          <w:rFonts w:ascii="Tahoma" w:hAnsi="Tahoma" w:cs="Tahoma"/>
          <w:sz w:val="22"/>
          <w:szCs w:val="22"/>
        </w:rPr>
        <w:t>документами</w:t>
      </w:r>
      <w:r w:rsidR="001A1D23">
        <w:rPr>
          <w:rFonts w:ascii="Tahoma" w:hAnsi="Tahoma" w:cs="Tahoma"/>
          <w:sz w:val="22"/>
          <w:szCs w:val="22"/>
        </w:rPr>
        <w:t xml:space="preserve"> </w:t>
      </w:r>
      <w:r w:rsidR="00411DE7" w:rsidRPr="00252D87">
        <w:rPr>
          <w:rFonts w:ascii="Tahoma" w:hAnsi="Tahoma" w:cs="Tahoma"/>
          <w:sz w:val="22"/>
          <w:szCs w:val="22"/>
        </w:rPr>
        <w:t>(Приложение №</w:t>
      </w:r>
      <w:r w:rsidR="005115A9" w:rsidRPr="00252D87">
        <w:rPr>
          <w:rFonts w:ascii="Tahoma" w:hAnsi="Tahoma" w:cs="Tahoma"/>
          <w:sz w:val="22"/>
          <w:szCs w:val="22"/>
        </w:rPr>
        <w:t> </w:t>
      </w:r>
      <w:r w:rsidR="007C1811">
        <w:rPr>
          <w:rFonts w:ascii="Tahoma" w:hAnsi="Tahoma" w:cs="Tahoma"/>
          <w:sz w:val="22"/>
          <w:szCs w:val="22"/>
        </w:rPr>
        <w:t>9</w:t>
      </w:r>
      <w:r w:rsidR="00411DE7" w:rsidRPr="00252D87">
        <w:rPr>
          <w:rFonts w:ascii="Tahoma" w:hAnsi="Tahoma" w:cs="Tahoma"/>
          <w:sz w:val="22"/>
          <w:szCs w:val="22"/>
        </w:rPr>
        <w:t>).</w:t>
      </w:r>
      <w:r w:rsidR="008D7B5B" w:rsidRPr="00252D87">
        <w:rPr>
          <w:rFonts w:ascii="Tahoma" w:hAnsi="Tahoma" w:cs="Tahoma"/>
          <w:sz w:val="22"/>
          <w:szCs w:val="22"/>
        </w:rPr>
        <w:t xml:space="preserve"> Требования </w:t>
      </w:r>
      <w:r w:rsidR="001A1D23">
        <w:rPr>
          <w:rFonts w:ascii="Tahoma" w:hAnsi="Tahoma" w:cs="Tahoma"/>
          <w:sz w:val="22"/>
          <w:szCs w:val="22"/>
        </w:rPr>
        <w:t xml:space="preserve">внутренних нормативных документов </w:t>
      </w:r>
      <w:r w:rsidR="00396B93" w:rsidRPr="00252D87">
        <w:rPr>
          <w:rFonts w:ascii="Tahoma" w:hAnsi="Tahoma" w:cs="Tahoma"/>
          <w:sz w:val="22"/>
          <w:szCs w:val="22"/>
        </w:rPr>
        <w:t>(Приложение №</w:t>
      </w:r>
      <w:r w:rsidR="005115A9" w:rsidRPr="00252D87">
        <w:rPr>
          <w:rFonts w:ascii="Tahoma" w:hAnsi="Tahoma" w:cs="Tahoma"/>
          <w:sz w:val="22"/>
          <w:szCs w:val="22"/>
        </w:rPr>
        <w:t> </w:t>
      </w:r>
      <w:r w:rsidR="007C1811">
        <w:rPr>
          <w:rFonts w:ascii="Tahoma" w:hAnsi="Tahoma" w:cs="Tahoma"/>
          <w:sz w:val="22"/>
          <w:szCs w:val="22"/>
        </w:rPr>
        <w:t>9</w:t>
      </w:r>
      <w:r w:rsidR="00396B93" w:rsidRPr="00252D87">
        <w:rPr>
          <w:rFonts w:ascii="Tahoma" w:hAnsi="Tahoma" w:cs="Tahoma"/>
          <w:sz w:val="22"/>
          <w:szCs w:val="22"/>
        </w:rPr>
        <w:t>)</w:t>
      </w:r>
      <w:r w:rsidR="00411DE7" w:rsidRPr="00252D87">
        <w:rPr>
          <w:rFonts w:ascii="Tahoma" w:hAnsi="Tahoma" w:cs="Tahoma"/>
          <w:sz w:val="22"/>
          <w:szCs w:val="22"/>
        </w:rPr>
        <w:t xml:space="preserve"> </w:t>
      </w:r>
      <w:r w:rsidR="008D7B5B" w:rsidRPr="00252D87">
        <w:rPr>
          <w:rFonts w:ascii="Tahoma" w:hAnsi="Tahoma" w:cs="Tahoma"/>
          <w:sz w:val="22"/>
          <w:szCs w:val="22"/>
        </w:rPr>
        <w:t xml:space="preserve">являются обязательными для работников </w:t>
      </w:r>
      <w:r w:rsidR="00681E77">
        <w:rPr>
          <w:rFonts w:ascii="Tahoma" w:hAnsi="Tahoma" w:cs="Tahoma"/>
          <w:sz w:val="22"/>
          <w:szCs w:val="22"/>
        </w:rPr>
        <w:t>П</w:t>
      </w:r>
      <w:r w:rsidR="008D7B5B" w:rsidRPr="00252D87">
        <w:rPr>
          <w:rFonts w:ascii="Tahoma" w:hAnsi="Tahoma" w:cs="Tahoma"/>
          <w:sz w:val="22"/>
          <w:szCs w:val="22"/>
        </w:rPr>
        <w:t>одрядчика и Субподрядных организаций.</w:t>
      </w:r>
    </w:p>
    <w:p w:rsidR="008D7B5B" w:rsidRPr="00252D87" w:rsidRDefault="00F74A90"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8</w:t>
      </w:r>
      <w:r w:rsidR="008D7B5B" w:rsidRPr="00252D87">
        <w:rPr>
          <w:rFonts w:ascii="Tahoma" w:hAnsi="Tahoma" w:cs="Tahoma"/>
          <w:sz w:val="22"/>
          <w:szCs w:val="22"/>
        </w:rPr>
        <w:t xml:space="preserve">.3. </w:t>
      </w:r>
      <w:r w:rsidR="00681E77">
        <w:rPr>
          <w:rFonts w:ascii="Tahoma" w:hAnsi="Tahoma" w:cs="Tahoma"/>
          <w:sz w:val="22"/>
          <w:szCs w:val="22"/>
        </w:rPr>
        <w:t>П</w:t>
      </w:r>
      <w:r w:rsidR="008D7B5B" w:rsidRPr="00252D87">
        <w:rPr>
          <w:rFonts w:ascii="Tahoma" w:hAnsi="Tahoma" w:cs="Tahoma"/>
          <w:sz w:val="22"/>
          <w:szCs w:val="22"/>
        </w:rPr>
        <w:t>одрядчику разрешается проведение огневых, газоопасных и других работ повышенной опасности на взрывопожароопасных объектах, только после оформления наряда-допуска по установленной форме в соответствии с действующим законодательством.</w:t>
      </w:r>
    </w:p>
    <w:p w:rsidR="00B413E6" w:rsidRPr="00252D87" w:rsidRDefault="00F74A90" w:rsidP="00110950">
      <w:pPr>
        <w:tabs>
          <w:tab w:val="left" w:pos="1276"/>
        </w:tabs>
        <w:spacing w:line="312" w:lineRule="auto"/>
        <w:ind w:firstLine="709"/>
        <w:jc w:val="both"/>
        <w:rPr>
          <w:rFonts w:ascii="Tahoma" w:hAnsi="Tahoma" w:cs="Tahoma"/>
          <w:sz w:val="22"/>
          <w:szCs w:val="22"/>
        </w:rPr>
      </w:pPr>
      <w:r w:rsidRPr="00252D87">
        <w:rPr>
          <w:rFonts w:ascii="Tahoma" w:hAnsi="Tahoma" w:cs="Tahoma"/>
          <w:sz w:val="22"/>
          <w:szCs w:val="22"/>
        </w:rPr>
        <w:t>8</w:t>
      </w:r>
      <w:r w:rsidR="00B413E6" w:rsidRPr="00252D87">
        <w:rPr>
          <w:rFonts w:ascii="Tahoma" w:hAnsi="Tahoma" w:cs="Tahoma"/>
          <w:sz w:val="22"/>
          <w:szCs w:val="22"/>
        </w:rPr>
        <w:t xml:space="preserve">.4. Если Заказчик не удовлетворен ходом и качеством работ, применяемых материалов или записями </w:t>
      </w:r>
      <w:r w:rsidR="00681E77">
        <w:rPr>
          <w:rFonts w:ascii="Tahoma" w:hAnsi="Tahoma" w:cs="Tahoma"/>
          <w:sz w:val="22"/>
          <w:szCs w:val="22"/>
        </w:rPr>
        <w:t>П</w:t>
      </w:r>
      <w:r w:rsidR="00B413E6" w:rsidRPr="00252D87">
        <w:rPr>
          <w:rFonts w:ascii="Tahoma" w:hAnsi="Tahoma" w:cs="Tahoma"/>
          <w:sz w:val="22"/>
          <w:szCs w:val="22"/>
        </w:rPr>
        <w:t xml:space="preserve">одрядчика, то он вправе изложить свое обоснованное мнение в </w:t>
      </w:r>
      <w:r w:rsidR="00B413E6" w:rsidRPr="00252D87">
        <w:rPr>
          <w:rFonts w:ascii="Tahoma" w:hAnsi="Tahoma" w:cs="Tahoma"/>
          <w:sz w:val="22"/>
          <w:szCs w:val="22"/>
        </w:rPr>
        <w:lastRenderedPageBreak/>
        <w:t xml:space="preserve">Общем журнале работ с указанием срока устранения допущенных отклонений. </w:t>
      </w:r>
      <w:r w:rsidR="00681E77">
        <w:rPr>
          <w:rFonts w:ascii="Tahoma" w:hAnsi="Tahoma" w:cs="Tahoma"/>
          <w:sz w:val="22"/>
          <w:szCs w:val="22"/>
        </w:rPr>
        <w:t>П</w:t>
      </w:r>
      <w:r w:rsidR="00B413E6" w:rsidRPr="00252D87">
        <w:rPr>
          <w:rFonts w:ascii="Tahoma" w:hAnsi="Tahoma" w:cs="Tahoma"/>
          <w:sz w:val="22"/>
          <w:szCs w:val="22"/>
        </w:rPr>
        <w:t xml:space="preserve">одрядчик в течение указанного срока исполняет указания представителя Заказчика, о чем </w:t>
      </w:r>
      <w:r w:rsidR="00681E77">
        <w:rPr>
          <w:rFonts w:ascii="Tahoma" w:hAnsi="Tahoma" w:cs="Tahoma"/>
          <w:sz w:val="22"/>
          <w:szCs w:val="22"/>
        </w:rPr>
        <w:t>П</w:t>
      </w:r>
      <w:r w:rsidR="00B413E6" w:rsidRPr="00252D87">
        <w:rPr>
          <w:rFonts w:ascii="Tahoma" w:hAnsi="Tahoma" w:cs="Tahoma"/>
          <w:sz w:val="22"/>
          <w:szCs w:val="22"/>
        </w:rPr>
        <w:t>одрядчик обязан сделать отметку об исполнении в Общем журнале работ.</w:t>
      </w:r>
    </w:p>
    <w:p w:rsidR="008D7B5B" w:rsidRPr="00252D87" w:rsidRDefault="00F74A90"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9.</w:t>
      </w:r>
      <w:r w:rsidR="00284881" w:rsidRPr="00252D87">
        <w:rPr>
          <w:rFonts w:ascii="Tahoma" w:eastAsia="Times New Roman" w:hAnsi="Tahoma" w:cs="Tahoma"/>
          <w:b/>
          <w:lang w:eastAsia="ru-RU"/>
        </w:rPr>
        <w:t>1.</w:t>
      </w:r>
      <w:r w:rsidRPr="00252D87">
        <w:rPr>
          <w:rFonts w:ascii="Tahoma" w:eastAsia="Times New Roman" w:hAnsi="Tahoma" w:cs="Tahoma"/>
          <w:b/>
          <w:lang w:eastAsia="ru-RU"/>
        </w:rPr>
        <w:t xml:space="preserve"> </w:t>
      </w:r>
      <w:r w:rsidR="008954BD" w:rsidRPr="00252D87">
        <w:rPr>
          <w:rFonts w:ascii="Tahoma" w:eastAsia="Times New Roman" w:hAnsi="Tahoma" w:cs="Tahoma"/>
          <w:b/>
          <w:lang w:eastAsia="ru-RU"/>
        </w:rPr>
        <w:t xml:space="preserve">СДАЧА И ПРИЕМКА </w:t>
      </w:r>
      <w:r w:rsidR="008D7B5B" w:rsidRPr="00252D87">
        <w:rPr>
          <w:rFonts w:ascii="Tahoma" w:eastAsia="Times New Roman" w:hAnsi="Tahoma" w:cs="Tahoma"/>
          <w:b/>
          <w:lang w:eastAsia="ru-RU"/>
        </w:rPr>
        <w:t>РАБОТ</w:t>
      </w:r>
    </w:p>
    <w:p w:rsidR="00E54898" w:rsidRPr="00252D87" w:rsidRDefault="00F74A90"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9.1.</w:t>
      </w:r>
      <w:r w:rsidR="00030901" w:rsidRPr="00252D87">
        <w:rPr>
          <w:rFonts w:ascii="Tahoma" w:hAnsi="Tahoma" w:cs="Tahoma"/>
          <w:sz w:val="22"/>
          <w:szCs w:val="22"/>
        </w:rPr>
        <w:t>1.</w:t>
      </w:r>
      <w:r w:rsidRPr="00252D87">
        <w:rPr>
          <w:rFonts w:ascii="Tahoma" w:hAnsi="Tahoma" w:cs="Tahoma"/>
          <w:sz w:val="22"/>
          <w:szCs w:val="22"/>
        </w:rPr>
        <w:t xml:space="preserve"> </w:t>
      </w:r>
      <w:r w:rsidR="008D7B5B" w:rsidRPr="00252D87">
        <w:rPr>
          <w:rFonts w:ascii="Tahoma" w:hAnsi="Tahoma" w:cs="Tahoma"/>
          <w:sz w:val="22"/>
          <w:szCs w:val="22"/>
        </w:rPr>
        <w:t>Приемка выполненных работ осуществляется ежемесячно</w:t>
      </w:r>
      <w:r w:rsidR="008954BD" w:rsidRPr="00252D87">
        <w:rPr>
          <w:rFonts w:ascii="Tahoma" w:hAnsi="Tahoma" w:cs="Tahoma"/>
          <w:sz w:val="22"/>
          <w:szCs w:val="22"/>
        </w:rPr>
        <w:t xml:space="preserve">, </w:t>
      </w:r>
      <w:r w:rsidR="008D7B5B" w:rsidRPr="00252D87">
        <w:rPr>
          <w:rFonts w:ascii="Tahoma" w:hAnsi="Tahoma" w:cs="Tahoma"/>
          <w:sz w:val="22"/>
          <w:szCs w:val="22"/>
        </w:rPr>
        <w:t>с участием представителей Сторон на осно</w:t>
      </w:r>
      <w:r w:rsidR="00A67AA3" w:rsidRPr="00252D87">
        <w:rPr>
          <w:rFonts w:ascii="Tahoma" w:hAnsi="Tahoma" w:cs="Tahoma"/>
          <w:sz w:val="22"/>
          <w:szCs w:val="22"/>
        </w:rPr>
        <w:t xml:space="preserve">вании </w:t>
      </w:r>
      <w:r w:rsidR="008954BD" w:rsidRPr="00252D87">
        <w:rPr>
          <w:rFonts w:ascii="Tahoma" w:hAnsi="Tahoma" w:cs="Tahoma"/>
          <w:sz w:val="22"/>
          <w:szCs w:val="22"/>
        </w:rPr>
        <w:t xml:space="preserve">выставленных </w:t>
      </w:r>
      <w:r w:rsidR="00681E77">
        <w:rPr>
          <w:rFonts w:ascii="Tahoma" w:hAnsi="Tahoma" w:cs="Tahoma"/>
          <w:sz w:val="22"/>
          <w:szCs w:val="22"/>
        </w:rPr>
        <w:t>П</w:t>
      </w:r>
      <w:r w:rsidR="00AC467C" w:rsidRPr="00252D87">
        <w:rPr>
          <w:rFonts w:ascii="Tahoma" w:hAnsi="Tahoma" w:cs="Tahoma"/>
          <w:sz w:val="22"/>
          <w:szCs w:val="22"/>
        </w:rPr>
        <w:t xml:space="preserve">одрядчиком </w:t>
      </w:r>
      <w:r w:rsidR="00A67AA3" w:rsidRPr="00252D87">
        <w:rPr>
          <w:rFonts w:ascii="Tahoma" w:hAnsi="Tahoma" w:cs="Tahoma"/>
          <w:sz w:val="22"/>
          <w:szCs w:val="22"/>
        </w:rPr>
        <w:t xml:space="preserve">не позднее </w:t>
      </w:r>
      <w:r w:rsidR="00AC467C" w:rsidRPr="00252D87">
        <w:rPr>
          <w:rFonts w:ascii="Tahoma" w:hAnsi="Tahoma" w:cs="Tahoma"/>
          <w:sz w:val="22"/>
          <w:szCs w:val="22"/>
        </w:rPr>
        <w:t xml:space="preserve">25 </w:t>
      </w:r>
      <w:r w:rsidR="008D7B5B" w:rsidRPr="00252D87">
        <w:rPr>
          <w:rFonts w:ascii="Tahoma" w:hAnsi="Tahoma" w:cs="Tahoma"/>
          <w:sz w:val="22"/>
          <w:szCs w:val="22"/>
        </w:rPr>
        <w:t>числа текущего месяца Актов о приемке выполненных работ (форма №</w:t>
      </w:r>
      <w:r w:rsidR="001D0670" w:rsidRPr="00252D87">
        <w:rPr>
          <w:rFonts w:ascii="Tahoma" w:hAnsi="Tahoma" w:cs="Tahoma"/>
          <w:sz w:val="22"/>
          <w:szCs w:val="22"/>
        </w:rPr>
        <w:t> </w:t>
      </w:r>
      <w:r w:rsidR="008D7B5B" w:rsidRPr="00252D87">
        <w:rPr>
          <w:rFonts w:ascii="Tahoma" w:hAnsi="Tahoma" w:cs="Tahoma"/>
          <w:sz w:val="22"/>
          <w:szCs w:val="22"/>
        </w:rPr>
        <w:t xml:space="preserve">КС-2), которые составляются на основании </w:t>
      </w:r>
      <w:r w:rsidR="008954BD" w:rsidRPr="00252D87">
        <w:rPr>
          <w:rFonts w:ascii="Tahoma" w:hAnsi="Tahoma" w:cs="Tahoma"/>
          <w:sz w:val="22"/>
          <w:szCs w:val="22"/>
        </w:rPr>
        <w:t xml:space="preserve">Журнала </w:t>
      </w:r>
      <w:r w:rsidR="008D7B5B" w:rsidRPr="00252D87">
        <w:rPr>
          <w:rFonts w:ascii="Tahoma" w:hAnsi="Tahoma" w:cs="Tahoma"/>
          <w:sz w:val="22"/>
          <w:szCs w:val="22"/>
        </w:rPr>
        <w:t>учета выполненных работ по форме №</w:t>
      </w:r>
      <w:r w:rsidR="001D0670" w:rsidRPr="00252D87">
        <w:rPr>
          <w:rFonts w:ascii="Tahoma" w:hAnsi="Tahoma" w:cs="Tahoma"/>
          <w:sz w:val="22"/>
          <w:szCs w:val="22"/>
        </w:rPr>
        <w:t> </w:t>
      </w:r>
      <w:r w:rsidR="008D7B5B" w:rsidRPr="00252D87">
        <w:rPr>
          <w:rFonts w:ascii="Tahoma" w:hAnsi="Tahoma" w:cs="Tahoma"/>
          <w:sz w:val="22"/>
          <w:szCs w:val="22"/>
        </w:rPr>
        <w:t xml:space="preserve">КС-6а с приложением исполнительной документации на принимаемые объемы </w:t>
      </w:r>
      <w:r w:rsidR="008954BD" w:rsidRPr="00252D87">
        <w:rPr>
          <w:rFonts w:ascii="Tahoma" w:hAnsi="Tahoma" w:cs="Tahoma"/>
          <w:sz w:val="22"/>
          <w:szCs w:val="22"/>
        </w:rPr>
        <w:t xml:space="preserve">работ </w:t>
      </w:r>
      <w:r w:rsidR="008948AD" w:rsidRPr="00252D87">
        <w:rPr>
          <w:rFonts w:ascii="Tahoma" w:hAnsi="Tahoma" w:cs="Tahoma"/>
          <w:sz w:val="22"/>
          <w:szCs w:val="22"/>
        </w:rPr>
        <w:t>и ведомости переработки давальческих материалов</w:t>
      </w:r>
      <w:r w:rsidR="00A62618" w:rsidRPr="00252D87">
        <w:rPr>
          <w:rFonts w:ascii="Tahoma" w:hAnsi="Tahoma" w:cs="Tahoma"/>
          <w:sz w:val="22"/>
          <w:szCs w:val="22"/>
        </w:rPr>
        <w:t>.</w:t>
      </w:r>
      <w:r w:rsidR="008D7B5B" w:rsidRPr="00252D87">
        <w:rPr>
          <w:rFonts w:ascii="Tahoma" w:hAnsi="Tahoma" w:cs="Tahoma"/>
          <w:sz w:val="22"/>
          <w:szCs w:val="22"/>
        </w:rPr>
        <w:t xml:space="preserve"> </w:t>
      </w:r>
    </w:p>
    <w:p w:rsidR="005156AD" w:rsidRPr="00252D87" w:rsidRDefault="00F74A90"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w:t>
      </w:r>
      <w:r w:rsidR="00030901" w:rsidRPr="00252D87">
        <w:rPr>
          <w:rFonts w:ascii="Tahoma" w:hAnsi="Tahoma" w:cs="Tahoma"/>
          <w:sz w:val="22"/>
          <w:szCs w:val="22"/>
        </w:rPr>
        <w:t>1</w:t>
      </w:r>
      <w:r w:rsidRPr="00252D87">
        <w:rPr>
          <w:rFonts w:ascii="Tahoma" w:hAnsi="Tahoma" w:cs="Tahoma"/>
          <w:sz w:val="22"/>
          <w:szCs w:val="22"/>
        </w:rPr>
        <w:t>.</w:t>
      </w:r>
      <w:r w:rsidR="00030901" w:rsidRPr="00252D87">
        <w:rPr>
          <w:rFonts w:ascii="Tahoma" w:hAnsi="Tahoma" w:cs="Tahoma"/>
          <w:sz w:val="22"/>
          <w:szCs w:val="22"/>
        </w:rPr>
        <w:t>2.</w:t>
      </w:r>
      <w:r w:rsidRPr="00252D87">
        <w:rPr>
          <w:rFonts w:ascii="Tahoma" w:hAnsi="Tahoma" w:cs="Tahoma"/>
          <w:sz w:val="22"/>
          <w:szCs w:val="22"/>
        </w:rPr>
        <w:t xml:space="preserve"> </w:t>
      </w:r>
      <w:r w:rsidR="008D7B5B" w:rsidRPr="00252D87">
        <w:rPr>
          <w:rFonts w:ascii="Tahoma" w:hAnsi="Tahoma" w:cs="Tahoma"/>
          <w:sz w:val="22"/>
          <w:szCs w:val="22"/>
        </w:rPr>
        <w:t xml:space="preserve">Заказчик рассматривает и подписывает Акт </w:t>
      </w:r>
      <w:r w:rsidR="00B17141" w:rsidRPr="00252D87">
        <w:rPr>
          <w:rFonts w:ascii="Tahoma" w:hAnsi="Tahoma" w:cs="Tahoma"/>
          <w:sz w:val="22"/>
          <w:szCs w:val="22"/>
        </w:rPr>
        <w:t xml:space="preserve">о </w:t>
      </w:r>
      <w:r w:rsidR="008D7B5B" w:rsidRPr="00252D87">
        <w:rPr>
          <w:rFonts w:ascii="Tahoma" w:hAnsi="Tahoma" w:cs="Tahoma"/>
          <w:sz w:val="22"/>
          <w:szCs w:val="22"/>
        </w:rPr>
        <w:t>приемк</w:t>
      </w:r>
      <w:r w:rsidR="00B17141" w:rsidRPr="00252D87">
        <w:rPr>
          <w:rFonts w:ascii="Tahoma" w:hAnsi="Tahoma" w:cs="Tahoma"/>
          <w:sz w:val="22"/>
          <w:szCs w:val="22"/>
        </w:rPr>
        <w:t>е</w:t>
      </w:r>
      <w:r w:rsidR="008D7B5B" w:rsidRPr="00252D87">
        <w:rPr>
          <w:rFonts w:ascii="Tahoma" w:hAnsi="Tahoma" w:cs="Tahoma"/>
          <w:sz w:val="22"/>
          <w:szCs w:val="22"/>
        </w:rPr>
        <w:t xml:space="preserve"> выполненных работ</w:t>
      </w:r>
      <w:r w:rsidR="00863AA7">
        <w:rPr>
          <w:rFonts w:ascii="Tahoma" w:hAnsi="Tahoma" w:cs="Tahoma"/>
          <w:sz w:val="22"/>
          <w:szCs w:val="22"/>
        </w:rPr>
        <w:t xml:space="preserve"> (форма № КС-2)</w:t>
      </w:r>
      <w:r w:rsidR="008D7B5B" w:rsidRPr="00252D87">
        <w:rPr>
          <w:rFonts w:ascii="Tahoma" w:hAnsi="Tahoma" w:cs="Tahoma"/>
          <w:sz w:val="22"/>
          <w:szCs w:val="22"/>
        </w:rPr>
        <w:t xml:space="preserve"> в течение </w:t>
      </w:r>
      <w:r w:rsidR="00226C38">
        <w:rPr>
          <w:rFonts w:ascii="Tahoma" w:hAnsi="Tahoma" w:cs="Tahoma"/>
          <w:sz w:val="22"/>
          <w:szCs w:val="22"/>
        </w:rPr>
        <w:t>10</w:t>
      </w:r>
      <w:r w:rsidR="00226C38" w:rsidRPr="00252D87">
        <w:rPr>
          <w:rFonts w:ascii="Tahoma" w:hAnsi="Tahoma" w:cs="Tahoma"/>
          <w:sz w:val="22"/>
          <w:szCs w:val="22"/>
        </w:rPr>
        <w:t xml:space="preserve"> </w:t>
      </w:r>
      <w:r w:rsidR="008D7B5B" w:rsidRPr="00252D87">
        <w:rPr>
          <w:rFonts w:ascii="Tahoma" w:hAnsi="Tahoma" w:cs="Tahoma"/>
          <w:sz w:val="22"/>
          <w:szCs w:val="22"/>
        </w:rPr>
        <w:t>(</w:t>
      </w:r>
      <w:r w:rsidR="00226C38">
        <w:rPr>
          <w:rFonts w:ascii="Tahoma" w:hAnsi="Tahoma" w:cs="Tahoma"/>
          <w:sz w:val="22"/>
          <w:szCs w:val="22"/>
        </w:rPr>
        <w:t>десяти</w:t>
      </w:r>
      <w:r w:rsidR="008D7B5B" w:rsidRPr="00252D87">
        <w:rPr>
          <w:rFonts w:ascii="Tahoma" w:hAnsi="Tahoma" w:cs="Tahoma"/>
          <w:sz w:val="22"/>
          <w:szCs w:val="22"/>
        </w:rPr>
        <w:t xml:space="preserve">) </w:t>
      </w:r>
      <w:r w:rsidR="00AF3C7A">
        <w:rPr>
          <w:rFonts w:ascii="Tahoma" w:hAnsi="Tahoma" w:cs="Tahoma"/>
          <w:sz w:val="22"/>
          <w:szCs w:val="22"/>
        </w:rPr>
        <w:t>календарных</w:t>
      </w:r>
      <w:r w:rsidR="00AF3C7A" w:rsidRPr="00252D87">
        <w:rPr>
          <w:rFonts w:ascii="Tahoma" w:hAnsi="Tahoma" w:cs="Tahoma"/>
          <w:sz w:val="22"/>
          <w:szCs w:val="22"/>
        </w:rPr>
        <w:t xml:space="preserve"> </w:t>
      </w:r>
      <w:r w:rsidR="008D7B5B" w:rsidRPr="00252D87">
        <w:rPr>
          <w:rFonts w:ascii="Tahoma" w:hAnsi="Tahoma" w:cs="Tahoma"/>
          <w:sz w:val="22"/>
          <w:szCs w:val="22"/>
        </w:rPr>
        <w:t xml:space="preserve">дней или </w:t>
      </w:r>
      <w:r w:rsidR="008954BD" w:rsidRPr="00252D87">
        <w:rPr>
          <w:rFonts w:ascii="Tahoma" w:hAnsi="Tahoma" w:cs="Tahoma"/>
          <w:sz w:val="22"/>
          <w:szCs w:val="22"/>
        </w:rPr>
        <w:t xml:space="preserve">направляет </w:t>
      </w:r>
      <w:r w:rsidR="00681E77">
        <w:rPr>
          <w:rFonts w:ascii="Tahoma" w:hAnsi="Tahoma" w:cs="Tahoma"/>
          <w:sz w:val="22"/>
          <w:szCs w:val="22"/>
        </w:rPr>
        <w:t>П</w:t>
      </w:r>
      <w:r w:rsidR="008954BD" w:rsidRPr="00252D87">
        <w:rPr>
          <w:rFonts w:ascii="Tahoma" w:hAnsi="Tahoma" w:cs="Tahoma"/>
          <w:sz w:val="22"/>
          <w:szCs w:val="22"/>
        </w:rPr>
        <w:t xml:space="preserve">одрядчику </w:t>
      </w:r>
      <w:r w:rsidR="008D7B5B" w:rsidRPr="00252D87">
        <w:rPr>
          <w:rFonts w:ascii="Tahoma" w:hAnsi="Tahoma" w:cs="Tahoma"/>
          <w:sz w:val="22"/>
          <w:szCs w:val="22"/>
        </w:rPr>
        <w:t>мотивированный отказ.</w:t>
      </w:r>
      <w:r w:rsidR="005156AD" w:rsidRPr="00252D87">
        <w:rPr>
          <w:rFonts w:ascii="Tahoma" w:hAnsi="Tahoma" w:cs="Tahoma"/>
          <w:sz w:val="22"/>
          <w:szCs w:val="22"/>
        </w:rPr>
        <w:t xml:space="preserve"> </w:t>
      </w:r>
      <w:r w:rsidR="00681E77">
        <w:rPr>
          <w:rFonts w:ascii="Tahoma" w:hAnsi="Tahoma" w:cs="Tahoma"/>
          <w:sz w:val="22"/>
          <w:szCs w:val="22"/>
        </w:rPr>
        <w:t>П</w:t>
      </w:r>
      <w:r w:rsidR="005156AD" w:rsidRPr="00252D87">
        <w:rPr>
          <w:rFonts w:ascii="Tahoma" w:hAnsi="Tahoma" w:cs="Tahoma"/>
          <w:sz w:val="22"/>
          <w:szCs w:val="22"/>
        </w:rPr>
        <w:t>одрядчик обязуется устранить выявленные недостатки (несоответствия) в согласованный с Заказчиком срок.</w:t>
      </w:r>
    </w:p>
    <w:p w:rsidR="008D7B5B" w:rsidRPr="00252D87" w:rsidRDefault="00A07D22"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Если иное не предусмотрено соглашением Сторон, н</w:t>
      </w:r>
      <w:r w:rsidR="005C1727" w:rsidRPr="00252D87">
        <w:rPr>
          <w:rFonts w:ascii="Tahoma" w:hAnsi="Tahoma" w:cs="Tahoma"/>
          <w:sz w:val="22"/>
          <w:szCs w:val="22"/>
        </w:rPr>
        <w:t>и при каких обстоятельствах п</w:t>
      </w:r>
      <w:r w:rsidR="000A3545" w:rsidRPr="00252D87">
        <w:rPr>
          <w:rFonts w:ascii="Tahoma" w:hAnsi="Tahoma" w:cs="Tahoma"/>
          <w:sz w:val="22"/>
          <w:szCs w:val="22"/>
        </w:rPr>
        <w:t xml:space="preserve">одписание </w:t>
      </w:r>
      <w:r w:rsidR="00AC467C" w:rsidRPr="00252D87">
        <w:rPr>
          <w:rFonts w:ascii="Tahoma" w:hAnsi="Tahoma" w:cs="Tahoma"/>
          <w:sz w:val="22"/>
          <w:szCs w:val="22"/>
        </w:rPr>
        <w:t xml:space="preserve">Сторонами </w:t>
      </w:r>
      <w:r w:rsidR="000A3545" w:rsidRPr="00252D87">
        <w:rPr>
          <w:rFonts w:ascii="Tahoma" w:hAnsi="Tahoma" w:cs="Tahoma"/>
          <w:sz w:val="22"/>
          <w:szCs w:val="22"/>
        </w:rPr>
        <w:t>Актов о приемке выполненных работ (форма №</w:t>
      </w:r>
      <w:r w:rsidR="001D0670" w:rsidRPr="00252D87">
        <w:rPr>
          <w:rFonts w:ascii="Tahoma" w:hAnsi="Tahoma" w:cs="Tahoma"/>
          <w:sz w:val="22"/>
          <w:szCs w:val="22"/>
        </w:rPr>
        <w:t> </w:t>
      </w:r>
      <w:r w:rsidR="000A3545" w:rsidRPr="00252D87">
        <w:rPr>
          <w:rFonts w:ascii="Tahoma" w:hAnsi="Tahoma" w:cs="Tahoma"/>
          <w:sz w:val="22"/>
          <w:szCs w:val="22"/>
        </w:rPr>
        <w:t xml:space="preserve">КС-2) не влечет переход рисков случайной гибели и/или случайного повреждения </w:t>
      </w:r>
      <w:r w:rsidR="005156AD" w:rsidRPr="00252D87">
        <w:rPr>
          <w:rFonts w:ascii="Tahoma" w:hAnsi="Tahoma" w:cs="Tahoma"/>
          <w:sz w:val="22"/>
          <w:szCs w:val="22"/>
        </w:rPr>
        <w:t xml:space="preserve">результатов работ и </w:t>
      </w:r>
      <w:r w:rsidR="000A3545" w:rsidRPr="00252D87">
        <w:rPr>
          <w:rFonts w:ascii="Tahoma" w:hAnsi="Tahoma" w:cs="Tahoma"/>
          <w:sz w:val="22"/>
          <w:szCs w:val="22"/>
        </w:rPr>
        <w:t xml:space="preserve">Объекта от </w:t>
      </w:r>
      <w:r w:rsidR="00681E77">
        <w:rPr>
          <w:rFonts w:ascii="Tahoma" w:hAnsi="Tahoma" w:cs="Tahoma"/>
          <w:sz w:val="22"/>
          <w:szCs w:val="22"/>
        </w:rPr>
        <w:t>П</w:t>
      </w:r>
      <w:r w:rsidR="000A3545" w:rsidRPr="00252D87">
        <w:rPr>
          <w:rFonts w:ascii="Tahoma" w:hAnsi="Tahoma" w:cs="Tahoma"/>
          <w:sz w:val="22"/>
          <w:szCs w:val="22"/>
        </w:rPr>
        <w:t>одрядчика к Заказчику.</w:t>
      </w:r>
    </w:p>
    <w:p w:rsidR="00E54898" w:rsidRPr="00252D87" w:rsidRDefault="00F74A90"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w:t>
      </w:r>
      <w:r w:rsidR="00030901" w:rsidRPr="00252D87">
        <w:rPr>
          <w:rFonts w:ascii="Tahoma" w:hAnsi="Tahoma" w:cs="Tahoma"/>
          <w:sz w:val="22"/>
          <w:szCs w:val="22"/>
        </w:rPr>
        <w:t>1</w:t>
      </w:r>
      <w:r w:rsidRPr="00252D87">
        <w:rPr>
          <w:rFonts w:ascii="Tahoma" w:hAnsi="Tahoma" w:cs="Tahoma"/>
          <w:sz w:val="22"/>
          <w:szCs w:val="22"/>
        </w:rPr>
        <w:t>.</w:t>
      </w:r>
      <w:r w:rsidR="00030901" w:rsidRPr="00252D87">
        <w:rPr>
          <w:rFonts w:ascii="Tahoma" w:hAnsi="Tahoma" w:cs="Tahoma"/>
          <w:sz w:val="22"/>
          <w:szCs w:val="22"/>
        </w:rPr>
        <w:t>3.</w:t>
      </w:r>
      <w:r w:rsidRPr="00252D87">
        <w:rPr>
          <w:rFonts w:ascii="Tahoma" w:hAnsi="Tahoma" w:cs="Tahoma"/>
          <w:sz w:val="22"/>
          <w:szCs w:val="22"/>
        </w:rPr>
        <w:t xml:space="preserve"> </w:t>
      </w:r>
      <w:r w:rsidR="008D7B5B" w:rsidRPr="00252D87">
        <w:rPr>
          <w:rFonts w:ascii="Tahoma" w:hAnsi="Tahoma" w:cs="Tahoma"/>
          <w:sz w:val="22"/>
          <w:szCs w:val="22"/>
        </w:rPr>
        <w:t xml:space="preserve">После приемки выполненных работ по </w:t>
      </w:r>
      <w:r w:rsidR="00863AA7" w:rsidRPr="00252D87">
        <w:rPr>
          <w:rFonts w:ascii="Tahoma" w:hAnsi="Tahoma" w:cs="Tahoma"/>
          <w:sz w:val="22"/>
          <w:szCs w:val="22"/>
        </w:rPr>
        <w:t>Акт</w:t>
      </w:r>
      <w:r w:rsidR="00863AA7">
        <w:rPr>
          <w:rFonts w:ascii="Tahoma" w:hAnsi="Tahoma" w:cs="Tahoma"/>
          <w:sz w:val="22"/>
          <w:szCs w:val="22"/>
        </w:rPr>
        <w:t>у</w:t>
      </w:r>
      <w:r w:rsidR="00863AA7" w:rsidRPr="00252D87">
        <w:rPr>
          <w:rFonts w:ascii="Tahoma" w:hAnsi="Tahoma" w:cs="Tahoma"/>
          <w:sz w:val="22"/>
          <w:szCs w:val="22"/>
        </w:rPr>
        <w:t xml:space="preserve"> о приемке выполненных работ </w:t>
      </w:r>
      <w:r w:rsidR="00863AA7">
        <w:rPr>
          <w:rFonts w:ascii="Tahoma" w:hAnsi="Tahoma" w:cs="Tahoma"/>
          <w:sz w:val="22"/>
          <w:szCs w:val="22"/>
        </w:rPr>
        <w:t>(</w:t>
      </w:r>
      <w:r w:rsidR="00863AA7" w:rsidRPr="00252D87">
        <w:rPr>
          <w:rFonts w:ascii="Tahoma" w:hAnsi="Tahoma" w:cs="Tahoma"/>
          <w:sz w:val="22"/>
          <w:szCs w:val="22"/>
        </w:rPr>
        <w:t>форм</w:t>
      </w:r>
      <w:r w:rsidR="00863AA7">
        <w:rPr>
          <w:rFonts w:ascii="Tahoma" w:hAnsi="Tahoma" w:cs="Tahoma"/>
          <w:sz w:val="22"/>
          <w:szCs w:val="22"/>
        </w:rPr>
        <w:t>а № </w:t>
      </w:r>
      <w:r w:rsidR="008D7B5B" w:rsidRPr="00252D87">
        <w:rPr>
          <w:rFonts w:ascii="Tahoma" w:hAnsi="Tahoma" w:cs="Tahoma"/>
          <w:sz w:val="22"/>
          <w:szCs w:val="22"/>
        </w:rPr>
        <w:t>КС-2</w:t>
      </w:r>
      <w:r w:rsidR="00863AA7">
        <w:rPr>
          <w:rFonts w:ascii="Tahoma" w:hAnsi="Tahoma" w:cs="Tahoma"/>
          <w:sz w:val="22"/>
          <w:szCs w:val="22"/>
        </w:rPr>
        <w:t>)</w:t>
      </w:r>
      <w:r w:rsidR="008D7B5B" w:rsidRPr="00252D87">
        <w:rPr>
          <w:rFonts w:ascii="Tahoma" w:hAnsi="Tahoma" w:cs="Tahoma"/>
          <w:sz w:val="22"/>
          <w:szCs w:val="22"/>
        </w:rPr>
        <w:t xml:space="preserve"> </w:t>
      </w:r>
      <w:r w:rsidR="00681E77" w:rsidRPr="00DE066E">
        <w:rPr>
          <w:rFonts w:ascii="Tahoma" w:hAnsi="Tahoma" w:cs="Tahoma"/>
          <w:sz w:val="22"/>
          <w:szCs w:val="22"/>
        </w:rPr>
        <w:t>П</w:t>
      </w:r>
      <w:r w:rsidR="008D7B5B" w:rsidRPr="00DE066E">
        <w:rPr>
          <w:rFonts w:ascii="Tahoma" w:hAnsi="Tahoma" w:cs="Tahoma"/>
          <w:sz w:val="22"/>
          <w:szCs w:val="22"/>
        </w:rPr>
        <w:t xml:space="preserve">одрядчик составляет и </w:t>
      </w:r>
      <w:r w:rsidR="008954BD" w:rsidRPr="00DE066E">
        <w:rPr>
          <w:rFonts w:ascii="Tahoma" w:hAnsi="Tahoma" w:cs="Tahoma"/>
          <w:sz w:val="22"/>
          <w:szCs w:val="22"/>
        </w:rPr>
        <w:t xml:space="preserve">Заказчик </w:t>
      </w:r>
      <w:r w:rsidR="008D7B5B" w:rsidRPr="00DE066E">
        <w:rPr>
          <w:rFonts w:ascii="Tahoma" w:hAnsi="Tahoma" w:cs="Tahoma"/>
          <w:sz w:val="22"/>
          <w:szCs w:val="22"/>
        </w:rPr>
        <w:t xml:space="preserve">в течение </w:t>
      </w:r>
      <w:r w:rsidR="007F34E9">
        <w:rPr>
          <w:rFonts w:ascii="Tahoma" w:hAnsi="Tahoma" w:cs="Tahoma"/>
          <w:sz w:val="22"/>
          <w:szCs w:val="22"/>
        </w:rPr>
        <w:t>10</w:t>
      </w:r>
      <w:r w:rsidR="007F34E9" w:rsidRPr="00DE066E">
        <w:rPr>
          <w:rFonts w:ascii="Tahoma" w:hAnsi="Tahoma" w:cs="Tahoma"/>
          <w:sz w:val="22"/>
          <w:szCs w:val="22"/>
        </w:rPr>
        <w:t xml:space="preserve"> </w:t>
      </w:r>
      <w:r w:rsidR="008D7B5B" w:rsidRPr="00DE066E">
        <w:rPr>
          <w:rFonts w:ascii="Tahoma" w:hAnsi="Tahoma" w:cs="Tahoma"/>
          <w:sz w:val="22"/>
          <w:szCs w:val="22"/>
        </w:rPr>
        <w:t>(</w:t>
      </w:r>
      <w:r w:rsidR="007F34E9">
        <w:rPr>
          <w:rFonts w:ascii="Tahoma" w:hAnsi="Tahoma" w:cs="Tahoma"/>
          <w:sz w:val="22"/>
          <w:szCs w:val="22"/>
        </w:rPr>
        <w:t>десяти</w:t>
      </w:r>
      <w:r w:rsidR="008D7B5B" w:rsidRPr="00DE066E">
        <w:rPr>
          <w:rFonts w:ascii="Tahoma" w:hAnsi="Tahoma" w:cs="Tahoma"/>
          <w:sz w:val="22"/>
          <w:szCs w:val="22"/>
        </w:rPr>
        <w:t xml:space="preserve">) </w:t>
      </w:r>
      <w:r w:rsidR="00AF3C7A">
        <w:rPr>
          <w:rFonts w:ascii="Tahoma" w:hAnsi="Tahoma" w:cs="Tahoma"/>
          <w:sz w:val="22"/>
          <w:szCs w:val="22"/>
        </w:rPr>
        <w:t>календарных</w:t>
      </w:r>
      <w:r w:rsidR="00AF3C7A" w:rsidRPr="00DE066E">
        <w:rPr>
          <w:rFonts w:ascii="Tahoma" w:hAnsi="Tahoma" w:cs="Tahoma"/>
          <w:sz w:val="22"/>
          <w:szCs w:val="22"/>
        </w:rPr>
        <w:t xml:space="preserve"> </w:t>
      </w:r>
      <w:r w:rsidR="008D7B5B" w:rsidRPr="00DE066E">
        <w:rPr>
          <w:rFonts w:ascii="Tahoma" w:hAnsi="Tahoma" w:cs="Tahoma"/>
          <w:sz w:val="22"/>
          <w:szCs w:val="22"/>
        </w:rPr>
        <w:t xml:space="preserve">дней </w:t>
      </w:r>
      <w:r w:rsidR="00DE066E" w:rsidRPr="005C379D">
        <w:rPr>
          <w:rFonts w:ascii="Tahoma" w:hAnsi="Tahoma" w:cs="Tahoma"/>
          <w:sz w:val="22"/>
          <w:szCs w:val="22"/>
        </w:rPr>
        <w:t xml:space="preserve">с момента получения </w:t>
      </w:r>
      <w:r w:rsidR="008D7B5B" w:rsidRPr="00DE066E">
        <w:rPr>
          <w:rFonts w:ascii="Tahoma" w:hAnsi="Tahoma" w:cs="Tahoma"/>
          <w:sz w:val="22"/>
          <w:szCs w:val="22"/>
        </w:rPr>
        <w:t>подписывает Справку о стоимости выполненных работ и затрат (форма №</w:t>
      </w:r>
      <w:r w:rsidR="001D0670" w:rsidRPr="00DE066E">
        <w:rPr>
          <w:rFonts w:ascii="Tahoma" w:hAnsi="Tahoma" w:cs="Tahoma"/>
          <w:sz w:val="22"/>
          <w:szCs w:val="22"/>
        </w:rPr>
        <w:t> </w:t>
      </w:r>
      <w:r w:rsidR="008D7B5B" w:rsidRPr="00DE066E">
        <w:rPr>
          <w:rFonts w:ascii="Tahoma" w:hAnsi="Tahoma" w:cs="Tahoma"/>
          <w:sz w:val="22"/>
          <w:szCs w:val="22"/>
        </w:rPr>
        <w:t>КС-3</w:t>
      </w:r>
      <w:r w:rsidR="004F665B" w:rsidRPr="00DE066E">
        <w:rPr>
          <w:rFonts w:ascii="Tahoma" w:hAnsi="Tahoma" w:cs="Tahoma"/>
          <w:sz w:val="22"/>
          <w:szCs w:val="22"/>
        </w:rPr>
        <w:t>)</w:t>
      </w:r>
      <w:r w:rsidR="001E19D4" w:rsidRPr="00DE066E">
        <w:rPr>
          <w:rFonts w:ascii="Tahoma" w:hAnsi="Tahoma" w:cs="Tahoma"/>
          <w:sz w:val="22"/>
          <w:szCs w:val="22"/>
        </w:rPr>
        <w:t xml:space="preserve"> или предоставляет мотивированный отказ в подписании Справки о стоимости выполненных работ и затрат (форма №</w:t>
      </w:r>
      <w:r w:rsidR="001D0670" w:rsidRPr="00DE066E">
        <w:rPr>
          <w:rFonts w:ascii="Tahoma" w:hAnsi="Tahoma" w:cs="Tahoma"/>
          <w:sz w:val="22"/>
          <w:szCs w:val="22"/>
        </w:rPr>
        <w:t> </w:t>
      </w:r>
      <w:r w:rsidR="001E19D4" w:rsidRPr="00A50D31">
        <w:rPr>
          <w:rFonts w:ascii="Tahoma" w:hAnsi="Tahoma" w:cs="Tahoma"/>
          <w:sz w:val="22"/>
          <w:szCs w:val="22"/>
        </w:rPr>
        <w:t>КС-3)</w:t>
      </w:r>
      <w:r w:rsidR="004F665B" w:rsidRPr="00A50D31">
        <w:rPr>
          <w:rFonts w:ascii="Tahoma" w:hAnsi="Tahoma" w:cs="Tahoma"/>
          <w:sz w:val="22"/>
          <w:szCs w:val="22"/>
        </w:rPr>
        <w:t>.</w:t>
      </w:r>
      <w:r w:rsidR="005156AD" w:rsidRPr="00252D87">
        <w:rPr>
          <w:rFonts w:ascii="Tahoma" w:hAnsi="Tahoma" w:cs="Tahoma"/>
          <w:sz w:val="22"/>
          <w:szCs w:val="22"/>
        </w:rPr>
        <w:t xml:space="preserve"> </w:t>
      </w:r>
      <w:r w:rsidR="00681E77">
        <w:rPr>
          <w:rFonts w:ascii="Tahoma" w:hAnsi="Tahoma" w:cs="Tahoma"/>
          <w:sz w:val="22"/>
          <w:szCs w:val="22"/>
        </w:rPr>
        <w:t>П</w:t>
      </w:r>
      <w:r w:rsidR="005156AD" w:rsidRPr="00252D87">
        <w:rPr>
          <w:rFonts w:ascii="Tahoma" w:hAnsi="Tahoma" w:cs="Tahoma"/>
          <w:sz w:val="22"/>
          <w:szCs w:val="22"/>
        </w:rPr>
        <w:t>одрядчик обязуется устранить выявленные недостатки (несоответствия) в согласованный с Заказчиком срок.</w:t>
      </w:r>
    </w:p>
    <w:p w:rsidR="00030901" w:rsidRPr="00252D87" w:rsidRDefault="00030901"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9.1.4. При сдаче выполненных работ Заказчику </w:t>
      </w:r>
      <w:r w:rsidR="00681E77">
        <w:rPr>
          <w:rFonts w:ascii="Tahoma" w:hAnsi="Tahoma" w:cs="Tahoma"/>
          <w:sz w:val="22"/>
          <w:szCs w:val="22"/>
        </w:rPr>
        <w:t>П</w:t>
      </w:r>
      <w:r w:rsidRPr="00252D87">
        <w:rPr>
          <w:rFonts w:ascii="Tahoma" w:hAnsi="Tahoma" w:cs="Tahoma"/>
          <w:sz w:val="22"/>
          <w:szCs w:val="22"/>
        </w:rPr>
        <w:t>одрядчик обязан сообщить ему о требованиях, которые необходимо соблюдать для эффективного и безопасного использования результатов работ, а также о возможных для самого Заказчика и других лиц последствиях несоблюдения соответствующих требований.</w:t>
      </w:r>
    </w:p>
    <w:p w:rsidR="001F1EE0" w:rsidRPr="00252D87" w:rsidRDefault="005C1727"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9.1.5. Отказ от подписания Заказчиком Акта о приемке выполненных работ (</w:t>
      </w:r>
      <w:r w:rsidR="00863AA7">
        <w:rPr>
          <w:rFonts w:ascii="Tahoma" w:hAnsi="Tahoma" w:cs="Tahoma"/>
          <w:sz w:val="22"/>
          <w:szCs w:val="22"/>
        </w:rPr>
        <w:t>форма № </w:t>
      </w:r>
      <w:r w:rsidRPr="00252D87">
        <w:rPr>
          <w:rFonts w:ascii="Tahoma" w:hAnsi="Tahoma" w:cs="Tahoma"/>
          <w:sz w:val="22"/>
          <w:szCs w:val="22"/>
        </w:rPr>
        <w:t xml:space="preserve">КС-2) не является для </w:t>
      </w:r>
      <w:r w:rsidR="00681E77">
        <w:rPr>
          <w:rFonts w:ascii="Tahoma" w:hAnsi="Tahoma" w:cs="Tahoma"/>
          <w:sz w:val="22"/>
          <w:szCs w:val="22"/>
        </w:rPr>
        <w:t>П</w:t>
      </w:r>
      <w:r w:rsidRPr="00252D87">
        <w:rPr>
          <w:rFonts w:ascii="Tahoma" w:hAnsi="Tahoma" w:cs="Tahoma"/>
          <w:sz w:val="22"/>
          <w:szCs w:val="22"/>
        </w:rPr>
        <w:t>одрядчика основанием для приостановки и/или прекращения выполнения работ по настоящему Договору.</w:t>
      </w:r>
    </w:p>
    <w:p w:rsidR="001F1EE0" w:rsidRPr="00252D87" w:rsidRDefault="005C1727"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9.1.6. </w:t>
      </w:r>
      <w:r w:rsidR="001F1EE0" w:rsidRPr="00252D87">
        <w:rPr>
          <w:rFonts w:ascii="Tahoma" w:hAnsi="Tahoma" w:cs="Tahoma"/>
          <w:sz w:val="22"/>
          <w:szCs w:val="22"/>
        </w:rPr>
        <w:t xml:space="preserve">Если </w:t>
      </w:r>
      <w:r w:rsidR="00681E77">
        <w:rPr>
          <w:rFonts w:ascii="Tahoma" w:hAnsi="Tahoma" w:cs="Tahoma"/>
          <w:sz w:val="22"/>
          <w:szCs w:val="22"/>
        </w:rPr>
        <w:t>П</w:t>
      </w:r>
      <w:r w:rsidR="001F1EE0" w:rsidRPr="00252D87">
        <w:rPr>
          <w:rFonts w:ascii="Tahoma" w:hAnsi="Tahoma" w:cs="Tahoma"/>
          <w:sz w:val="22"/>
          <w:szCs w:val="22"/>
        </w:rPr>
        <w:t xml:space="preserve">одрядчик в </w:t>
      </w:r>
      <w:r w:rsidR="003B65D0" w:rsidRPr="00252D87">
        <w:rPr>
          <w:rFonts w:ascii="Tahoma" w:hAnsi="Tahoma" w:cs="Tahoma"/>
          <w:sz w:val="22"/>
          <w:szCs w:val="22"/>
        </w:rPr>
        <w:t>установленные Заказчиком</w:t>
      </w:r>
      <w:r w:rsidR="001F1EE0" w:rsidRPr="00252D87">
        <w:rPr>
          <w:rFonts w:ascii="Tahoma" w:hAnsi="Tahoma" w:cs="Tahoma"/>
          <w:sz w:val="22"/>
          <w:szCs w:val="22"/>
        </w:rPr>
        <w:t xml:space="preserve"> сроки не устранил недостатки (несоответствия), выявленные при приемке Работ,</w:t>
      </w:r>
      <w:r w:rsidR="00110950" w:rsidRPr="00252D87">
        <w:rPr>
          <w:rFonts w:ascii="Tahoma" w:hAnsi="Tahoma" w:cs="Tahoma"/>
          <w:sz w:val="22"/>
          <w:szCs w:val="22"/>
        </w:rPr>
        <w:t xml:space="preserve"> </w:t>
      </w:r>
      <w:r w:rsidR="001F1EE0" w:rsidRPr="00252D87">
        <w:rPr>
          <w:rFonts w:ascii="Tahoma" w:hAnsi="Tahoma" w:cs="Tahoma"/>
          <w:sz w:val="22"/>
          <w:szCs w:val="22"/>
        </w:rPr>
        <w:t xml:space="preserve">Заказчик вправе самостоятельно, либо с привлечением третьего лица, устранить недостатки, несоответствия и потребовать от </w:t>
      </w:r>
      <w:r w:rsidR="00681E77">
        <w:rPr>
          <w:rFonts w:ascii="Tahoma" w:hAnsi="Tahoma" w:cs="Tahoma"/>
          <w:sz w:val="22"/>
          <w:szCs w:val="22"/>
        </w:rPr>
        <w:t>П</w:t>
      </w:r>
      <w:r w:rsidR="001F1EE0" w:rsidRPr="00252D87">
        <w:rPr>
          <w:rFonts w:ascii="Tahoma" w:hAnsi="Tahoma" w:cs="Tahoma"/>
          <w:sz w:val="22"/>
          <w:szCs w:val="22"/>
        </w:rPr>
        <w:t>одрядчика возмещения понесенных расходов.</w:t>
      </w:r>
    </w:p>
    <w:p w:rsidR="008D2044" w:rsidRDefault="001F1EE0"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Повторная приемка выполненных работ после устранения </w:t>
      </w:r>
      <w:r w:rsidR="00681E77">
        <w:rPr>
          <w:rFonts w:ascii="Tahoma" w:hAnsi="Tahoma" w:cs="Tahoma"/>
          <w:sz w:val="22"/>
          <w:szCs w:val="22"/>
        </w:rPr>
        <w:t>П</w:t>
      </w:r>
      <w:r w:rsidRPr="00252D87">
        <w:rPr>
          <w:rFonts w:ascii="Tahoma" w:hAnsi="Tahoma" w:cs="Tahoma"/>
          <w:sz w:val="22"/>
          <w:szCs w:val="22"/>
        </w:rPr>
        <w:t>одрядчиком недостатков (несоответствий) осуществляется в том же порядке, как и первичная процедура в соответствии с настоящей статьей.</w:t>
      </w:r>
    </w:p>
    <w:p w:rsidR="00A03773" w:rsidRPr="00252D87" w:rsidRDefault="00030901"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lastRenderedPageBreak/>
        <w:t>9.2.</w:t>
      </w:r>
      <w:r w:rsidR="00A03773" w:rsidRPr="00252D87">
        <w:rPr>
          <w:rFonts w:ascii="Tahoma" w:eastAsia="Times New Roman" w:hAnsi="Tahoma" w:cs="Tahoma"/>
          <w:b/>
          <w:lang w:eastAsia="ru-RU"/>
        </w:rPr>
        <w:t xml:space="preserve"> ПРИЕМКА ЗАКОНЧЕННОГО СТРОИТЕЛЬСТВОМ ОБЪЕКТА</w:t>
      </w:r>
    </w:p>
    <w:p w:rsidR="00A03773" w:rsidRPr="00252D87" w:rsidRDefault="00030901"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9.2</w:t>
      </w:r>
      <w:r w:rsidR="00A03773" w:rsidRPr="00252D87">
        <w:rPr>
          <w:rFonts w:ascii="Tahoma" w:hAnsi="Tahoma" w:cs="Tahoma"/>
          <w:sz w:val="22"/>
          <w:szCs w:val="22"/>
        </w:rPr>
        <w:t>.</w:t>
      </w:r>
      <w:r w:rsidR="00296AD1" w:rsidRPr="00252D87">
        <w:rPr>
          <w:rFonts w:ascii="Tahoma" w:hAnsi="Tahoma" w:cs="Tahoma"/>
          <w:sz w:val="22"/>
          <w:szCs w:val="22"/>
        </w:rPr>
        <w:t>1</w:t>
      </w:r>
      <w:r w:rsidR="00A03773" w:rsidRPr="00252D87">
        <w:rPr>
          <w:rFonts w:ascii="Tahoma" w:hAnsi="Tahoma" w:cs="Tahoma"/>
          <w:sz w:val="22"/>
          <w:szCs w:val="22"/>
        </w:rPr>
        <w:t xml:space="preserve">. После окончания работ, входящих в объем обязательств </w:t>
      </w:r>
      <w:r w:rsidR="00681E77">
        <w:rPr>
          <w:rFonts w:ascii="Tahoma" w:hAnsi="Tahoma" w:cs="Tahoma"/>
          <w:sz w:val="22"/>
          <w:szCs w:val="22"/>
        </w:rPr>
        <w:t>П</w:t>
      </w:r>
      <w:r w:rsidR="00A03773" w:rsidRPr="00252D87">
        <w:rPr>
          <w:rFonts w:ascii="Tahoma" w:hAnsi="Tahoma" w:cs="Tahoma"/>
          <w:sz w:val="22"/>
          <w:szCs w:val="22"/>
        </w:rPr>
        <w:t xml:space="preserve">одрядчика по строительству объекта, производится сдача объекта Заказчику с оформлением Акта приемки законченного строительством объекта (форма </w:t>
      </w:r>
      <w:r w:rsidR="00704C27">
        <w:rPr>
          <w:rFonts w:ascii="Tahoma" w:hAnsi="Tahoma" w:cs="Tahoma"/>
          <w:sz w:val="22"/>
          <w:szCs w:val="22"/>
        </w:rPr>
        <w:t>№ </w:t>
      </w:r>
      <w:r w:rsidR="00A03773" w:rsidRPr="00252D87">
        <w:rPr>
          <w:rFonts w:ascii="Tahoma" w:hAnsi="Tahoma" w:cs="Tahoma"/>
          <w:sz w:val="22"/>
          <w:szCs w:val="22"/>
        </w:rPr>
        <w:t>КС-11)</w:t>
      </w:r>
      <w:r w:rsidR="00DB32E6" w:rsidRPr="00DB32E6">
        <w:rPr>
          <w:rFonts w:ascii="Tahoma" w:hAnsi="Tahoma" w:cs="Tahoma"/>
          <w:sz w:val="22"/>
          <w:szCs w:val="22"/>
        </w:rPr>
        <w:t xml:space="preserve"> </w:t>
      </w:r>
      <w:r w:rsidR="00DB32E6" w:rsidRPr="00CB00CD">
        <w:rPr>
          <w:rFonts w:ascii="Tahoma" w:hAnsi="Tahoma" w:cs="Tahoma"/>
          <w:sz w:val="22"/>
          <w:szCs w:val="22"/>
        </w:rPr>
        <w:t>или «Акта</w:t>
      </w:r>
      <w:r w:rsidR="00DB32E6">
        <w:rPr>
          <w:rFonts w:ascii="Tahoma" w:hAnsi="Tahoma" w:cs="Tahoma"/>
          <w:sz w:val="22"/>
          <w:szCs w:val="22"/>
        </w:rPr>
        <w:t xml:space="preserve"> о</w:t>
      </w:r>
      <w:r w:rsidR="00DB32E6" w:rsidRPr="00CB00CD">
        <w:t xml:space="preserve"> </w:t>
      </w:r>
      <w:r w:rsidR="00DB32E6" w:rsidRPr="00CB00CD">
        <w:rPr>
          <w:rFonts w:ascii="Tahoma" w:hAnsi="Tahoma" w:cs="Tahoma"/>
          <w:sz w:val="22"/>
          <w:szCs w:val="22"/>
        </w:rPr>
        <w:t>приеме-сдаче отремонтированных, реконструированных и модернизированных объектов основных средств»</w:t>
      </w:r>
      <w:r w:rsidR="00DB32E6">
        <w:rPr>
          <w:rFonts w:ascii="Tahoma" w:hAnsi="Tahoma" w:cs="Tahoma"/>
          <w:sz w:val="22"/>
          <w:szCs w:val="22"/>
        </w:rPr>
        <w:t xml:space="preserve"> (форма ОС-3)</w:t>
      </w:r>
      <w:r w:rsidR="00DB32E6" w:rsidRPr="00401CA1">
        <w:rPr>
          <w:rFonts w:ascii="Tahoma" w:hAnsi="Tahoma" w:cs="Tahoma"/>
        </w:rPr>
        <w:t>.</w:t>
      </w:r>
    </w:p>
    <w:p w:rsidR="00AE039C" w:rsidRPr="00252D87" w:rsidRDefault="00030901"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9.2</w:t>
      </w:r>
      <w:r w:rsidR="00AE039C" w:rsidRPr="00252D87">
        <w:rPr>
          <w:rFonts w:ascii="Tahoma" w:hAnsi="Tahoma" w:cs="Tahoma"/>
          <w:sz w:val="22"/>
          <w:szCs w:val="22"/>
        </w:rPr>
        <w:t>.</w:t>
      </w:r>
      <w:r w:rsidR="00296AD1" w:rsidRPr="00252D87">
        <w:rPr>
          <w:rFonts w:ascii="Tahoma" w:hAnsi="Tahoma" w:cs="Tahoma"/>
          <w:sz w:val="22"/>
          <w:szCs w:val="22"/>
        </w:rPr>
        <w:t>2</w:t>
      </w:r>
      <w:r w:rsidR="00AE039C" w:rsidRPr="00252D87">
        <w:rPr>
          <w:rFonts w:ascii="Tahoma" w:hAnsi="Tahoma" w:cs="Tahoma"/>
          <w:sz w:val="22"/>
          <w:szCs w:val="22"/>
        </w:rPr>
        <w:t xml:space="preserve">. За 10 (десять) рабочих дней до начала приемки законченного строительством объекта </w:t>
      </w:r>
      <w:r w:rsidR="00681E77">
        <w:rPr>
          <w:rFonts w:ascii="Tahoma" w:hAnsi="Tahoma" w:cs="Tahoma"/>
          <w:sz w:val="22"/>
          <w:szCs w:val="22"/>
        </w:rPr>
        <w:t>П</w:t>
      </w:r>
      <w:r w:rsidR="00AE039C" w:rsidRPr="00252D87">
        <w:rPr>
          <w:rFonts w:ascii="Tahoma" w:hAnsi="Tahoma" w:cs="Tahoma"/>
          <w:sz w:val="22"/>
          <w:szCs w:val="22"/>
        </w:rPr>
        <w:t>одрядчик уведомляет о готовности объекта к приемке, передает Заказчику 2 (два) экземпляр</w:t>
      </w:r>
      <w:r w:rsidR="00976D5B" w:rsidRPr="00252D87">
        <w:rPr>
          <w:rFonts w:ascii="Tahoma" w:hAnsi="Tahoma" w:cs="Tahoma"/>
          <w:sz w:val="22"/>
          <w:szCs w:val="22"/>
        </w:rPr>
        <w:t>а</w:t>
      </w:r>
      <w:r w:rsidR="00AE039C" w:rsidRPr="00252D87">
        <w:rPr>
          <w:rFonts w:ascii="Tahoma" w:hAnsi="Tahoma" w:cs="Tahoma"/>
          <w:sz w:val="22"/>
          <w:szCs w:val="22"/>
        </w:rPr>
        <w:t xml:space="preserve"> исполнительной документации</w:t>
      </w:r>
      <w:r w:rsidR="008E0E25" w:rsidRPr="00252D87">
        <w:rPr>
          <w:rFonts w:ascii="Tahoma" w:hAnsi="Tahoma" w:cs="Tahoma"/>
          <w:sz w:val="22"/>
          <w:szCs w:val="22"/>
        </w:rPr>
        <w:t xml:space="preserve"> (оригинал и копия)</w:t>
      </w:r>
      <w:r w:rsidR="00AE039C" w:rsidRPr="00252D87">
        <w:rPr>
          <w:rFonts w:ascii="Tahoma" w:hAnsi="Tahoma" w:cs="Tahoma"/>
          <w:sz w:val="22"/>
          <w:szCs w:val="22"/>
        </w:rPr>
        <w:t xml:space="preserve"> согласно перечню, п</w:t>
      </w:r>
      <w:r w:rsidR="00976D5B" w:rsidRPr="00252D87">
        <w:rPr>
          <w:rFonts w:ascii="Tahoma" w:hAnsi="Tahoma" w:cs="Tahoma"/>
          <w:sz w:val="22"/>
          <w:szCs w:val="22"/>
        </w:rPr>
        <w:t>редоставленному</w:t>
      </w:r>
      <w:r w:rsidR="00AE039C" w:rsidRPr="00252D87">
        <w:rPr>
          <w:rFonts w:ascii="Tahoma" w:hAnsi="Tahoma" w:cs="Tahoma"/>
          <w:sz w:val="22"/>
          <w:szCs w:val="22"/>
        </w:rPr>
        <w:t xml:space="preserve"> Заказчиком </w:t>
      </w:r>
      <w:r w:rsidR="00681E77">
        <w:rPr>
          <w:rFonts w:ascii="Tahoma" w:hAnsi="Tahoma" w:cs="Tahoma"/>
          <w:sz w:val="22"/>
          <w:szCs w:val="22"/>
        </w:rPr>
        <w:t>П</w:t>
      </w:r>
      <w:r w:rsidR="00AE039C" w:rsidRPr="00252D87">
        <w:rPr>
          <w:rFonts w:ascii="Tahoma" w:hAnsi="Tahoma" w:cs="Tahoma"/>
          <w:sz w:val="22"/>
          <w:szCs w:val="22"/>
        </w:rPr>
        <w:t>одрядчику</w:t>
      </w:r>
      <w:r w:rsidR="00976D5B" w:rsidRPr="00252D87">
        <w:rPr>
          <w:rFonts w:ascii="Tahoma" w:hAnsi="Tahoma" w:cs="Tahoma"/>
          <w:sz w:val="22"/>
          <w:szCs w:val="22"/>
        </w:rPr>
        <w:t>,</w:t>
      </w:r>
      <w:r w:rsidR="00AE039C" w:rsidRPr="00252D87">
        <w:rPr>
          <w:rFonts w:ascii="Tahoma" w:hAnsi="Tahoma" w:cs="Tahoma"/>
          <w:sz w:val="22"/>
          <w:szCs w:val="22"/>
        </w:rPr>
        <w:t xml:space="preserve"> с письменным подтверждением соответствия переданной </w:t>
      </w:r>
      <w:r w:rsidR="00976D5B" w:rsidRPr="00252D87">
        <w:rPr>
          <w:rFonts w:ascii="Tahoma" w:hAnsi="Tahoma" w:cs="Tahoma"/>
          <w:sz w:val="22"/>
          <w:szCs w:val="22"/>
        </w:rPr>
        <w:t xml:space="preserve">исполнительной </w:t>
      </w:r>
      <w:r w:rsidR="00AE039C" w:rsidRPr="00252D87">
        <w:rPr>
          <w:rFonts w:ascii="Tahoma" w:hAnsi="Tahoma" w:cs="Tahoma"/>
          <w:sz w:val="22"/>
          <w:szCs w:val="22"/>
        </w:rPr>
        <w:t>документации фактически выполненным работам</w:t>
      </w:r>
      <w:r w:rsidR="00976D5B" w:rsidRPr="00252D87">
        <w:rPr>
          <w:rFonts w:ascii="Tahoma" w:hAnsi="Tahoma" w:cs="Tahoma"/>
          <w:sz w:val="22"/>
          <w:szCs w:val="22"/>
        </w:rPr>
        <w:t>,</w:t>
      </w:r>
      <w:r w:rsidR="00AE039C" w:rsidRPr="00252D87">
        <w:rPr>
          <w:rFonts w:ascii="Tahoma" w:hAnsi="Tahoma" w:cs="Tahoma"/>
          <w:sz w:val="22"/>
          <w:szCs w:val="22"/>
        </w:rPr>
        <w:t xml:space="preserve"> и просит назначить </w:t>
      </w:r>
      <w:r w:rsidR="00E64CE1" w:rsidRPr="00252D87">
        <w:rPr>
          <w:rFonts w:ascii="Tahoma" w:hAnsi="Tahoma" w:cs="Tahoma"/>
          <w:sz w:val="22"/>
          <w:szCs w:val="22"/>
        </w:rPr>
        <w:t xml:space="preserve">Рабочую </w:t>
      </w:r>
      <w:r w:rsidR="00AE039C" w:rsidRPr="00252D87">
        <w:rPr>
          <w:rFonts w:ascii="Tahoma" w:hAnsi="Tahoma" w:cs="Tahoma"/>
          <w:sz w:val="22"/>
          <w:szCs w:val="22"/>
        </w:rPr>
        <w:t>комиссию.</w:t>
      </w:r>
    </w:p>
    <w:p w:rsidR="00AE039C"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9.2</w:t>
      </w:r>
      <w:r w:rsidR="00A03773" w:rsidRPr="00252D87">
        <w:rPr>
          <w:rFonts w:ascii="Tahoma" w:hAnsi="Tahoma" w:cs="Tahoma"/>
          <w:sz w:val="22"/>
          <w:szCs w:val="22"/>
        </w:rPr>
        <w:t>.</w:t>
      </w:r>
      <w:r w:rsidR="00296AD1" w:rsidRPr="00252D87">
        <w:rPr>
          <w:rFonts w:ascii="Tahoma" w:hAnsi="Tahoma" w:cs="Tahoma"/>
          <w:sz w:val="22"/>
          <w:szCs w:val="22"/>
        </w:rPr>
        <w:t>3</w:t>
      </w:r>
      <w:r w:rsidR="00A03773" w:rsidRPr="00252D87">
        <w:rPr>
          <w:rFonts w:ascii="Tahoma" w:hAnsi="Tahoma" w:cs="Tahoma"/>
          <w:sz w:val="22"/>
          <w:szCs w:val="22"/>
        </w:rPr>
        <w:t>.</w:t>
      </w:r>
      <w:r w:rsidR="00AE039C" w:rsidRPr="00252D87">
        <w:rPr>
          <w:rFonts w:ascii="Tahoma" w:hAnsi="Tahoma" w:cs="Tahoma"/>
          <w:sz w:val="22"/>
          <w:szCs w:val="22"/>
        </w:rPr>
        <w:t xml:space="preserve"> Приемка осуществляется комиссией, создаваемой</w:t>
      </w:r>
      <w:r w:rsidR="00B62E47" w:rsidRPr="00252D87">
        <w:rPr>
          <w:rFonts w:ascii="Tahoma" w:hAnsi="Tahoma" w:cs="Tahoma"/>
          <w:sz w:val="22"/>
          <w:szCs w:val="22"/>
        </w:rPr>
        <w:t xml:space="preserve"> Заказчиком, </w:t>
      </w:r>
      <w:r w:rsidR="008E0E25" w:rsidRPr="00252D87">
        <w:rPr>
          <w:rFonts w:ascii="Tahoma" w:hAnsi="Tahoma" w:cs="Tahoma"/>
          <w:sz w:val="22"/>
          <w:szCs w:val="22"/>
        </w:rPr>
        <w:t xml:space="preserve">в составе своего представителя и </w:t>
      </w:r>
      <w:r w:rsidR="00B62E47" w:rsidRPr="00252D87">
        <w:rPr>
          <w:rFonts w:ascii="Tahoma" w:hAnsi="Tahoma" w:cs="Tahoma"/>
          <w:sz w:val="22"/>
          <w:szCs w:val="22"/>
        </w:rPr>
        <w:t>представител</w:t>
      </w:r>
      <w:r w:rsidR="008E0E25" w:rsidRPr="00252D87">
        <w:rPr>
          <w:rFonts w:ascii="Tahoma" w:hAnsi="Tahoma" w:cs="Tahoma"/>
          <w:sz w:val="22"/>
          <w:szCs w:val="22"/>
        </w:rPr>
        <w:t>ей</w:t>
      </w:r>
      <w:r w:rsidR="00B62E47" w:rsidRPr="00252D87">
        <w:rPr>
          <w:rFonts w:ascii="Tahoma" w:hAnsi="Tahoma" w:cs="Tahoma"/>
          <w:sz w:val="22"/>
          <w:szCs w:val="22"/>
        </w:rPr>
        <w:t xml:space="preserve"> </w:t>
      </w:r>
      <w:r w:rsidR="006E2EAC" w:rsidRPr="00252D87">
        <w:rPr>
          <w:rFonts w:ascii="Tahoma" w:hAnsi="Tahoma" w:cs="Tahoma"/>
          <w:sz w:val="22"/>
          <w:szCs w:val="22"/>
        </w:rPr>
        <w:t xml:space="preserve">проектной организации, </w:t>
      </w:r>
      <w:r w:rsidR="00681E77">
        <w:rPr>
          <w:rFonts w:ascii="Tahoma" w:hAnsi="Tahoma" w:cs="Tahoma"/>
          <w:sz w:val="22"/>
          <w:szCs w:val="22"/>
        </w:rPr>
        <w:t>П</w:t>
      </w:r>
      <w:r w:rsidR="006E2EAC" w:rsidRPr="00252D87">
        <w:rPr>
          <w:rFonts w:ascii="Tahoma" w:hAnsi="Tahoma" w:cs="Tahoma"/>
          <w:sz w:val="22"/>
          <w:szCs w:val="22"/>
        </w:rPr>
        <w:t>одрядчика, субподрядных организаций</w:t>
      </w:r>
      <w:r w:rsidR="00E94D5C" w:rsidRPr="00252D87">
        <w:rPr>
          <w:rFonts w:ascii="Tahoma" w:hAnsi="Tahoma" w:cs="Tahoma"/>
          <w:sz w:val="22"/>
          <w:szCs w:val="22"/>
        </w:rPr>
        <w:t>,</w:t>
      </w:r>
      <w:r w:rsidR="008E0E25" w:rsidRPr="00252D87">
        <w:rPr>
          <w:rFonts w:ascii="Tahoma" w:hAnsi="Tahoma" w:cs="Tahoma"/>
          <w:sz w:val="22"/>
          <w:szCs w:val="22"/>
        </w:rPr>
        <w:t xml:space="preserve"> эксплуатирующей организации</w:t>
      </w:r>
      <w:r w:rsidR="00CB0FC5" w:rsidRPr="00252D87">
        <w:rPr>
          <w:rFonts w:ascii="Tahoma" w:hAnsi="Tahoma" w:cs="Tahoma"/>
          <w:sz w:val="22"/>
          <w:szCs w:val="22"/>
        </w:rPr>
        <w:t>,</w:t>
      </w:r>
      <w:r w:rsidR="00EE31C1" w:rsidRPr="00252D87">
        <w:rPr>
          <w:rFonts w:ascii="Tahoma" w:hAnsi="Tahoma" w:cs="Tahoma"/>
          <w:sz w:val="22"/>
          <w:szCs w:val="22"/>
        </w:rPr>
        <w:t xml:space="preserve"> а также, при наличии требований нормативных и правовых документов, представителей</w:t>
      </w:r>
      <w:r w:rsidR="00CB0FC5" w:rsidRPr="00252D87">
        <w:rPr>
          <w:rFonts w:ascii="Tahoma" w:hAnsi="Tahoma" w:cs="Tahoma"/>
          <w:sz w:val="22"/>
          <w:szCs w:val="22"/>
        </w:rPr>
        <w:t xml:space="preserve"> органов государственного </w:t>
      </w:r>
      <w:r w:rsidR="00160B64" w:rsidRPr="00252D87">
        <w:rPr>
          <w:rFonts w:ascii="Tahoma" w:hAnsi="Tahoma" w:cs="Tahoma"/>
          <w:sz w:val="22"/>
          <w:szCs w:val="22"/>
        </w:rPr>
        <w:t>власти и местного</w:t>
      </w:r>
      <w:r w:rsidR="00EE31C1" w:rsidRPr="00252D87">
        <w:rPr>
          <w:rFonts w:ascii="Tahoma" w:hAnsi="Tahoma" w:cs="Tahoma"/>
          <w:sz w:val="22"/>
          <w:szCs w:val="22"/>
        </w:rPr>
        <w:t xml:space="preserve"> самоуправления</w:t>
      </w:r>
      <w:r w:rsidR="00B62E47" w:rsidRPr="00252D87">
        <w:rPr>
          <w:rFonts w:ascii="Tahoma" w:hAnsi="Tahoma" w:cs="Tahoma"/>
          <w:sz w:val="22"/>
          <w:szCs w:val="22"/>
        </w:rPr>
        <w:t>.</w:t>
      </w:r>
    </w:p>
    <w:p w:rsidR="0042354C" w:rsidRPr="00252D87" w:rsidRDefault="00681E77" w:rsidP="00110950">
      <w:pPr>
        <w:tabs>
          <w:tab w:val="left" w:pos="1418"/>
        </w:tabs>
        <w:spacing w:line="312" w:lineRule="auto"/>
        <w:ind w:firstLine="709"/>
        <w:jc w:val="both"/>
        <w:rPr>
          <w:rFonts w:ascii="Tahoma" w:hAnsi="Tahoma" w:cs="Tahoma"/>
          <w:sz w:val="22"/>
          <w:szCs w:val="22"/>
        </w:rPr>
      </w:pPr>
      <w:r>
        <w:rPr>
          <w:rFonts w:ascii="Tahoma" w:hAnsi="Tahoma" w:cs="Tahoma"/>
          <w:sz w:val="22"/>
          <w:szCs w:val="22"/>
        </w:rPr>
        <w:t>П</w:t>
      </w:r>
      <w:r w:rsidR="0042354C" w:rsidRPr="00252D87">
        <w:rPr>
          <w:rFonts w:ascii="Tahoma" w:hAnsi="Tahoma" w:cs="Tahoma"/>
          <w:sz w:val="22"/>
          <w:szCs w:val="22"/>
        </w:rPr>
        <w:t>одрядчик организует и осуществляет приемку законченного строительством объекта за свой счет, если иное не предусмотрено настоящим договором.</w:t>
      </w:r>
    </w:p>
    <w:p w:rsidR="009114E9"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9.2</w:t>
      </w:r>
      <w:r w:rsidR="00B62E47" w:rsidRPr="00252D87">
        <w:rPr>
          <w:rFonts w:ascii="Tahoma" w:hAnsi="Tahoma" w:cs="Tahoma"/>
          <w:sz w:val="22"/>
          <w:szCs w:val="22"/>
        </w:rPr>
        <w:t>.</w:t>
      </w:r>
      <w:r w:rsidR="00030901" w:rsidRPr="00252D87">
        <w:rPr>
          <w:rFonts w:ascii="Tahoma" w:hAnsi="Tahoma" w:cs="Tahoma"/>
          <w:sz w:val="22"/>
          <w:szCs w:val="22"/>
        </w:rPr>
        <w:t>4</w:t>
      </w:r>
      <w:r w:rsidR="00B62E47" w:rsidRPr="00252D87">
        <w:rPr>
          <w:rFonts w:ascii="Tahoma" w:hAnsi="Tahoma" w:cs="Tahoma"/>
          <w:sz w:val="22"/>
          <w:szCs w:val="22"/>
        </w:rPr>
        <w:t xml:space="preserve">. </w:t>
      </w:r>
      <w:r w:rsidR="009114E9" w:rsidRPr="00252D87">
        <w:rPr>
          <w:rFonts w:ascii="Tahoma" w:hAnsi="Tahoma" w:cs="Tahoma"/>
          <w:sz w:val="22"/>
          <w:szCs w:val="22"/>
        </w:rPr>
        <w:t xml:space="preserve">Если </w:t>
      </w:r>
      <w:r w:rsidR="00E64CE1" w:rsidRPr="00252D87">
        <w:rPr>
          <w:rFonts w:ascii="Tahoma" w:hAnsi="Tahoma" w:cs="Tahoma"/>
          <w:sz w:val="22"/>
          <w:szCs w:val="22"/>
        </w:rPr>
        <w:t xml:space="preserve">Рабочая </w:t>
      </w:r>
      <w:r w:rsidR="009114E9" w:rsidRPr="00252D87">
        <w:rPr>
          <w:rFonts w:ascii="Tahoma" w:hAnsi="Tahoma" w:cs="Tahoma"/>
          <w:sz w:val="22"/>
          <w:szCs w:val="22"/>
        </w:rPr>
        <w:t>комиссия устанавливает наличие недостатков, дефектов, упущений в выполненных работах или несоответствия их проектно-сметной</w:t>
      </w:r>
      <w:r w:rsidR="001D0670" w:rsidRPr="00252D87">
        <w:rPr>
          <w:rFonts w:ascii="Tahoma" w:hAnsi="Tahoma" w:cs="Tahoma"/>
          <w:sz w:val="22"/>
          <w:szCs w:val="22"/>
        </w:rPr>
        <w:t xml:space="preserve"> </w:t>
      </w:r>
      <w:r w:rsidR="009114E9" w:rsidRPr="00252D87">
        <w:rPr>
          <w:rFonts w:ascii="Tahoma" w:hAnsi="Tahoma" w:cs="Tahoma"/>
          <w:sz w:val="22"/>
          <w:szCs w:val="22"/>
        </w:rPr>
        <w:t xml:space="preserve">документации, то составляется Акт о недоделках и замечаниях (Приложение № </w:t>
      </w:r>
      <w:r w:rsidR="00E37F3F">
        <w:rPr>
          <w:rFonts w:ascii="Tahoma" w:hAnsi="Tahoma" w:cs="Tahoma"/>
          <w:sz w:val="22"/>
          <w:szCs w:val="22"/>
        </w:rPr>
        <w:t>5</w:t>
      </w:r>
      <w:r w:rsidR="009114E9" w:rsidRPr="00252D87">
        <w:rPr>
          <w:rFonts w:ascii="Tahoma" w:hAnsi="Tahoma" w:cs="Tahoma"/>
          <w:sz w:val="22"/>
          <w:szCs w:val="22"/>
        </w:rPr>
        <w:t xml:space="preserve">). </w:t>
      </w:r>
      <w:r w:rsidR="00681E77">
        <w:rPr>
          <w:rFonts w:ascii="Tahoma" w:hAnsi="Tahoma" w:cs="Tahoma"/>
          <w:sz w:val="22"/>
          <w:szCs w:val="22"/>
        </w:rPr>
        <w:t>П</w:t>
      </w:r>
      <w:r w:rsidR="009114E9" w:rsidRPr="00252D87">
        <w:rPr>
          <w:rFonts w:ascii="Tahoma" w:hAnsi="Tahoma" w:cs="Tahoma"/>
          <w:sz w:val="22"/>
          <w:szCs w:val="22"/>
        </w:rPr>
        <w:t>одрядчик</w:t>
      </w:r>
      <w:r w:rsidR="00AE3E8E" w:rsidRPr="00252D87">
        <w:rPr>
          <w:rFonts w:ascii="Tahoma" w:hAnsi="Tahoma" w:cs="Tahoma"/>
          <w:sz w:val="22"/>
          <w:szCs w:val="22"/>
        </w:rPr>
        <w:t xml:space="preserve"> за свой счёт</w:t>
      </w:r>
      <w:r w:rsidR="009114E9" w:rsidRPr="00252D87">
        <w:rPr>
          <w:rFonts w:ascii="Tahoma" w:hAnsi="Tahoma" w:cs="Tahoma"/>
          <w:sz w:val="22"/>
          <w:szCs w:val="22"/>
        </w:rPr>
        <w:t xml:space="preserve"> устраняет недоделки и замечания в установленные сроки, что подтверждается Актом сдачи-приемки работ по устранению недоделок и замечаний.</w:t>
      </w:r>
    </w:p>
    <w:p w:rsidR="00704C2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9.2</w:t>
      </w:r>
      <w:r w:rsidR="008E0E25" w:rsidRPr="00252D87">
        <w:rPr>
          <w:rFonts w:ascii="Tahoma" w:hAnsi="Tahoma" w:cs="Tahoma"/>
          <w:sz w:val="22"/>
          <w:szCs w:val="22"/>
        </w:rPr>
        <w:t>.</w:t>
      </w:r>
      <w:r w:rsidR="004E60DD" w:rsidRPr="00252D87">
        <w:rPr>
          <w:rFonts w:ascii="Tahoma" w:hAnsi="Tahoma" w:cs="Tahoma"/>
          <w:sz w:val="22"/>
          <w:szCs w:val="22"/>
        </w:rPr>
        <w:t>5</w:t>
      </w:r>
      <w:r w:rsidR="008E0E25" w:rsidRPr="00252D87">
        <w:rPr>
          <w:rFonts w:ascii="Tahoma" w:hAnsi="Tahoma" w:cs="Tahoma"/>
          <w:sz w:val="22"/>
          <w:szCs w:val="22"/>
        </w:rPr>
        <w:t>.</w:t>
      </w:r>
      <w:r w:rsidR="009114E9" w:rsidRPr="00252D87">
        <w:rPr>
          <w:rFonts w:ascii="Tahoma" w:hAnsi="Tahoma" w:cs="Tahoma"/>
          <w:sz w:val="22"/>
          <w:szCs w:val="22"/>
        </w:rPr>
        <w:t xml:space="preserve"> </w:t>
      </w:r>
      <w:r w:rsidR="005A7C5B" w:rsidRPr="00252D87">
        <w:rPr>
          <w:rFonts w:ascii="Tahoma" w:hAnsi="Tahoma" w:cs="Tahoma"/>
          <w:sz w:val="22"/>
          <w:szCs w:val="22"/>
        </w:rPr>
        <w:t>В</w:t>
      </w:r>
      <w:r w:rsidR="009114E9" w:rsidRPr="00252D87">
        <w:rPr>
          <w:rFonts w:ascii="Tahoma" w:hAnsi="Tahoma" w:cs="Tahoma"/>
          <w:sz w:val="22"/>
          <w:szCs w:val="22"/>
        </w:rPr>
        <w:t xml:space="preserve"> течение 5 (пяти) рабочих дней </w:t>
      </w:r>
      <w:r w:rsidR="004E60DD" w:rsidRPr="00252D87">
        <w:rPr>
          <w:rFonts w:ascii="Tahoma" w:hAnsi="Tahoma" w:cs="Tahoma"/>
          <w:sz w:val="22"/>
          <w:szCs w:val="22"/>
        </w:rPr>
        <w:t xml:space="preserve">с момента предоставления </w:t>
      </w:r>
      <w:r w:rsidR="00681E77">
        <w:rPr>
          <w:rFonts w:ascii="Tahoma" w:hAnsi="Tahoma" w:cs="Tahoma"/>
          <w:sz w:val="22"/>
          <w:szCs w:val="22"/>
        </w:rPr>
        <w:t>П</w:t>
      </w:r>
      <w:r w:rsidR="004E60DD" w:rsidRPr="00252D87">
        <w:rPr>
          <w:rFonts w:ascii="Tahoma" w:hAnsi="Tahoma" w:cs="Tahoma"/>
          <w:sz w:val="22"/>
          <w:szCs w:val="22"/>
        </w:rPr>
        <w:t xml:space="preserve">одрядчику информации о </w:t>
      </w:r>
      <w:r w:rsidR="003B5B6C" w:rsidRPr="00252D87">
        <w:rPr>
          <w:rFonts w:ascii="Tahoma" w:hAnsi="Tahoma" w:cs="Tahoma"/>
          <w:sz w:val="22"/>
          <w:szCs w:val="22"/>
        </w:rPr>
        <w:t>наличи</w:t>
      </w:r>
      <w:r w:rsidR="003B5B6C">
        <w:rPr>
          <w:rFonts w:ascii="Tahoma" w:hAnsi="Tahoma" w:cs="Tahoma"/>
          <w:sz w:val="22"/>
          <w:szCs w:val="22"/>
        </w:rPr>
        <w:t>и</w:t>
      </w:r>
      <w:r w:rsidR="003B5B6C" w:rsidRPr="00252D87">
        <w:rPr>
          <w:rFonts w:ascii="Tahoma" w:hAnsi="Tahoma" w:cs="Tahoma"/>
          <w:sz w:val="22"/>
          <w:szCs w:val="22"/>
        </w:rPr>
        <w:t xml:space="preserve"> </w:t>
      </w:r>
      <w:r w:rsidR="004E60DD" w:rsidRPr="00252D87">
        <w:rPr>
          <w:rFonts w:ascii="Tahoma" w:hAnsi="Tahoma" w:cs="Tahoma"/>
          <w:sz w:val="22"/>
          <w:szCs w:val="22"/>
        </w:rPr>
        <w:t>недостатков, дефектов, упущений в выполненных работах или несоответствии их проектно-сметной</w:t>
      </w:r>
      <w:r w:rsidR="001D0670" w:rsidRPr="00252D87">
        <w:rPr>
          <w:rFonts w:ascii="Tahoma" w:hAnsi="Tahoma" w:cs="Tahoma"/>
          <w:sz w:val="22"/>
          <w:szCs w:val="22"/>
        </w:rPr>
        <w:t xml:space="preserve"> </w:t>
      </w:r>
      <w:r w:rsidR="004E60DD" w:rsidRPr="00252D87">
        <w:rPr>
          <w:rFonts w:ascii="Tahoma" w:hAnsi="Tahoma" w:cs="Tahoma"/>
          <w:sz w:val="22"/>
          <w:szCs w:val="22"/>
        </w:rPr>
        <w:t xml:space="preserve">документации </w:t>
      </w:r>
      <w:r w:rsidR="00681E77">
        <w:rPr>
          <w:rFonts w:ascii="Tahoma" w:hAnsi="Tahoma" w:cs="Tahoma"/>
          <w:sz w:val="22"/>
          <w:szCs w:val="22"/>
        </w:rPr>
        <w:t>П</w:t>
      </w:r>
      <w:r w:rsidR="009114E9" w:rsidRPr="00252D87">
        <w:rPr>
          <w:rFonts w:ascii="Tahoma" w:hAnsi="Tahoma" w:cs="Tahoma"/>
          <w:sz w:val="22"/>
          <w:szCs w:val="22"/>
        </w:rPr>
        <w:t xml:space="preserve">одрядчик вправе требовать проведения независимой экспертизы, расходы на проведение которой несет </w:t>
      </w:r>
      <w:r w:rsidR="00681E77">
        <w:rPr>
          <w:rFonts w:ascii="Tahoma" w:hAnsi="Tahoma" w:cs="Tahoma"/>
          <w:sz w:val="22"/>
          <w:szCs w:val="22"/>
        </w:rPr>
        <w:t>П</w:t>
      </w:r>
      <w:r w:rsidR="009114E9" w:rsidRPr="00252D87">
        <w:rPr>
          <w:rFonts w:ascii="Tahoma" w:hAnsi="Tahoma" w:cs="Tahoma"/>
          <w:sz w:val="22"/>
          <w:szCs w:val="22"/>
        </w:rPr>
        <w:t xml:space="preserve">одрядчик. </w:t>
      </w:r>
      <w:r w:rsidR="00704C27" w:rsidRPr="00252D87">
        <w:rPr>
          <w:rFonts w:ascii="Tahoma" w:hAnsi="Tahoma" w:cs="Tahoma"/>
          <w:sz w:val="22"/>
          <w:szCs w:val="22"/>
        </w:rPr>
        <w:t>Лицо, осуществляющее независимую экспертизу, должно быть</w:t>
      </w:r>
      <w:r w:rsidR="00704C27">
        <w:rPr>
          <w:rFonts w:ascii="Tahoma" w:hAnsi="Tahoma" w:cs="Tahoma"/>
          <w:sz w:val="22"/>
          <w:szCs w:val="22"/>
        </w:rPr>
        <w:t xml:space="preserve"> предварительно письменно</w:t>
      </w:r>
      <w:r w:rsidR="00704C27" w:rsidRPr="00252D87">
        <w:rPr>
          <w:rFonts w:ascii="Tahoma" w:hAnsi="Tahoma" w:cs="Tahoma"/>
          <w:sz w:val="22"/>
          <w:szCs w:val="22"/>
        </w:rPr>
        <w:t xml:space="preserve"> согласовано с Заказчиком.</w:t>
      </w:r>
      <w:r w:rsidR="009114E9" w:rsidRPr="00252D87">
        <w:rPr>
          <w:rFonts w:ascii="Tahoma" w:hAnsi="Tahoma" w:cs="Tahoma"/>
          <w:sz w:val="22"/>
          <w:szCs w:val="22"/>
        </w:rPr>
        <w:t xml:space="preserve"> </w:t>
      </w:r>
      <w:r w:rsidR="00704C27">
        <w:rPr>
          <w:rFonts w:ascii="Tahoma" w:hAnsi="Tahoma" w:cs="Tahoma"/>
          <w:sz w:val="22"/>
          <w:szCs w:val="22"/>
        </w:rPr>
        <w:t>В случае если п</w:t>
      </w:r>
      <w:r w:rsidR="00704C27" w:rsidRPr="00252D87">
        <w:rPr>
          <w:rFonts w:ascii="Tahoma" w:hAnsi="Tahoma" w:cs="Tahoma"/>
          <w:sz w:val="22"/>
          <w:szCs w:val="22"/>
        </w:rPr>
        <w:t xml:space="preserve">о результатам независимой экспертизы </w:t>
      </w:r>
      <w:r w:rsidR="00704C27">
        <w:rPr>
          <w:rFonts w:ascii="Tahoma" w:hAnsi="Tahoma" w:cs="Tahoma"/>
          <w:sz w:val="22"/>
          <w:szCs w:val="22"/>
        </w:rPr>
        <w:t>будет установлено, что выявленные недостатки, дефекты, упущения в выполненных работах или несоответствие их проектно-сметной документации произошли по причинам</w:t>
      </w:r>
      <w:r w:rsidR="000B75C9">
        <w:rPr>
          <w:rFonts w:ascii="Tahoma" w:hAnsi="Tahoma" w:cs="Tahoma"/>
          <w:sz w:val="22"/>
          <w:szCs w:val="22"/>
        </w:rPr>
        <w:t>, не зависящим от П</w:t>
      </w:r>
      <w:r w:rsidR="00704C27">
        <w:rPr>
          <w:rFonts w:ascii="Tahoma" w:hAnsi="Tahoma" w:cs="Tahoma"/>
          <w:sz w:val="22"/>
          <w:szCs w:val="22"/>
        </w:rPr>
        <w:t xml:space="preserve">одрядчика и/или привлеченных им субподрядчиков, </w:t>
      </w:r>
      <w:r w:rsidR="00704C27" w:rsidRPr="00252D87">
        <w:rPr>
          <w:rFonts w:ascii="Tahoma" w:hAnsi="Tahoma" w:cs="Tahoma"/>
          <w:sz w:val="22"/>
          <w:szCs w:val="22"/>
        </w:rPr>
        <w:t xml:space="preserve">все затраты на проведение независимой экспертизы оплачивает </w:t>
      </w:r>
      <w:r w:rsidR="00704C27">
        <w:rPr>
          <w:rFonts w:ascii="Tahoma" w:hAnsi="Tahoma" w:cs="Tahoma"/>
          <w:sz w:val="22"/>
          <w:szCs w:val="22"/>
        </w:rPr>
        <w:t>Заказчик</w:t>
      </w:r>
      <w:r w:rsidR="00704C27" w:rsidRPr="00252D87">
        <w:rPr>
          <w:rFonts w:ascii="Tahoma" w:hAnsi="Tahoma" w:cs="Tahoma"/>
          <w:sz w:val="22"/>
          <w:szCs w:val="22"/>
        </w:rPr>
        <w:t>.</w:t>
      </w:r>
    </w:p>
    <w:p w:rsidR="00BF33A2" w:rsidRPr="00252D87" w:rsidRDefault="00BF33A2"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При отказе </w:t>
      </w:r>
      <w:r w:rsidR="00681E77">
        <w:rPr>
          <w:rFonts w:ascii="Tahoma" w:hAnsi="Tahoma" w:cs="Tahoma"/>
          <w:sz w:val="22"/>
          <w:szCs w:val="22"/>
        </w:rPr>
        <w:t>П</w:t>
      </w:r>
      <w:r w:rsidRPr="00252D87">
        <w:rPr>
          <w:rFonts w:ascii="Tahoma" w:hAnsi="Tahoma" w:cs="Tahoma"/>
          <w:sz w:val="22"/>
          <w:szCs w:val="22"/>
        </w:rPr>
        <w:t xml:space="preserve">одрядчика от составления или подписания Акта о недоделках и замечаниях (Приложение № </w:t>
      </w:r>
      <w:r w:rsidR="00980C07">
        <w:rPr>
          <w:rFonts w:ascii="Tahoma" w:hAnsi="Tahoma" w:cs="Tahoma"/>
          <w:sz w:val="22"/>
          <w:szCs w:val="22"/>
        </w:rPr>
        <w:t>5</w:t>
      </w:r>
      <w:r w:rsidRPr="00252D87">
        <w:rPr>
          <w:rFonts w:ascii="Tahoma" w:hAnsi="Tahoma" w:cs="Tahoma"/>
          <w:sz w:val="22"/>
          <w:szCs w:val="22"/>
        </w:rPr>
        <w:t>) и</w:t>
      </w:r>
      <w:r w:rsidR="00054ADD" w:rsidRPr="00252D87">
        <w:rPr>
          <w:rFonts w:ascii="Tahoma" w:hAnsi="Tahoma" w:cs="Tahoma"/>
          <w:sz w:val="22"/>
          <w:szCs w:val="22"/>
        </w:rPr>
        <w:t xml:space="preserve"> не предоставлении</w:t>
      </w:r>
      <w:r w:rsidRPr="00252D87">
        <w:rPr>
          <w:rFonts w:ascii="Tahoma" w:hAnsi="Tahoma" w:cs="Tahoma"/>
          <w:sz w:val="22"/>
          <w:szCs w:val="22"/>
        </w:rPr>
        <w:t xml:space="preserve"> требования о проведении независимой экспертизы в сроки, указанные в предыдущем абзаце, Заказчик </w:t>
      </w:r>
      <w:r w:rsidR="00601019" w:rsidRPr="00252D87">
        <w:rPr>
          <w:rFonts w:ascii="Tahoma" w:hAnsi="Tahoma" w:cs="Tahoma"/>
          <w:sz w:val="22"/>
          <w:szCs w:val="22"/>
        </w:rPr>
        <w:t xml:space="preserve">вправе </w:t>
      </w:r>
      <w:r w:rsidRPr="00252D87">
        <w:rPr>
          <w:rFonts w:ascii="Tahoma" w:hAnsi="Tahoma" w:cs="Tahoma"/>
          <w:sz w:val="22"/>
          <w:szCs w:val="22"/>
        </w:rPr>
        <w:t>состав</w:t>
      </w:r>
      <w:r w:rsidR="00601019" w:rsidRPr="00252D87">
        <w:rPr>
          <w:rFonts w:ascii="Tahoma" w:hAnsi="Tahoma" w:cs="Tahoma"/>
          <w:sz w:val="22"/>
          <w:szCs w:val="22"/>
        </w:rPr>
        <w:t>и</w:t>
      </w:r>
      <w:r w:rsidRPr="00252D87">
        <w:rPr>
          <w:rFonts w:ascii="Tahoma" w:hAnsi="Tahoma" w:cs="Tahoma"/>
          <w:sz w:val="22"/>
          <w:szCs w:val="22"/>
        </w:rPr>
        <w:t>т</w:t>
      </w:r>
      <w:r w:rsidR="00601019" w:rsidRPr="00252D87">
        <w:rPr>
          <w:rFonts w:ascii="Tahoma" w:hAnsi="Tahoma" w:cs="Tahoma"/>
          <w:sz w:val="22"/>
          <w:szCs w:val="22"/>
        </w:rPr>
        <w:t>ь</w:t>
      </w:r>
      <w:r w:rsidRPr="00252D87">
        <w:rPr>
          <w:rFonts w:ascii="Tahoma" w:hAnsi="Tahoma" w:cs="Tahoma"/>
          <w:sz w:val="22"/>
          <w:szCs w:val="22"/>
        </w:rPr>
        <w:t xml:space="preserve"> односторонний акт, который имеет юридическую силу двухстороннего акта и является основанием для предъявления требований в соответствии с условиями настоящего Договора.</w:t>
      </w:r>
    </w:p>
    <w:p w:rsidR="00FE14AB" w:rsidRPr="00252D87" w:rsidRDefault="003B65D0"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lastRenderedPageBreak/>
        <w:t xml:space="preserve">Если </w:t>
      </w:r>
      <w:r w:rsidR="00681E77">
        <w:rPr>
          <w:rFonts w:ascii="Tahoma" w:hAnsi="Tahoma" w:cs="Tahoma"/>
          <w:sz w:val="22"/>
          <w:szCs w:val="22"/>
        </w:rPr>
        <w:t>П</w:t>
      </w:r>
      <w:r w:rsidRPr="00252D87">
        <w:rPr>
          <w:rFonts w:ascii="Tahoma" w:hAnsi="Tahoma" w:cs="Tahoma"/>
          <w:sz w:val="22"/>
          <w:szCs w:val="22"/>
        </w:rPr>
        <w:t xml:space="preserve">одрядчик в установленные Заказчиком сроки не устранил недостатки (несоответствия), выявленные при приемке, </w:t>
      </w:r>
      <w:r w:rsidR="007D24CC" w:rsidRPr="00252D87">
        <w:rPr>
          <w:rFonts w:ascii="Tahoma" w:hAnsi="Tahoma" w:cs="Tahoma"/>
          <w:sz w:val="22"/>
          <w:szCs w:val="22"/>
        </w:rPr>
        <w:t xml:space="preserve">Заказчик вправе самостоятельно, либо с привлечением третьего лица, устранить недостатки, несоответствия и потребовать от </w:t>
      </w:r>
      <w:r w:rsidR="00681E77">
        <w:rPr>
          <w:rFonts w:ascii="Tahoma" w:hAnsi="Tahoma" w:cs="Tahoma"/>
          <w:sz w:val="22"/>
          <w:szCs w:val="22"/>
        </w:rPr>
        <w:t>П</w:t>
      </w:r>
      <w:r w:rsidR="007D24CC" w:rsidRPr="00252D87">
        <w:rPr>
          <w:rFonts w:ascii="Tahoma" w:hAnsi="Tahoma" w:cs="Tahoma"/>
          <w:sz w:val="22"/>
          <w:szCs w:val="22"/>
        </w:rPr>
        <w:t>одрядчика возмещения понесенных расходов.</w:t>
      </w:r>
    </w:p>
    <w:p w:rsidR="00DB36E8" w:rsidRPr="00252D87" w:rsidRDefault="00DB36E8"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Повторная сдача объекта Заказчику с оформлением Акта приемки законченного строительством объекта (форма </w:t>
      </w:r>
      <w:r w:rsidR="00A427AD">
        <w:rPr>
          <w:rFonts w:ascii="Tahoma" w:hAnsi="Tahoma" w:cs="Tahoma"/>
          <w:sz w:val="22"/>
          <w:szCs w:val="22"/>
        </w:rPr>
        <w:t>№ </w:t>
      </w:r>
      <w:r w:rsidRPr="00252D87">
        <w:rPr>
          <w:rFonts w:ascii="Tahoma" w:hAnsi="Tahoma" w:cs="Tahoma"/>
          <w:sz w:val="22"/>
          <w:szCs w:val="22"/>
        </w:rPr>
        <w:t>КС-11)</w:t>
      </w:r>
      <w:r w:rsidR="00DB32E6" w:rsidRPr="00DB32E6">
        <w:rPr>
          <w:rFonts w:ascii="Tahoma" w:hAnsi="Tahoma" w:cs="Tahoma"/>
          <w:sz w:val="22"/>
          <w:szCs w:val="22"/>
        </w:rPr>
        <w:t xml:space="preserve"> </w:t>
      </w:r>
      <w:r w:rsidR="00DB32E6" w:rsidRPr="00CB00CD">
        <w:rPr>
          <w:rFonts w:ascii="Tahoma" w:hAnsi="Tahoma" w:cs="Tahoma"/>
          <w:sz w:val="22"/>
          <w:szCs w:val="22"/>
        </w:rPr>
        <w:t>или «Акта</w:t>
      </w:r>
      <w:r w:rsidR="00DB32E6">
        <w:rPr>
          <w:rFonts w:ascii="Tahoma" w:hAnsi="Tahoma" w:cs="Tahoma"/>
          <w:sz w:val="22"/>
          <w:szCs w:val="22"/>
        </w:rPr>
        <w:t xml:space="preserve"> о</w:t>
      </w:r>
      <w:r w:rsidR="00DB32E6" w:rsidRPr="00CB00CD">
        <w:t xml:space="preserve"> </w:t>
      </w:r>
      <w:r w:rsidR="00DB32E6" w:rsidRPr="00CB00CD">
        <w:rPr>
          <w:rFonts w:ascii="Tahoma" w:hAnsi="Tahoma" w:cs="Tahoma"/>
          <w:sz w:val="22"/>
          <w:szCs w:val="22"/>
        </w:rPr>
        <w:t>приеме-сдаче отремонтированных, реконструированных и модернизированных объектов основных средств»</w:t>
      </w:r>
      <w:r w:rsidR="00DB32E6">
        <w:rPr>
          <w:rFonts w:ascii="Tahoma" w:hAnsi="Tahoma" w:cs="Tahoma"/>
          <w:sz w:val="22"/>
          <w:szCs w:val="22"/>
        </w:rPr>
        <w:t xml:space="preserve"> (форма ОС-3)</w:t>
      </w:r>
      <w:r w:rsidRPr="00252D87">
        <w:rPr>
          <w:rFonts w:ascii="Tahoma" w:hAnsi="Tahoma" w:cs="Tahoma"/>
          <w:sz w:val="22"/>
          <w:szCs w:val="22"/>
        </w:rPr>
        <w:t xml:space="preserve"> после устранения </w:t>
      </w:r>
      <w:r w:rsidR="00681E77">
        <w:rPr>
          <w:rFonts w:ascii="Tahoma" w:hAnsi="Tahoma" w:cs="Tahoma"/>
          <w:sz w:val="22"/>
          <w:szCs w:val="22"/>
        </w:rPr>
        <w:t>П</w:t>
      </w:r>
      <w:r w:rsidRPr="00252D87">
        <w:rPr>
          <w:rFonts w:ascii="Tahoma" w:hAnsi="Tahoma" w:cs="Tahoma"/>
          <w:sz w:val="22"/>
          <w:szCs w:val="22"/>
        </w:rPr>
        <w:t>одрядчиком недостатков (несоответствий), указанных в Акте о недоде</w:t>
      </w:r>
      <w:r w:rsidR="00940AE0" w:rsidRPr="00252D87">
        <w:rPr>
          <w:rFonts w:ascii="Tahoma" w:hAnsi="Tahoma" w:cs="Tahoma"/>
          <w:sz w:val="22"/>
          <w:szCs w:val="22"/>
        </w:rPr>
        <w:t>лках и замечаниях (Приложение № </w:t>
      </w:r>
      <w:r w:rsidR="00F16FB9">
        <w:rPr>
          <w:rFonts w:ascii="Tahoma" w:hAnsi="Tahoma" w:cs="Tahoma"/>
          <w:sz w:val="22"/>
          <w:szCs w:val="22"/>
        </w:rPr>
        <w:t>5</w:t>
      </w:r>
      <w:r w:rsidRPr="00252D87">
        <w:rPr>
          <w:rFonts w:ascii="Tahoma" w:hAnsi="Tahoma" w:cs="Tahoma"/>
          <w:sz w:val="22"/>
          <w:szCs w:val="22"/>
        </w:rPr>
        <w:t>), осуществляется в том же порядке, как и первичная процедура в соответствии с настоящей статьей.</w:t>
      </w:r>
    </w:p>
    <w:p w:rsidR="009114E9"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9.2</w:t>
      </w:r>
      <w:r w:rsidR="0030274D" w:rsidRPr="00252D87">
        <w:rPr>
          <w:rFonts w:ascii="Tahoma" w:hAnsi="Tahoma" w:cs="Tahoma"/>
          <w:sz w:val="22"/>
          <w:szCs w:val="22"/>
        </w:rPr>
        <w:t>.</w:t>
      </w:r>
      <w:r w:rsidR="004E60DD" w:rsidRPr="00252D87">
        <w:rPr>
          <w:rFonts w:ascii="Tahoma" w:hAnsi="Tahoma" w:cs="Tahoma"/>
          <w:sz w:val="22"/>
          <w:szCs w:val="22"/>
        </w:rPr>
        <w:t>6</w:t>
      </w:r>
      <w:r w:rsidR="0030274D" w:rsidRPr="00252D87">
        <w:rPr>
          <w:rFonts w:ascii="Tahoma" w:hAnsi="Tahoma" w:cs="Tahoma"/>
          <w:sz w:val="22"/>
          <w:szCs w:val="22"/>
        </w:rPr>
        <w:t>.</w:t>
      </w:r>
      <w:r w:rsidR="009114E9" w:rsidRPr="00252D87">
        <w:rPr>
          <w:rFonts w:ascii="Tahoma" w:hAnsi="Tahoma" w:cs="Tahoma"/>
          <w:sz w:val="22"/>
          <w:szCs w:val="22"/>
        </w:rPr>
        <w:t xml:space="preserve"> Дата </w:t>
      </w:r>
      <w:r w:rsidR="003B65D0" w:rsidRPr="00252D87">
        <w:rPr>
          <w:rFonts w:ascii="Tahoma" w:hAnsi="Tahoma" w:cs="Tahoma"/>
          <w:sz w:val="22"/>
          <w:szCs w:val="22"/>
        </w:rPr>
        <w:t xml:space="preserve">подписания </w:t>
      </w:r>
      <w:r w:rsidR="009114E9" w:rsidRPr="00252D87">
        <w:rPr>
          <w:rFonts w:ascii="Tahoma" w:hAnsi="Tahoma" w:cs="Tahoma"/>
          <w:sz w:val="22"/>
          <w:szCs w:val="22"/>
        </w:rPr>
        <w:t>Заказчиком Акта приемки законченного строительством объекта по форме №</w:t>
      </w:r>
      <w:r w:rsidR="001A5313">
        <w:rPr>
          <w:rFonts w:ascii="Tahoma" w:hAnsi="Tahoma" w:cs="Tahoma"/>
          <w:sz w:val="22"/>
          <w:szCs w:val="22"/>
        </w:rPr>
        <w:t> </w:t>
      </w:r>
      <w:r w:rsidR="009114E9" w:rsidRPr="00252D87">
        <w:rPr>
          <w:rFonts w:ascii="Tahoma" w:hAnsi="Tahoma" w:cs="Tahoma"/>
          <w:sz w:val="22"/>
          <w:szCs w:val="22"/>
        </w:rPr>
        <w:t xml:space="preserve">КС-11 является датой ввода Объекта в эксплуатацию и определяет момент перехода к Заказчику обязанностей по содержанию Объекта, а также </w:t>
      </w:r>
      <w:r w:rsidR="004E60DD" w:rsidRPr="00252D87">
        <w:rPr>
          <w:rFonts w:ascii="Tahoma" w:hAnsi="Tahoma" w:cs="Tahoma"/>
          <w:sz w:val="22"/>
          <w:szCs w:val="22"/>
        </w:rPr>
        <w:t>риск</w:t>
      </w:r>
      <w:r w:rsidR="009114E9" w:rsidRPr="00252D87">
        <w:rPr>
          <w:rFonts w:ascii="Tahoma" w:hAnsi="Tahoma" w:cs="Tahoma"/>
          <w:sz w:val="22"/>
          <w:szCs w:val="22"/>
        </w:rPr>
        <w:t>ов случайной гибели и/или случайного повреждения Объекта.</w:t>
      </w:r>
    </w:p>
    <w:p w:rsidR="009114E9"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9.2</w:t>
      </w:r>
      <w:r w:rsidR="0030274D" w:rsidRPr="00252D87">
        <w:rPr>
          <w:rFonts w:ascii="Tahoma" w:hAnsi="Tahoma" w:cs="Tahoma"/>
          <w:sz w:val="22"/>
          <w:szCs w:val="22"/>
        </w:rPr>
        <w:t>.</w:t>
      </w:r>
      <w:r w:rsidR="004E60DD" w:rsidRPr="00252D87">
        <w:rPr>
          <w:rFonts w:ascii="Tahoma" w:hAnsi="Tahoma" w:cs="Tahoma"/>
          <w:sz w:val="22"/>
          <w:szCs w:val="22"/>
        </w:rPr>
        <w:t>7</w:t>
      </w:r>
      <w:r w:rsidR="0030274D" w:rsidRPr="00252D87">
        <w:rPr>
          <w:rFonts w:ascii="Tahoma" w:hAnsi="Tahoma" w:cs="Tahoma"/>
          <w:sz w:val="22"/>
          <w:szCs w:val="22"/>
        </w:rPr>
        <w:t>.</w:t>
      </w:r>
      <w:r w:rsidR="009114E9" w:rsidRPr="00252D87">
        <w:rPr>
          <w:rFonts w:ascii="Tahoma" w:hAnsi="Tahoma" w:cs="Tahoma"/>
          <w:sz w:val="22"/>
          <w:szCs w:val="22"/>
        </w:rPr>
        <w:t xml:space="preserve"> При отказе (уклонении) Заказчика от принятия выполненных работ по настоящему Договору </w:t>
      </w:r>
      <w:r w:rsidR="00681E77">
        <w:rPr>
          <w:rFonts w:ascii="Tahoma" w:hAnsi="Tahoma" w:cs="Tahoma"/>
          <w:sz w:val="22"/>
          <w:szCs w:val="22"/>
        </w:rPr>
        <w:t>П</w:t>
      </w:r>
      <w:r w:rsidR="009114E9" w:rsidRPr="00252D87">
        <w:rPr>
          <w:rFonts w:ascii="Tahoma" w:hAnsi="Tahoma" w:cs="Tahoma"/>
          <w:sz w:val="22"/>
          <w:szCs w:val="22"/>
        </w:rPr>
        <w:t>одрядчик не вправе продавать результат работ в порядке, предусмотренном п. 6 ст. 720 ГК РФ.</w:t>
      </w:r>
    </w:p>
    <w:p w:rsidR="00FE14AB"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9.2</w:t>
      </w:r>
      <w:r w:rsidR="0030274D" w:rsidRPr="00252D87">
        <w:rPr>
          <w:rFonts w:ascii="Tahoma" w:hAnsi="Tahoma" w:cs="Tahoma"/>
          <w:sz w:val="22"/>
          <w:szCs w:val="22"/>
        </w:rPr>
        <w:t>.</w:t>
      </w:r>
      <w:r w:rsidR="004E60DD" w:rsidRPr="00252D87">
        <w:rPr>
          <w:rFonts w:ascii="Tahoma" w:hAnsi="Tahoma" w:cs="Tahoma"/>
          <w:sz w:val="22"/>
          <w:szCs w:val="22"/>
        </w:rPr>
        <w:t>8</w:t>
      </w:r>
      <w:r w:rsidR="0030274D" w:rsidRPr="00252D87">
        <w:rPr>
          <w:rFonts w:ascii="Tahoma" w:hAnsi="Tahoma" w:cs="Tahoma"/>
          <w:sz w:val="22"/>
          <w:szCs w:val="22"/>
        </w:rPr>
        <w:t>.</w:t>
      </w:r>
      <w:r w:rsidR="009114E9" w:rsidRPr="00252D87">
        <w:rPr>
          <w:rFonts w:ascii="Tahoma" w:hAnsi="Tahoma" w:cs="Tahoma"/>
          <w:sz w:val="22"/>
          <w:szCs w:val="22"/>
        </w:rPr>
        <w:t xml:space="preserve"> </w:t>
      </w:r>
      <w:r w:rsidR="00681E77">
        <w:rPr>
          <w:rFonts w:ascii="Tahoma" w:hAnsi="Tahoma" w:cs="Tahoma"/>
          <w:sz w:val="22"/>
          <w:szCs w:val="22"/>
        </w:rPr>
        <w:t>П</w:t>
      </w:r>
      <w:r w:rsidR="003B65D0" w:rsidRPr="00252D87">
        <w:rPr>
          <w:rFonts w:ascii="Tahoma" w:hAnsi="Tahoma" w:cs="Tahoma"/>
          <w:sz w:val="22"/>
          <w:szCs w:val="22"/>
        </w:rPr>
        <w:t xml:space="preserve">одрядчик, субподрядчики без предварительного письменного согласия Заказчика не вправе продавать, уступать, вносить в качестве залога, передавать и/или иным способом распоряжаться результатами работ, Объектом, а также переданными ему Материалами и Оборудованием поставки Заказчика. Требование, предусмотренное настоящим пунктом, подлежит изложению в договорах, заключаемых между </w:t>
      </w:r>
      <w:r w:rsidR="00681E77">
        <w:rPr>
          <w:rFonts w:ascii="Tahoma" w:hAnsi="Tahoma" w:cs="Tahoma"/>
          <w:sz w:val="22"/>
          <w:szCs w:val="22"/>
        </w:rPr>
        <w:t>П</w:t>
      </w:r>
      <w:r w:rsidR="003B65D0" w:rsidRPr="00252D87">
        <w:rPr>
          <w:rFonts w:ascii="Tahoma" w:hAnsi="Tahoma" w:cs="Tahoma"/>
          <w:sz w:val="22"/>
          <w:szCs w:val="22"/>
        </w:rPr>
        <w:t>одрядчиком, субподрядчиками и их контрагентами в целях исполнения настоящего Договора.</w:t>
      </w:r>
    </w:p>
    <w:p w:rsidR="008D7B5B" w:rsidRPr="00252D87" w:rsidRDefault="002F1B3F"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10</w:t>
      </w:r>
      <w:r w:rsidR="00FE14AB" w:rsidRPr="00252D87">
        <w:rPr>
          <w:rFonts w:ascii="Tahoma" w:eastAsia="Times New Roman" w:hAnsi="Tahoma" w:cs="Tahoma"/>
          <w:b/>
          <w:lang w:eastAsia="ru-RU"/>
        </w:rPr>
        <w:t xml:space="preserve">. </w:t>
      </w:r>
      <w:r w:rsidR="00CD229E" w:rsidRPr="00252D87">
        <w:rPr>
          <w:rFonts w:ascii="Tahoma" w:eastAsia="Times New Roman" w:hAnsi="Tahoma" w:cs="Tahoma"/>
          <w:b/>
          <w:lang w:eastAsia="ru-RU"/>
        </w:rPr>
        <w:t xml:space="preserve">СКРЫТЫЕ </w:t>
      </w:r>
      <w:r w:rsidR="008D7B5B" w:rsidRPr="00252D87">
        <w:rPr>
          <w:rFonts w:ascii="Tahoma" w:eastAsia="Times New Roman" w:hAnsi="Tahoma" w:cs="Tahoma"/>
          <w:b/>
          <w:lang w:eastAsia="ru-RU"/>
        </w:rPr>
        <w:t>РАБОТЫ</w:t>
      </w:r>
    </w:p>
    <w:p w:rsidR="00EC5C97"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10.1. </w:t>
      </w:r>
      <w:r w:rsidR="00EC5C97" w:rsidRPr="00252D87">
        <w:rPr>
          <w:rFonts w:ascii="Tahoma" w:hAnsi="Tahoma" w:cs="Tahoma"/>
          <w:sz w:val="22"/>
          <w:szCs w:val="22"/>
        </w:rPr>
        <w:t xml:space="preserve">Работы, подлежащие закрытию (скрытые работы), должны приниматься представителем Заказчика. </w:t>
      </w:r>
      <w:r w:rsidR="00681E77">
        <w:rPr>
          <w:rFonts w:ascii="Tahoma" w:hAnsi="Tahoma" w:cs="Tahoma"/>
          <w:sz w:val="22"/>
          <w:szCs w:val="22"/>
        </w:rPr>
        <w:t>П</w:t>
      </w:r>
      <w:r w:rsidR="00EC5C97" w:rsidRPr="00252D87">
        <w:rPr>
          <w:rFonts w:ascii="Tahoma" w:hAnsi="Tahoma" w:cs="Tahoma"/>
          <w:sz w:val="22"/>
          <w:szCs w:val="22"/>
        </w:rPr>
        <w:t xml:space="preserve">одрядчик приступает к выполнению последующих работ только после приемки Заказчиком скрытых работ и составления актов освидетельствования этих работ. </w:t>
      </w:r>
      <w:r w:rsidR="00681E77">
        <w:rPr>
          <w:rFonts w:ascii="Tahoma" w:hAnsi="Tahoma" w:cs="Tahoma"/>
          <w:sz w:val="22"/>
          <w:szCs w:val="22"/>
        </w:rPr>
        <w:t>П</w:t>
      </w:r>
      <w:r w:rsidR="00EC5C97" w:rsidRPr="00252D87">
        <w:rPr>
          <w:rFonts w:ascii="Tahoma" w:hAnsi="Tahoma" w:cs="Tahoma"/>
          <w:sz w:val="22"/>
          <w:szCs w:val="22"/>
        </w:rPr>
        <w:t>одрядчик в письменной форме</w:t>
      </w:r>
      <w:r w:rsidR="001D0670" w:rsidRPr="00252D87">
        <w:rPr>
          <w:rFonts w:ascii="Tahoma" w:hAnsi="Tahoma" w:cs="Tahoma"/>
          <w:sz w:val="22"/>
          <w:szCs w:val="22"/>
        </w:rPr>
        <w:t xml:space="preserve"> </w:t>
      </w:r>
      <w:r w:rsidR="00EC5C97" w:rsidRPr="00252D87">
        <w:rPr>
          <w:rFonts w:ascii="Tahoma" w:hAnsi="Tahoma" w:cs="Tahoma"/>
          <w:sz w:val="22"/>
          <w:szCs w:val="22"/>
        </w:rPr>
        <w:t>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3</w:t>
      </w:r>
      <w:r w:rsidR="001A5313">
        <w:rPr>
          <w:rFonts w:ascii="Tahoma" w:hAnsi="Tahoma" w:cs="Tahoma"/>
          <w:sz w:val="22"/>
          <w:szCs w:val="22"/>
        </w:rPr>
        <w:t> (три)</w:t>
      </w:r>
      <w:r w:rsidR="00EC5C97" w:rsidRPr="00252D87">
        <w:rPr>
          <w:rFonts w:ascii="Tahoma" w:hAnsi="Tahoma" w:cs="Tahoma"/>
          <w:sz w:val="22"/>
          <w:szCs w:val="22"/>
        </w:rPr>
        <w:t xml:space="preserve"> рабочих дня до начала проведения этой приемки.</w:t>
      </w:r>
    </w:p>
    <w:p w:rsidR="00EC5C97"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10.2. </w:t>
      </w:r>
      <w:r w:rsidR="00EC5C97" w:rsidRPr="00252D87">
        <w:rPr>
          <w:rFonts w:ascii="Tahoma" w:hAnsi="Tahoma" w:cs="Tahoma"/>
          <w:sz w:val="22"/>
          <w:szCs w:val="22"/>
        </w:rPr>
        <w:t xml:space="preserve">Готовность принимаемых ответственных конструкций, скрытых работ и систем подтверждается подписанием представителями Заказчика и </w:t>
      </w:r>
      <w:r w:rsidR="00681E77">
        <w:rPr>
          <w:rFonts w:ascii="Tahoma" w:hAnsi="Tahoma" w:cs="Tahoma"/>
          <w:sz w:val="22"/>
          <w:szCs w:val="22"/>
        </w:rPr>
        <w:t>П</w:t>
      </w:r>
      <w:r w:rsidR="003B65D0" w:rsidRPr="00252D87">
        <w:rPr>
          <w:rFonts w:ascii="Tahoma" w:hAnsi="Tahoma" w:cs="Tahoma"/>
          <w:sz w:val="22"/>
          <w:szCs w:val="22"/>
        </w:rPr>
        <w:t xml:space="preserve">одрядчика </w:t>
      </w:r>
      <w:r w:rsidR="00EC5C97" w:rsidRPr="00252D87">
        <w:rPr>
          <w:rFonts w:ascii="Tahoma" w:hAnsi="Tahoma" w:cs="Tahoma"/>
          <w:sz w:val="22"/>
          <w:szCs w:val="22"/>
        </w:rPr>
        <w:t xml:space="preserve">акта освидетельствования </w:t>
      </w:r>
      <w:r w:rsidR="00442626">
        <w:rPr>
          <w:rFonts w:ascii="Tahoma" w:hAnsi="Tahoma" w:cs="Tahoma"/>
          <w:sz w:val="22"/>
          <w:szCs w:val="22"/>
        </w:rPr>
        <w:t xml:space="preserve">ответственных </w:t>
      </w:r>
      <w:r w:rsidR="00EC5C97" w:rsidRPr="00252D87">
        <w:rPr>
          <w:rFonts w:ascii="Tahoma" w:hAnsi="Tahoma" w:cs="Tahoma"/>
          <w:sz w:val="22"/>
          <w:szCs w:val="22"/>
        </w:rPr>
        <w:t xml:space="preserve">конструкций и </w:t>
      </w:r>
      <w:r w:rsidR="00442626">
        <w:rPr>
          <w:rFonts w:ascii="Tahoma" w:hAnsi="Tahoma" w:cs="Tahoma"/>
          <w:sz w:val="22"/>
          <w:szCs w:val="22"/>
        </w:rPr>
        <w:t xml:space="preserve">акт освидетельствования </w:t>
      </w:r>
      <w:r w:rsidR="00EC5C97" w:rsidRPr="00252D87">
        <w:rPr>
          <w:rFonts w:ascii="Tahoma" w:hAnsi="Tahoma" w:cs="Tahoma"/>
          <w:sz w:val="22"/>
          <w:szCs w:val="22"/>
        </w:rPr>
        <w:t>скрытых работ, акта гидравлического испытания на герметичность и давление, и приемки каждой системы в отдельности.</w:t>
      </w:r>
    </w:p>
    <w:p w:rsidR="008D7B5B"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10.3. </w:t>
      </w:r>
      <w:r w:rsidR="003B65D0" w:rsidRPr="00252D87">
        <w:rPr>
          <w:rFonts w:ascii="Tahoma" w:hAnsi="Tahoma" w:cs="Tahoma"/>
          <w:sz w:val="22"/>
          <w:szCs w:val="22"/>
        </w:rPr>
        <w:t xml:space="preserve">Акт освидетельствования </w:t>
      </w:r>
      <w:r w:rsidR="00AB72B5">
        <w:rPr>
          <w:rFonts w:ascii="Tahoma" w:hAnsi="Tahoma" w:cs="Tahoma"/>
          <w:sz w:val="22"/>
          <w:szCs w:val="22"/>
        </w:rPr>
        <w:t xml:space="preserve">ответственных </w:t>
      </w:r>
      <w:r w:rsidR="003B65D0" w:rsidRPr="00252D87">
        <w:rPr>
          <w:rFonts w:ascii="Tahoma" w:hAnsi="Tahoma" w:cs="Tahoma"/>
          <w:sz w:val="22"/>
          <w:szCs w:val="22"/>
        </w:rPr>
        <w:t xml:space="preserve">конструкций и </w:t>
      </w:r>
      <w:r w:rsidR="00AB72B5">
        <w:rPr>
          <w:rFonts w:ascii="Tahoma" w:hAnsi="Tahoma" w:cs="Tahoma"/>
          <w:sz w:val="22"/>
          <w:szCs w:val="22"/>
        </w:rPr>
        <w:t xml:space="preserve">акт освидетельствования </w:t>
      </w:r>
      <w:r w:rsidR="003B65D0" w:rsidRPr="00252D87">
        <w:rPr>
          <w:rFonts w:ascii="Tahoma" w:hAnsi="Tahoma" w:cs="Tahoma"/>
          <w:sz w:val="22"/>
          <w:szCs w:val="22"/>
        </w:rPr>
        <w:t xml:space="preserve">скрытых работ, акт гидравлического испытания на герметичность и давление, и акт приемки каждой системы в отдельности составляются </w:t>
      </w:r>
      <w:r w:rsidR="00681E77">
        <w:rPr>
          <w:rFonts w:ascii="Tahoma" w:hAnsi="Tahoma" w:cs="Tahoma"/>
          <w:sz w:val="22"/>
          <w:szCs w:val="22"/>
        </w:rPr>
        <w:t>П</w:t>
      </w:r>
      <w:r w:rsidR="003B65D0" w:rsidRPr="00252D87">
        <w:rPr>
          <w:rFonts w:ascii="Tahoma" w:hAnsi="Tahoma" w:cs="Tahoma"/>
          <w:sz w:val="22"/>
          <w:szCs w:val="22"/>
        </w:rPr>
        <w:t xml:space="preserve">одрядчиком в 2-х экземплярах и </w:t>
      </w:r>
      <w:r w:rsidR="003B65D0" w:rsidRPr="00252D87">
        <w:rPr>
          <w:rFonts w:ascii="Tahoma" w:hAnsi="Tahoma" w:cs="Tahoma"/>
          <w:sz w:val="22"/>
          <w:szCs w:val="22"/>
        </w:rPr>
        <w:lastRenderedPageBreak/>
        <w:t xml:space="preserve">подписываются представителями </w:t>
      </w:r>
      <w:r w:rsidR="00681E77">
        <w:rPr>
          <w:rFonts w:ascii="Tahoma" w:hAnsi="Tahoma" w:cs="Tahoma"/>
          <w:sz w:val="22"/>
          <w:szCs w:val="22"/>
        </w:rPr>
        <w:t>П</w:t>
      </w:r>
      <w:r w:rsidR="003B65D0" w:rsidRPr="00252D87">
        <w:rPr>
          <w:rFonts w:ascii="Tahoma" w:hAnsi="Tahoma" w:cs="Tahoma"/>
          <w:sz w:val="22"/>
          <w:szCs w:val="22"/>
        </w:rPr>
        <w:t>одрядчика, Заказчика (в т.ч., при необходимости, представителями эксплуатационных служб Заказчика).</w:t>
      </w:r>
    </w:p>
    <w:p w:rsidR="00591F1E"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10.4. </w:t>
      </w:r>
      <w:r w:rsidR="008D7B5B" w:rsidRPr="00252D87">
        <w:rPr>
          <w:rFonts w:ascii="Tahoma" w:hAnsi="Tahoma" w:cs="Tahoma"/>
          <w:sz w:val="22"/>
          <w:szCs w:val="22"/>
        </w:rPr>
        <w:t xml:space="preserve">В случае, если будут обнаружены </w:t>
      </w:r>
      <w:r w:rsidR="00591F1E" w:rsidRPr="00252D87">
        <w:rPr>
          <w:rFonts w:ascii="Tahoma" w:hAnsi="Tahoma" w:cs="Tahoma"/>
          <w:sz w:val="22"/>
          <w:szCs w:val="22"/>
        </w:rPr>
        <w:t>Скрытые работы</w:t>
      </w:r>
      <w:r w:rsidR="008D7B5B" w:rsidRPr="00252D87">
        <w:rPr>
          <w:rFonts w:ascii="Tahoma" w:hAnsi="Tahoma" w:cs="Tahoma"/>
          <w:sz w:val="22"/>
          <w:szCs w:val="22"/>
        </w:rPr>
        <w:t xml:space="preserve">, не соответствующие </w:t>
      </w:r>
      <w:r w:rsidR="003837B3" w:rsidRPr="00252D87">
        <w:rPr>
          <w:rFonts w:ascii="Tahoma" w:hAnsi="Tahoma" w:cs="Tahoma"/>
          <w:sz w:val="22"/>
          <w:szCs w:val="22"/>
        </w:rPr>
        <w:t xml:space="preserve">ТУ, </w:t>
      </w:r>
      <w:r w:rsidR="008D7B5B" w:rsidRPr="00252D87">
        <w:rPr>
          <w:rFonts w:ascii="Tahoma" w:hAnsi="Tahoma" w:cs="Tahoma"/>
          <w:sz w:val="22"/>
          <w:szCs w:val="22"/>
        </w:rPr>
        <w:t xml:space="preserve">СНиП и </w:t>
      </w:r>
      <w:r w:rsidR="003837B3" w:rsidRPr="00252D87">
        <w:rPr>
          <w:rFonts w:ascii="Tahoma" w:hAnsi="Tahoma" w:cs="Tahoma"/>
          <w:sz w:val="22"/>
          <w:szCs w:val="22"/>
        </w:rPr>
        <w:t xml:space="preserve">Проектно-сметной </w:t>
      </w:r>
      <w:r w:rsidR="008D7B5B" w:rsidRPr="00252D87">
        <w:rPr>
          <w:rFonts w:ascii="Tahoma" w:hAnsi="Tahoma" w:cs="Tahoma"/>
          <w:sz w:val="22"/>
          <w:szCs w:val="22"/>
        </w:rPr>
        <w:t>документации, то</w:t>
      </w:r>
      <w:r w:rsidR="00591F1E" w:rsidRPr="00252D87">
        <w:rPr>
          <w:rFonts w:ascii="Tahoma" w:hAnsi="Tahoma" w:cs="Tahoma"/>
          <w:sz w:val="22"/>
          <w:szCs w:val="22"/>
        </w:rPr>
        <w:t xml:space="preserve"> стороны подписывают Акт обнаруженных Скрытых недостатков и</w:t>
      </w:r>
      <w:r w:rsidR="008D7B5B" w:rsidRPr="00252D87">
        <w:rPr>
          <w:rFonts w:ascii="Tahoma" w:hAnsi="Tahoma" w:cs="Tahoma"/>
          <w:sz w:val="22"/>
          <w:szCs w:val="22"/>
        </w:rPr>
        <w:t xml:space="preserve"> </w:t>
      </w:r>
      <w:r w:rsidR="00681E77">
        <w:rPr>
          <w:rFonts w:ascii="Tahoma" w:hAnsi="Tahoma" w:cs="Tahoma"/>
          <w:sz w:val="22"/>
          <w:szCs w:val="22"/>
        </w:rPr>
        <w:t>П</w:t>
      </w:r>
      <w:r w:rsidR="008D7B5B" w:rsidRPr="00252D87">
        <w:rPr>
          <w:rFonts w:ascii="Tahoma" w:hAnsi="Tahoma" w:cs="Tahoma"/>
          <w:sz w:val="22"/>
          <w:szCs w:val="22"/>
        </w:rPr>
        <w:t>одрядчик обязан своими силами и за свой счет в сроки</w:t>
      </w:r>
      <w:r w:rsidR="003837B3" w:rsidRPr="00252D87">
        <w:rPr>
          <w:rFonts w:ascii="Tahoma" w:hAnsi="Tahoma" w:cs="Tahoma"/>
          <w:sz w:val="22"/>
          <w:szCs w:val="22"/>
        </w:rPr>
        <w:t xml:space="preserve"> установленные</w:t>
      </w:r>
      <w:r w:rsidR="008D7B5B" w:rsidRPr="00252D87">
        <w:rPr>
          <w:rFonts w:ascii="Tahoma" w:hAnsi="Tahoma" w:cs="Tahoma"/>
          <w:sz w:val="22"/>
          <w:szCs w:val="22"/>
        </w:rPr>
        <w:t xml:space="preserve"> </w:t>
      </w:r>
      <w:r w:rsidR="003837B3" w:rsidRPr="00252D87">
        <w:rPr>
          <w:rFonts w:ascii="Tahoma" w:hAnsi="Tahoma" w:cs="Tahoma"/>
          <w:sz w:val="22"/>
          <w:szCs w:val="22"/>
        </w:rPr>
        <w:t>Заказчиком</w:t>
      </w:r>
      <w:r w:rsidR="008D7B5B" w:rsidRPr="00252D87">
        <w:rPr>
          <w:rFonts w:ascii="Tahoma" w:hAnsi="Tahoma" w:cs="Tahoma"/>
          <w:sz w:val="22"/>
          <w:szCs w:val="22"/>
        </w:rPr>
        <w:t>, переделать эти Работы для обеспечения их надлежащего качества и соответствия Проектно-сметной документации</w:t>
      </w:r>
      <w:r w:rsidR="00EC5C97" w:rsidRPr="00252D87">
        <w:rPr>
          <w:rFonts w:ascii="Tahoma" w:hAnsi="Tahoma" w:cs="Tahoma"/>
          <w:sz w:val="22"/>
          <w:szCs w:val="22"/>
        </w:rPr>
        <w:t>,</w:t>
      </w:r>
      <w:r w:rsidR="008D7B5B" w:rsidRPr="00252D87">
        <w:rPr>
          <w:rFonts w:ascii="Tahoma" w:hAnsi="Tahoma" w:cs="Tahoma"/>
          <w:sz w:val="22"/>
          <w:szCs w:val="22"/>
        </w:rPr>
        <w:t xml:space="preserve"> СНиП</w:t>
      </w:r>
      <w:r w:rsidR="00EC5C97" w:rsidRPr="00252D87">
        <w:rPr>
          <w:rFonts w:ascii="Tahoma" w:hAnsi="Tahoma" w:cs="Tahoma"/>
          <w:sz w:val="22"/>
          <w:szCs w:val="22"/>
        </w:rPr>
        <w:t xml:space="preserve"> и ТУ</w:t>
      </w:r>
      <w:r w:rsidR="008D7B5B" w:rsidRPr="00252D87">
        <w:rPr>
          <w:rFonts w:ascii="Tahoma" w:hAnsi="Tahoma" w:cs="Tahoma"/>
          <w:sz w:val="22"/>
          <w:szCs w:val="22"/>
        </w:rPr>
        <w:t>.</w:t>
      </w:r>
    </w:p>
    <w:p w:rsidR="00BB5093"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10.5. </w:t>
      </w:r>
      <w:r w:rsidR="00591F1E" w:rsidRPr="00252D87">
        <w:rPr>
          <w:rFonts w:ascii="Tahoma" w:hAnsi="Tahoma" w:cs="Tahoma"/>
          <w:sz w:val="22"/>
          <w:szCs w:val="22"/>
        </w:rPr>
        <w:t xml:space="preserve">В случае отказа </w:t>
      </w:r>
      <w:r w:rsidR="00681E77">
        <w:rPr>
          <w:rFonts w:ascii="Tahoma" w:hAnsi="Tahoma" w:cs="Tahoma"/>
          <w:sz w:val="22"/>
          <w:szCs w:val="22"/>
        </w:rPr>
        <w:t>П</w:t>
      </w:r>
      <w:r w:rsidR="00591F1E" w:rsidRPr="00252D87">
        <w:rPr>
          <w:rFonts w:ascii="Tahoma" w:hAnsi="Tahoma" w:cs="Tahoma"/>
          <w:sz w:val="22"/>
          <w:szCs w:val="22"/>
        </w:rPr>
        <w:t>одрядчика от составления или подписания Акта обнаруженных Скрытых недостатков</w:t>
      </w:r>
      <w:r w:rsidR="00054ADD" w:rsidRPr="00252D87">
        <w:rPr>
          <w:rFonts w:ascii="Tahoma" w:hAnsi="Tahoma" w:cs="Tahoma"/>
          <w:sz w:val="22"/>
          <w:szCs w:val="22"/>
        </w:rPr>
        <w:t xml:space="preserve"> и не </w:t>
      </w:r>
      <w:r w:rsidR="00AB19F6" w:rsidRPr="00252D87">
        <w:rPr>
          <w:rFonts w:ascii="Tahoma" w:hAnsi="Tahoma" w:cs="Tahoma"/>
          <w:sz w:val="22"/>
          <w:szCs w:val="22"/>
        </w:rPr>
        <w:t>предоставлени</w:t>
      </w:r>
      <w:r w:rsidR="00AB19F6">
        <w:rPr>
          <w:rFonts w:ascii="Tahoma" w:hAnsi="Tahoma" w:cs="Tahoma"/>
          <w:sz w:val="22"/>
          <w:szCs w:val="22"/>
        </w:rPr>
        <w:t>я</w:t>
      </w:r>
      <w:r w:rsidR="00AB19F6" w:rsidRPr="00252D87">
        <w:rPr>
          <w:rFonts w:ascii="Tahoma" w:hAnsi="Tahoma" w:cs="Tahoma"/>
          <w:sz w:val="22"/>
          <w:szCs w:val="22"/>
        </w:rPr>
        <w:t xml:space="preserve"> </w:t>
      </w:r>
      <w:r w:rsidR="00054ADD" w:rsidRPr="00252D87">
        <w:rPr>
          <w:rFonts w:ascii="Tahoma" w:hAnsi="Tahoma" w:cs="Tahoma"/>
          <w:sz w:val="22"/>
          <w:szCs w:val="22"/>
        </w:rPr>
        <w:t>требования о проведении независимой экспертизы в сроки, указанные в следующем абзаце</w:t>
      </w:r>
      <w:r w:rsidR="00591F1E" w:rsidRPr="00252D87">
        <w:rPr>
          <w:rFonts w:ascii="Tahoma" w:hAnsi="Tahoma" w:cs="Tahoma"/>
          <w:sz w:val="22"/>
          <w:szCs w:val="22"/>
        </w:rPr>
        <w:t xml:space="preserve"> Заказчик составляет односторонний акт, который имеет юридическую силу двухстороннего акта и является основанием для предъявления </w:t>
      </w:r>
      <w:r w:rsidR="00054ADD" w:rsidRPr="00252D87">
        <w:rPr>
          <w:rFonts w:ascii="Tahoma" w:hAnsi="Tahoma" w:cs="Tahoma"/>
          <w:sz w:val="22"/>
          <w:szCs w:val="22"/>
        </w:rPr>
        <w:t>требований в соответствии с условиями настоящего Договора</w:t>
      </w:r>
      <w:r w:rsidR="00591F1E" w:rsidRPr="00252D87">
        <w:rPr>
          <w:rFonts w:ascii="Tahoma" w:hAnsi="Tahoma" w:cs="Tahoma"/>
          <w:sz w:val="22"/>
          <w:szCs w:val="22"/>
        </w:rPr>
        <w:t>.</w:t>
      </w:r>
    </w:p>
    <w:p w:rsidR="00BB5093" w:rsidRPr="00252D87" w:rsidRDefault="00D4001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В течение 5 (пяти) рабочих дней с момента</w:t>
      </w:r>
      <w:r w:rsidR="00BB5093" w:rsidRPr="00252D87">
        <w:rPr>
          <w:rFonts w:ascii="Tahoma" w:hAnsi="Tahoma" w:cs="Tahoma"/>
          <w:sz w:val="22"/>
          <w:szCs w:val="22"/>
        </w:rPr>
        <w:t xml:space="preserve"> отказ</w:t>
      </w:r>
      <w:r w:rsidRPr="00252D87">
        <w:rPr>
          <w:rFonts w:ascii="Tahoma" w:hAnsi="Tahoma" w:cs="Tahoma"/>
          <w:sz w:val="22"/>
          <w:szCs w:val="22"/>
        </w:rPr>
        <w:t>а</w:t>
      </w:r>
      <w:r w:rsidR="00BB5093" w:rsidRPr="00252D87">
        <w:rPr>
          <w:rFonts w:ascii="Tahoma" w:hAnsi="Tahoma" w:cs="Tahoma"/>
          <w:sz w:val="22"/>
          <w:szCs w:val="22"/>
        </w:rPr>
        <w:t xml:space="preserve"> </w:t>
      </w:r>
      <w:r w:rsidR="00681E77">
        <w:rPr>
          <w:rFonts w:ascii="Tahoma" w:hAnsi="Tahoma" w:cs="Tahoma"/>
          <w:sz w:val="22"/>
          <w:szCs w:val="22"/>
        </w:rPr>
        <w:t>П</w:t>
      </w:r>
      <w:r w:rsidR="00BB5093" w:rsidRPr="00252D87">
        <w:rPr>
          <w:rFonts w:ascii="Tahoma" w:hAnsi="Tahoma" w:cs="Tahoma"/>
          <w:sz w:val="22"/>
          <w:szCs w:val="22"/>
        </w:rPr>
        <w:t xml:space="preserve">одрядчика от составления или подписания Акта обнаруженных Скрытых недостатков </w:t>
      </w:r>
      <w:r w:rsidR="00681E77">
        <w:rPr>
          <w:rFonts w:ascii="Tahoma" w:hAnsi="Tahoma" w:cs="Tahoma"/>
          <w:sz w:val="22"/>
          <w:szCs w:val="22"/>
        </w:rPr>
        <w:t>П</w:t>
      </w:r>
      <w:r w:rsidR="00BB5093" w:rsidRPr="00252D87">
        <w:rPr>
          <w:rFonts w:ascii="Tahoma" w:hAnsi="Tahoma" w:cs="Tahoma"/>
          <w:sz w:val="22"/>
          <w:szCs w:val="22"/>
        </w:rPr>
        <w:t xml:space="preserve">одрядчик вправе требовать проведения независимой экспертизы, расходы на проведение которой несет </w:t>
      </w:r>
      <w:r w:rsidR="00681E77">
        <w:rPr>
          <w:rFonts w:ascii="Tahoma" w:hAnsi="Tahoma" w:cs="Tahoma"/>
          <w:sz w:val="22"/>
          <w:szCs w:val="22"/>
        </w:rPr>
        <w:t>П</w:t>
      </w:r>
      <w:r w:rsidR="00BB5093" w:rsidRPr="00252D87">
        <w:rPr>
          <w:rFonts w:ascii="Tahoma" w:hAnsi="Tahoma" w:cs="Tahoma"/>
          <w:sz w:val="22"/>
          <w:szCs w:val="22"/>
        </w:rPr>
        <w:t xml:space="preserve">одрядчик. </w:t>
      </w:r>
      <w:r w:rsidR="00AB19F6" w:rsidRPr="00252D87">
        <w:rPr>
          <w:rFonts w:ascii="Tahoma" w:hAnsi="Tahoma" w:cs="Tahoma"/>
          <w:sz w:val="22"/>
          <w:szCs w:val="22"/>
        </w:rPr>
        <w:t xml:space="preserve">Лицо, осуществляющее независимую экспертизу, должно быть </w:t>
      </w:r>
      <w:r w:rsidR="00AB19F6">
        <w:rPr>
          <w:rFonts w:ascii="Tahoma" w:hAnsi="Tahoma" w:cs="Tahoma"/>
          <w:sz w:val="22"/>
          <w:szCs w:val="22"/>
        </w:rPr>
        <w:t xml:space="preserve">предварительно письменно </w:t>
      </w:r>
      <w:r w:rsidR="00AB19F6" w:rsidRPr="00252D87">
        <w:rPr>
          <w:rFonts w:ascii="Tahoma" w:hAnsi="Tahoma" w:cs="Tahoma"/>
          <w:sz w:val="22"/>
          <w:szCs w:val="22"/>
        </w:rPr>
        <w:t xml:space="preserve">согласовано с Заказчиком. </w:t>
      </w:r>
      <w:r w:rsidR="00AB19F6">
        <w:rPr>
          <w:rFonts w:ascii="Tahoma" w:hAnsi="Tahoma" w:cs="Tahoma"/>
          <w:sz w:val="22"/>
          <w:szCs w:val="22"/>
        </w:rPr>
        <w:t>В случае если п</w:t>
      </w:r>
      <w:r w:rsidR="00AB19F6" w:rsidRPr="00252D87">
        <w:rPr>
          <w:rFonts w:ascii="Tahoma" w:hAnsi="Tahoma" w:cs="Tahoma"/>
          <w:sz w:val="22"/>
          <w:szCs w:val="22"/>
        </w:rPr>
        <w:t xml:space="preserve">о результатам независимой экспертизы </w:t>
      </w:r>
      <w:r w:rsidR="00AB19F6">
        <w:rPr>
          <w:rFonts w:ascii="Tahoma" w:hAnsi="Tahoma" w:cs="Tahoma"/>
          <w:sz w:val="22"/>
          <w:szCs w:val="22"/>
        </w:rPr>
        <w:t xml:space="preserve">будет установлено, что несоответствие Скрытых работ </w:t>
      </w:r>
      <w:r w:rsidR="00AB19F6" w:rsidRPr="00093ABE">
        <w:rPr>
          <w:rFonts w:ascii="Tahoma" w:hAnsi="Tahoma" w:cs="Tahoma"/>
          <w:sz w:val="22"/>
          <w:szCs w:val="22"/>
        </w:rPr>
        <w:t>ТУ, СНиП и Проектно-сметной документации произошл</w:t>
      </w:r>
      <w:r w:rsidR="00AB19F6">
        <w:rPr>
          <w:rFonts w:ascii="Tahoma" w:hAnsi="Tahoma" w:cs="Tahoma"/>
          <w:sz w:val="22"/>
          <w:szCs w:val="22"/>
        </w:rPr>
        <w:t xml:space="preserve">о </w:t>
      </w:r>
      <w:r w:rsidR="00AB19F6" w:rsidRPr="00093ABE">
        <w:rPr>
          <w:rFonts w:ascii="Tahoma" w:hAnsi="Tahoma" w:cs="Tahoma"/>
          <w:sz w:val="22"/>
          <w:szCs w:val="22"/>
        </w:rPr>
        <w:t>по</w:t>
      </w:r>
      <w:r w:rsidR="00AB19F6">
        <w:rPr>
          <w:rFonts w:ascii="Tahoma" w:hAnsi="Tahoma" w:cs="Tahoma"/>
          <w:sz w:val="22"/>
          <w:szCs w:val="22"/>
        </w:rPr>
        <w:t xml:space="preserve"> причинам, не зависящим от</w:t>
      </w:r>
      <w:r w:rsidR="00AB19F6" w:rsidRPr="00093ABE">
        <w:rPr>
          <w:rFonts w:ascii="Tahoma" w:hAnsi="Tahoma" w:cs="Tahoma"/>
          <w:sz w:val="22"/>
          <w:szCs w:val="22"/>
        </w:rPr>
        <w:t xml:space="preserve"> </w:t>
      </w:r>
      <w:r w:rsidR="000B75C9">
        <w:rPr>
          <w:rFonts w:ascii="Tahoma" w:hAnsi="Tahoma" w:cs="Tahoma"/>
          <w:sz w:val="22"/>
          <w:szCs w:val="22"/>
        </w:rPr>
        <w:t>П</w:t>
      </w:r>
      <w:r w:rsidR="00AB19F6">
        <w:rPr>
          <w:rFonts w:ascii="Tahoma" w:hAnsi="Tahoma" w:cs="Tahoma"/>
          <w:sz w:val="22"/>
          <w:szCs w:val="22"/>
        </w:rPr>
        <w:t>одрядчика и/или привлеченных им субподрядчиков</w:t>
      </w:r>
      <w:r w:rsidR="00AB19F6" w:rsidRPr="00093ABE">
        <w:rPr>
          <w:rFonts w:ascii="Tahoma" w:hAnsi="Tahoma" w:cs="Tahoma"/>
          <w:sz w:val="22"/>
          <w:szCs w:val="22"/>
        </w:rPr>
        <w:t>,</w:t>
      </w:r>
      <w:r w:rsidR="00AB19F6">
        <w:rPr>
          <w:rFonts w:ascii="Tahoma" w:hAnsi="Tahoma" w:cs="Tahoma"/>
          <w:sz w:val="22"/>
          <w:szCs w:val="22"/>
        </w:rPr>
        <w:t xml:space="preserve"> </w:t>
      </w:r>
      <w:r w:rsidR="00AB19F6" w:rsidRPr="00252D87">
        <w:rPr>
          <w:rFonts w:ascii="Tahoma" w:hAnsi="Tahoma" w:cs="Tahoma"/>
          <w:sz w:val="22"/>
          <w:szCs w:val="22"/>
        </w:rPr>
        <w:t xml:space="preserve">все затраты на проведение независимой экспертизы оплачивает </w:t>
      </w:r>
      <w:r w:rsidR="00AB19F6">
        <w:rPr>
          <w:rFonts w:ascii="Tahoma" w:hAnsi="Tahoma" w:cs="Tahoma"/>
          <w:sz w:val="22"/>
          <w:szCs w:val="22"/>
        </w:rPr>
        <w:t>Заказчик</w:t>
      </w:r>
      <w:r w:rsidR="00AB19F6" w:rsidRPr="00252D87">
        <w:rPr>
          <w:rFonts w:ascii="Tahoma" w:hAnsi="Tahoma" w:cs="Tahoma"/>
          <w:sz w:val="22"/>
          <w:szCs w:val="22"/>
        </w:rPr>
        <w:t>.</w:t>
      </w:r>
    </w:p>
    <w:p w:rsidR="00054ADD" w:rsidRPr="00252D87" w:rsidRDefault="007D24CC"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Заказчик вправе самостоятельно, либо с привлечением третьего лица, устранить недостатки, несоответствия и потребовать от </w:t>
      </w:r>
      <w:r w:rsidR="00681E77">
        <w:rPr>
          <w:rFonts w:ascii="Tahoma" w:hAnsi="Tahoma" w:cs="Tahoma"/>
          <w:sz w:val="22"/>
          <w:szCs w:val="22"/>
        </w:rPr>
        <w:t>П</w:t>
      </w:r>
      <w:r w:rsidRPr="00252D87">
        <w:rPr>
          <w:rFonts w:ascii="Tahoma" w:hAnsi="Tahoma" w:cs="Tahoma"/>
          <w:sz w:val="22"/>
          <w:szCs w:val="22"/>
        </w:rPr>
        <w:t>одрядчика возмещения понесенных расходов.</w:t>
      </w:r>
    </w:p>
    <w:p w:rsidR="008D7B5B"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10.6. </w:t>
      </w:r>
      <w:r w:rsidR="00681E77">
        <w:rPr>
          <w:rFonts w:ascii="Tahoma" w:hAnsi="Tahoma" w:cs="Tahoma"/>
          <w:sz w:val="22"/>
          <w:szCs w:val="22"/>
        </w:rPr>
        <w:t>П</w:t>
      </w:r>
      <w:r w:rsidR="008D7B5B" w:rsidRPr="00252D87">
        <w:rPr>
          <w:rFonts w:ascii="Tahoma" w:hAnsi="Tahoma" w:cs="Tahoma"/>
          <w:sz w:val="22"/>
          <w:szCs w:val="22"/>
        </w:rPr>
        <w:t>одрядчик приступает к выполнению последующих работ только после письменного разрешения Заказчика, внесенного в Общий журнал работ.</w:t>
      </w:r>
    </w:p>
    <w:p w:rsidR="008D7B5B" w:rsidRPr="00252D87" w:rsidRDefault="002F1B3F"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10.7. </w:t>
      </w:r>
      <w:r w:rsidR="008D7B5B" w:rsidRPr="00252D87">
        <w:rPr>
          <w:rFonts w:ascii="Tahoma" w:hAnsi="Tahoma" w:cs="Tahoma"/>
          <w:sz w:val="22"/>
          <w:szCs w:val="22"/>
        </w:rPr>
        <w:t xml:space="preserve">Если представителями Заказчика в Общий журнал работ внесены замечания по выполненным работам, подлежащим закрытию, они не должны закрываться </w:t>
      </w:r>
      <w:r w:rsidR="00681E77">
        <w:rPr>
          <w:rFonts w:ascii="Tahoma" w:hAnsi="Tahoma" w:cs="Tahoma"/>
          <w:sz w:val="22"/>
          <w:szCs w:val="22"/>
        </w:rPr>
        <w:t>П</w:t>
      </w:r>
      <w:r w:rsidR="008D7B5B" w:rsidRPr="00252D87">
        <w:rPr>
          <w:rFonts w:ascii="Tahoma" w:hAnsi="Tahoma" w:cs="Tahoma"/>
          <w:sz w:val="22"/>
          <w:szCs w:val="22"/>
        </w:rPr>
        <w:t xml:space="preserve">одрядчиком без письменного разрешения Заказчика. Если закрытие работ выполнено без подтверждения представителя Заказчика (представитель не был информирован об этом или информирован с опозданием), то </w:t>
      </w:r>
      <w:r w:rsidR="00681E77">
        <w:rPr>
          <w:rFonts w:ascii="Tahoma" w:hAnsi="Tahoma" w:cs="Tahoma"/>
          <w:sz w:val="22"/>
          <w:szCs w:val="22"/>
        </w:rPr>
        <w:t>П</w:t>
      </w:r>
      <w:r w:rsidR="008D7B5B" w:rsidRPr="00252D87">
        <w:rPr>
          <w:rFonts w:ascii="Tahoma" w:hAnsi="Tahoma" w:cs="Tahoma"/>
          <w:sz w:val="22"/>
          <w:szCs w:val="22"/>
        </w:rPr>
        <w:t>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r w:rsidR="003837B3" w:rsidRPr="00252D87">
        <w:rPr>
          <w:rFonts w:ascii="Tahoma" w:hAnsi="Tahoma" w:cs="Tahoma"/>
          <w:sz w:val="22"/>
          <w:szCs w:val="22"/>
        </w:rPr>
        <w:t xml:space="preserve"> за свой счёт</w:t>
      </w:r>
      <w:r w:rsidR="008D7B5B" w:rsidRPr="00252D87">
        <w:rPr>
          <w:rFonts w:ascii="Tahoma" w:hAnsi="Tahoma" w:cs="Tahoma"/>
          <w:sz w:val="22"/>
          <w:szCs w:val="22"/>
        </w:rPr>
        <w:t>.</w:t>
      </w:r>
    </w:p>
    <w:p w:rsidR="008D7B5B" w:rsidRPr="00252D87" w:rsidRDefault="00F66AC5"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bookmarkStart w:id="2" w:name="_Toc55791996"/>
      <w:r w:rsidRPr="00252D87">
        <w:rPr>
          <w:rFonts w:ascii="Tahoma" w:eastAsia="Times New Roman" w:hAnsi="Tahoma" w:cs="Tahoma"/>
          <w:b/>
          <w:lang w:eastAsia="ru-RU"/>
        </w:rPr>
        <w:t xml:space="preserve">11. </w:t>
      </w:r>
      <w:r w:rsidR="00591F1E" w:rsidRPr="00252D87">
        <w:rPr>
          <w:rFonts w:ascii="Tahoma" w:eastAsia="Times New Roman" w:hAnsi="Tahoma" w:cs="Tahoma"/>
          <w:b/>
          <w:lang w:eastAsia="ru-RU"/>
        </w:rPr>
        <w:t xml:space="preserve">ПРЕДОСТАВЛЕНИЕ МАТЕРИАЛОВ И </w:t>
      </w:r>
      <w:r w:rsidR="008D7B5B" w:rsidRPr="00252D87">
        <w:rPr>
          <w:rFonts w:ascii="Tahoma" w:eastAsia="Times New Roman" w:hAnsi="Tahoma" w:cs="Tahoma"/>
          <w:b/>
          <w:lang w:eastAsia="ru-RU"/>
        </w:rPr>
        <w:t>ОБОРУДОВАНИЯ</w:t>
      </w:r>
      <w:bookmarkEnd w:id="2"/>
    </w:p>
    <w:p w:rsidR="008D7B5B"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11.1. </w:t>
      </w:r>
      <w:r w:rsidR="00681E77">
        <w:rPr>
          <w:rFonts w:ascii="Tahoma" w:hAnsi="Tahoma" w:cs="Tahoma"/>
          <w:sz w:val="22"/>
          <w:szCs w:val="22"/>
        </w:rPr>
        <w:t>П</w:t>
      </w:r>
      <w:r w:rsidR="008D7B5B" w:rsidRPr="00252D87">
        <w:rPr>
          <w:rFonts w:ascii="Tahoma" w:hAnsi="Tahoma" w:cs="Tahoma"/>
          <w:sz w:val="22"/>
          <w:szCs w:val="22"/>
        </w:rPr>
        <w:t xml:space="preserve">одрядчик в счет Договорной цены предоставляет на Строительную </w:t>
      </w:r>
      <w:r w:rsidR="00591F1E" w:rsidRPr="00252D87">
        <w:rPr>
          <w:rFonts w:ascii="Tahoma" w:hAnsi="Tahoma" w:cs="Tahoma"/>
          <w:sz w:val="22"/>
          <w:szCs w:val="22"/>
        </w:rPr>
        <w:t>площадку</w:t>
      </w:r>
      <w:r w:rsidR="005F4834" w:rsidRPr="00252D87">
        <w:rPr>
          <w:rFonts w:ascii="Tahoma" w:hAnsi="Tahoma" w:cs="Tahoma"/>
          <w:sz w:val="22"/>
          <w:szCs w:val="22"/>
        </w:rPr>
        <w:t xml:space="preserve"> </w:t>
      </w:r>
      <w:r w:rsidR="008D7B5B" w:rsidRPr="00252D87">
        <w:rPr>
          <w:rFonts w:ascii="Tahoma" w:hAnsi="Tahoma" w:cs="Tahoma"/>
          <w:sz w:val="22"/>
          <w:szCs w:val="22"/>
        </w:rPr>
        <w:t>Материалы</w:t>
      </w:r>
      <w:r w:rsidR="005033F7" w:rsidRPr="00252D87">
        <w:rPr>
          <w:rFonts w:ascii="Tahoma" w:hAnsi="Tahoma" w:cs="Tahoma"/>
          <w:sz w:val="22"/>
          <w:szCs w:val="22"/>
        </w:rPr>
        <w:t xml:space="preserve"> и Оборудование</w:t>
      </w:r>
      <w:r w:rsidR="008D7B5B" w:rsidRPr="00252D87">
        <w:rPr>
          <w:rFonts w:ascii="Tahoma" w:hAnsi="Tahoma" w:cs="Tahoma"/>
          <w:sz w:val="22"/>
          <w:szCs w:val="22"/>
        </w:rPr>
        <w:t xml:space="preserve">, необходимые для выполнения Работ по Договору, за исключением </w:t>
      </w:r>
      <w:r w:rsidR="00886569" w:rsidRPr="00252D87">
        <w:rPr>
          <w:rFonts w:ascii="Tahoma" w:hAnsi="Tahoma" w:cs="Tahoma"/>
          <w:sz w:val="22"/>
          <w:szCs w:val="22"/>
        </w:rPr>
        <w:t xml:space="preserve">Материалов и </w:t>
      </w:r>
      <w:r w:rsidR="008D7B5B" w:rsidRPr="00252D87">
        <w:rPr>
          <w:rFonts w:ascii="Tahoma" w:hAnsi="Tahoma" w:cs="Tahoma"/>
          <w:sz w:val="22"/>
          <w:szCs w:val="22"/>
        </w:rPr>
        <w:t xml:space="preserve">Оборудования, </w:t>
      </w:r>
      <w:r w:rsidR="00591F1E" w:rsidRPr="00252D87">
        <w:rPr>
          <w:rFonts w:ascii="Tahoma" w:hAnsi="Tahoma" w:cs="Tahoma"/>
          <w:sz w:val="22"/>
          <w:szCs w:val="22"/>
        </w:rPr>
        <w:t xml:space="preserve">предоставляемых </w:t>
      </w:r>
      <w:r w:rsidR="008D7B5B" w:rsidRPr="00252D87">
        <w:rPr>
          <w:rFonts w:ascii="Tahoma" w:hAnsi="Tahoma" w:cs="Tahoma"/>
          <w:sz w:val="22"/>
          <w:szCs w:val="22"/>
        </w:rPr>
        <w:t xml:space="preserve">Заказчиком. Материалы и </w:t>
      </w:r>
      <w:r w:rsidR="00591F1E" w:rsidRPr="00252D87">
        <w:rPr>
          <w:rFonts w:ascii="Tahoma" w:hAnsi="Tahoma" w:cs="Tahoma"/>
          <w:sz w:val="22"/>
          <w:szCs w:val="22"/>
        </w:rPr>
        <w:t xml:space="preserve">Оборудование </w:t>
      </w:r>
      <w:r w:rsidR="008D7B5B" w:rsidRPr="00252D87">
        <w:rPr>
          <w:rFonts w:ascii="Tahoma" w:hAnsi="Tahoma" w:cs="Tahoma"/>
          <w:sz w:val="22"/>
          <w:szCs w:val="22"/>
        </w:rPr>
        <w:t>должны быть сертифицированы и соответствовать Проектно-сметной документации.</w:t>
      </w:r>
    </w:p>
    <w:p w:rsidR="008D7B5B"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11.2. </w:t>
      </w:r>
      <w:r w:rsidR="00681E77">
        <w:rPr>
          <w:rFonts w:ascii="Tahoma" w:hAnsi="Tahoma" w:cs="Tahoma"/>
          <w:sz w:val="22"/>
          <w:szCs w:val="22"/>
        </w:rPr>
        <w:t>П</w:t>
      </w:r>
      <w:r w:rsidR="008D7B5B" w:rsidRPr="00252D87">
        <w:rPr>
          <w:rFonts w:ascii="Tahoma" w:hAnsi="Tahoma" w:cs="Tahoma"/>
          <w:sz w:val="22"/>
          <w:szCs w:val="22"/>
        </w:rPr>
        <w:t xml:space="preserve">одрядчик, по требованию Заказчика, в срок не позднее </w:t>
      </w:r>
      <w:r w:rsidR="003B65D0" w:rsidRPr="00252D87">
        <w:rPr>
          <w:rFonts w:ascii="Tahoma" w:hAnsi="Tahoma" w:cs="Tahoma"/>
          <w:sz w:val="22"/>
          <w:szCs w:val="22"/>
        </w:rPr>
        <w:t xml:space="preserve">5 </w:t>
      </w:r>
      <w:r w:rsidR="008D7B5B" w:rsidRPr="00252D87">
        <w:rPr>
          <w:rFonts w:ascii="Tahoma" w:hAnsi="Tahoma" w:cs="Tahoma"/>
          <w:sz w:val="22"/>
          <w:szCs w:val="22"/>
        </w:rPr>
        <w:t>(</w:t>
      </w:r>
      <w:r w:rsidR="003B65D0" w:rsidRPr="00252D87">
        <w:rPr>
          <w:rFonts w:ascii="Tahoma" w:hAnsi="Tahoma" w:cs="Tahoma"/>
          <w:sz w:val="22"/>
          <w:szCs w:val="22"/>
        </w:rPr>
        <w:t>пяти</w:t>
      </w:r>
      <w:r w:rsidR="008D7B5B" w:rsidRPr="00252D87">
        <w:rPr>
          <w:rFonts w:ascii="Tahoma" w:hAnsi="Tahoma" w:cs="Tahoma"/>
          <w:sz w:val="22"/>
          <w:szCs w:val="22"/>
        </w:rPr>
        <w:t xml:space="preserve">) рабочих дней, следующих за датой получения требования, представляет всю необходимую информацию, предъявляет документы (паспорта, сертификаты, акты испытаний и т.п.), удостоверяющие </w:t>
      </w:r>
      <w:r w:rsidR="008D7B5B" w:rsidRPr="00252D87">
        <w:rPr>
          <w:rFonts w:ascii="Tahoma" w:hAnsi="Tahoma" w:cs="Tahoma"/>
          <w:sz w:val="22"/>
          <w:szCs w:val="22"/>
        </w:rPr>
        <w:lastRenderedPageBreak/>
        <w:t xml:space="preserve">качество предоставляемых </w:t>
      </w:r>
      <w:r w:rsidR="00681E77">
        <w:rPr>
          <w:rFonts w:ascii="Tahoma" w:hAnsi="Tahoma" w:cs="Tahoma"/>
          <w:sz w:val="22"/>
          <w:szCs w:val="22"/>
        </w:rPr>
        <w:t>П</w:t>
      </w:r>
      <w:r w:rsidR="008D7B5B" w:rsidRPr="00252D87">
        <w:rPr>
          <w:rFonts w:ascii="Tahoma" w:hAnsi="Tahoma" w:cs="Tahoma"/>
          <w:sz w:val="22"/>
          <w:szCs w:val="22"/>
        </w:rPr>
        <w:t>одрядчиком Материалов</w:t>
      </w:r>
      <w:r w:rsidR="00686005" w:rsidRPr="00252D87">
        <w:rPr>
          <w:rFonts w:ascii="Tahoma" w:hAnsi="Tahoma" w:cs="Tahoma"/>
          <w:sz w:val="22"/>
          <w:szCs w:val="22"/>
        </w:rPr>
        <w:t xml:space="preserve"> и Оборудования</w:t>
      </w:r>
      <w:r w:rsidR="008D7B5B" w:rsidRPr="00252D87">
        <w:rPr>
          <w:rFonts w:ascii="Tahoma" w:hAnsi="Tahoma" w:cs="Tahoma"/>
          <w:sz w:val="22"/>
          <w:szCs w:val="22"/>
        </w:rPr>
        <w:t>, их соответствие требованиям утвержденной Заказчиком Проектно-сметной документации.</w:t>
      </w:r>
    </w:p>
    <w:p w:rsidR="005C7BF0"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11.3. </w:t>
      </w:r>
      <w:r w:rsidR="008C6F4D" w:rsidRPr="00252D87">
        <w:rPr>
          <w:rFonts w:ascii="Tahoma" w:hAnsi="Tahoma" w:cs="Tahoma"/>
          <w:sz w:val="22"/>
          <w:szCs w:val="22"/>
        </w:rPr>
        <w:t>Материалы и Оборудование, предоставляемые</w:t>
      </w:r>
      <w:r w:rsidR="00396476" w:rsidRPr="00252D87">
        <w:rPr>
          <w:rFonts w:ascii="Tahoma" w:hAnsi="Tahoma" w:cs="Tahoma"/>
          <w:sz w:val="22"/>
          <w:szCs w:val="22"/>
        </w:rPr>
        <w:t xml:space="preserve"> </w:t>
      </w:r>
      <w:r w:rsidR="008C6F4D" w:rsidRPr="00252D87">
        <w:rPr>
          <w:rFonts w:ascii="Tahoma" w:hAnsi="Tahoma" w:cs="Tahoma"/>
          <w:sz w:val="22"/>
          <w:szCs w:val="22"/>
        </w:rPr>
        <w:t>Заказчиком,</w:t>
      </w:r>
      <w:r w:rsidR="00396476" w:rsidRPr="00252D87">
        <w:rPr>
          <w:rFonts w:ascii="Tahoma" w:hAnsi="Tahoma" w:cs="Tahoma"/>
          <w:sz w:val="22"/>
          <w:szCs w:val="22"/>
        </w:rPr>
        <w:t xml:space="preserve"> </w:t>
      </w:r>
      <w:r w:rsidR="008C6F4D" w:rsidRPr="00252D87">
        <w:rPr>
          <w:rFonts w:ascii="Tahoma" w:hAnsi="Tahoma" w:cs="Tahoma"/>
          <w:sz w:val="22"/>
          <w:szCs w:val="22"/>
        </w:rPr>
        <w:t>доставляются на</w:t>
      </w:r>
      <w:r w:rsidR="001D0670" w:rsidRPr="00252D87">
        <w:rPr>
          <w:rFonts w:ascii="Tahoma" w:hAnsi="Tahoma" w:cs="Tahoma"/>
          <w:sz w:val="22"/>
          <w:szCs w:val="22"/>
        </w:rPr>
        <w:t xml:space="preserve"> </w:t>
      </w:r>
      <w:r w:rsidR="008C6F4D" w:rsidRPr="00252D87">
        <w:rPr>
          <w:rFonts w:ascii="Tahoma" w:hAnsi="Tahoma" w:cs="Tahoma"/>
          <w:sz w:val="22"/>
          <w:szCs w:val="22"/>
        </w:rPr>
        <w:t>Строительную площадку</w:t>
      </w:r>
      <w:r w:rsidR="00EA3C5B" w:rsidRPr="00252D87">
        <w:rPr>
          <w:rFonts w:ascii="Tahoma" w:hAnsi="Tahoma" w:cs="Tahoma"/>
          <w:sz w:val="22"/>
          <w:szCs w:val="22"/>
        </w:rPr>
        <w:t>, или в иное место указанное Заказчиком</w:t>
      </w:r>
      <w:r w:rsidR="008C6F4D" w:rsidRPr="00252D87">
        <w:rPr>
          <w:rFonts w:ascii="Tahoma" w:hAnsi="Tahoma" w:cs="Tahoma"/>
          <w:sz w:val="22"/>
          <w:szCs w:val="22"/>
        </w:rPr>
        <w:t>.</w:t>
      </w:r>
      <w:r w:rsidR="00396476" w:rsidRPr="00252D87">
        <w:rPr>
          <w:rFonts w:ascii="Tahoma" w:hAnsi="Tahoma" w:cs="Tahoma"/>
          <w:sz w:val="22"/>
          <w:szCs w:val="22"/>
        </w:rPr>
        <w:t xml:space="preserve"> </w:t>
      </w:r>
      <w:r w:rsidR="008C6F4D" w:rsidRPr="00252D87">
        <w:rPr>
          <w:rFonts w:ascii="Tahoma" w:hAnsi="Tahoma" w:cs="Tahoma"/>
          <w:sz w:val="22"/>
          <w:szCs w:val="22"/>
        </w:rPr>
        <w:t>Заказчик несет ответственность за качество поставляемого Оборудования и сроки предоставления</w:t>
      </w:r>
      <w:r w:rsidR="005C7BF0" w:rsidRPr="00252D87">
        <w:rPr>
          <w:rFonts w:ascii="Tahoma" w:hAnsi="Tahoma" w:cs="Tahoma"/>
          <w:sz w:val="22"/>
          <w:szCs w:val="22"/>
        </w:rPr>
        <w:t>.</w:t>
      </w:r>
    </w:p>
    <w:p w:rsidR="005C7BF0"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11.4. </w:t>
      </w:r>
      <w:r w:rsidR="005C7BF0" w:rsidRPr="00252D87">
        <w:rPr>
          <w:rFonts w:ascii="Tahoma" w:hAnsi="Tahoma" w:cs="Tahoma"/>
          <w:sz w:val="22"/>
          <w:szCs w:val="22"/>
        </w:rPr>
        <w:t>Каждая сторона несет ответственность за соответствие используемых материалов и оборудования, поставляемых этой стороной, проектно-сметной документации, государственным стандартам и техническим условиям.</w:t>
      </w:r>
    </w:p>
    <w:p w:rsidR="00396476"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11.5. </w:t>
      </w:r>
      <w:r w:rsidR="00681E77">
        <w:rPr>
          <w:rFonts w:ascii="Tahoma" w:hAnsi="Tahoma" w:cs="Tahoma"/>
          <w:sz w:val="22"/>
          <w:szCs w:val="22"/>
        </w:rPr>
        <w:t>П</w:t>
      </w:r>
      <w:r w:rsidR="003B65D0" w:rsidRPr="00252D87">
        <w:rPr>
          <w:rFonts w:ascii="Tahoma" w:hAnsi="Tahoma" w:cs="Tahoma"/>
          <w:sz w:val="22"/>
          <w:szCs w:val="22"/>
        </w:rPr>
        <w:t>одрядчик осуществляет прием предоставляемых Заказчиком Материалов и Оборудования на Строительной площадке или в ином месте, указанном Заказчиком. При передаче Оборудования составляется Акт приема-передачи оборудования в монтаж по форме № ОС-15.</w:t>
      </w:r>
    </w:p>
    <w:p w:rsidR="008D7B5B"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11.6. </w:t>
      </w:r>
      <w:r w:rsidR="003B65D0" w:rsidRPr="00252D87">
        <w:rPr>
          <w:rFonts w:ascii="Tahoma" w:hAnsi="Tahoma" w:cs="Tahoma"/>
          <w:sz w:val="22"/>
          <w:szCs w:val="22"/>
        </w:rPr>
        <w:t xml:space="preserve">По Материалам, принятым </w:t>
      </w:r>
      <w:r w:rsidR="00681E77">
        <w:rPr>
          <w:rFonts w:ascii="Tahoma" w:hAnsi="Tahoma" w:cs="Tahoma"/>
          <w:sz w:val="22"/>
          <w:szCs w:val="22"/>
        </w:rPr>
        <w:t>П</w:t>
      </w:r>
      <w:r w:rsidR="003B65D0" w:rsidRPr="00252D87">
        <w:rPr>
          <w:rFonts w:ascii="Tahoma" w:hAnsi="Tahoma" w:cs="Tahoma"/>
          <w:sz w:val="22"/>
          <w:szCs w:val="22"/>
        </w:rPr>
        <w:t xml:space="preserve">одрядчиком от Заказчика в переработку, </w:t>
      </w:r>
      <w:r w:rsidR="00681E77">
        <w:rPr>
          <w:rFonts w:ascii="Tahoma" w:hAnsi="Tahoma" w:cs="Tahoma"/>
          <w:sz w:val="22"/>
          <w:szCs w:val="22"/>
        </w:rPr>
        <w:t>П</w:t>
      </w:r>
      <w:r w:rsidR="003B65D0" w:rsidRPr="00252D87">
        <w:rPr>
          <w:rFonts w:ascii="Tahoma" w:hAnsi="Tahoma" w:cs="Tahoma"/>
          <w:sz w:val="22"/>
          <w:szCs w:val="22"/>
        </w:rPr>
        <w:t>одрядчик представляет Заказчику Ведомость переработки давальческих материалов, предоставляемых Заказчиком (Приложение № 3 к Договору). Объемы переработанных давальческих Материалов принимаются в соответствии с первичными документами, проектно-сметной документацией и нормативными документами, определяющими нормы расхода.</w:t>
      </w:r>
    </w:p>
    <w:p w:rsidR="008D7B5B"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11.7. </w:t>
      </w:r>
      <w:r w:rsidR="008D7B5B" w:rsidRPr="00252D87">
        <w:rPr>
          <w:rFonts w:ascii="Tahoma" w:hAnsi="Tahoma" w:cs="Tahoma"/>
          <w:sz w:val="22"/>
          <w:szCs w:val="22"/>
        </w:rPr>
        <w:t xml:space="preserve">При приемке, складировании и хранении в соответствии с </w:t>
      </w:r>
      <w:r w:rsidR="00396476" w:rsidRPr="00252D87">
        <w:rPr>
          <w:rFonts w:ascii="Tahoma" w:hAnsi="Tahoma" w:cs="Tahoma"/>
          <w:sz w:val="22"/>
          <w:szCs w:val="22"/>
        </w:rPr>
        <w:t xml:space="preserve">ППР </w:t>
      </w:r>
      <w:r w:rsidR="008D7B5B" w:rsidRPr="00252D87">
        <w:rPr>
          <w:rFonts w:ascii="Tahoma" w:hAnsi="Tahoma" w:cs="Tahoma"/>
          <w:sz w:val="22"/>
          <w:szCs w:val="22"/>
        </w:rPr>
        <w:t xml:space="preserve">и другой нормативной документацией </w:t>
      </w:r>
      <w:r w:rsidR="000E461D" w:rsidRPr="00252D87">
        <w:rPr>
          <w:rFonts w:ascii="Tahoma" w:hAnsi="Tahoma" w:cs="Tahoma"/>
          <w:sz w:val="22"/>
          <w:szCs w:val="22"/>
        </w:rPr>
        <w:t xml:space="preserve">Материалов и </w:t>
      </w:r>
      <w:r w:rsidR="008D7B5B" w:rsidRPr="00252D87">
        <w:rPr>
          <w:rFonts w:ascii="Tahoma" w:hAnsi="Tahoma" w:cs="Tahoma"/>
          <w:sz w:val="22"/>
          <w:szCs w:val="22"/>
        </w:rPr>
        <w:t xml:space="preserve">Оборудования </w:t>
      </w:r>
      <w:r w:rsidR="00681E77">
        <w:rPr>
          <w:rFonts w:ascii="Tahoma" w:hAnsi="Tahoma" w:cs="Tahoma"/>
          <w:sz w:val="22"/>
          <w:szCs w:val="22"/>
        </w:rPr>
        <w:t>П</w:t>
      </w:r>
      <w:r w:rsidR="008D7B5B" w:rsidRPr="00252D87">
        <w:rPr>
          <w:rFonts w:ascii="Tahoma" w:hAnsi="Tahoma" w:cs="Tahoma"/>
          <w:sz w:val="22"/>
          <w:szCs w:val="22"/>
        </w:rPr>
        <w:t xml:space="preserve">одрядчик обеспечивает принятие мер, предотвращающих их утрату (гибель), порчу и/или повреждения. В случае утраты, порчи и/или повреждения </w:t>
      </w:r>
      <w:r w:rsidR="00BE7468" w:rsidRPr="00252D87">
        <w:rPr>
          <w:rFonts w:ascii="Tahoma" w:hAnsi="Tahoma" w:cs="Tahoma"/>
          <w:sz w:val="22"/>
          <w:szCs w:val="22"/>
        </w:rPr>
        <w:t xml:space="preserve">Материалов и </w:t>
      </w:r>
      <w:r w:rsidR="008D7B5B" w:rsidRPr="00252D87">
        <w:rPr>
          <w:rFonts w:ascii="Tahoma" w:hAnsi="Tahoma" w:cs="Tahoma"/>
          <w:sz w:val="22"/>
          <w:szCs w:val="22"/>
        </w:rPr>
        <w:t xml:space="preserve">Оборудования, принятых </w:t>
      </w:r>
      <w:r w:rsidR="00681E77">
        <w:rPr>
          <w:rFonts w:ascii="Tahoma" w:hAnsi="Tahoma" w:cs="Tahoma"/>
          <w:sz w:val="22"/>
          <w:szCs w:val="22"/>
        </w:rPr>
        <w:t>П</w:t>
      </w:r>
      <w:r w:rsidR="008D7B5B" w:rsidRPr="00252D87">
        <w:rPr>
          <w:rFonts w:ascii="Tahoma" w:hAnsi="Tahoma" w:cs="Tahoma"/>
          <w:sz w:val="22"/>
          <w:szCs w:val="22"/>
        </w:rPr>
        <w:t xml:space="preserve">одрядчиком, допоставка (замена) необходимого количества </w:t>
      </w:r>
      <w:r w:rsidR="00BE7468" w:rsidRPr="00252D87">
        <w:rPr>
          <w:rFonts w:ascii="Tahoma" w:hAnsi="Tahoma" w:cs="Tahoma"/>
          <w:sz w:val="22"/>
          <w:szCs w:val="22"/>
        </w:rPr>
        <w:t xml:space="preserve">Материалов и Оборудования </w:t>
      </w:r>
      <w:r w:rsidR="008D7B5B" w:rsidRPr="00252D87">
        <w:rPr>
          <w:rFonts w:ascii="Tahoma" w:hAnsi="Tahoma" w:cs="Tahoma"/>
          <w:sz w:val="22"/>
          <w:szCs w:val="22"/>
        </w:rPr>
        <w:t xml:space="preserve">осуществляется за счет </w:t>
      </w:r>
      <w:r w:rsidR="00681E77">
        <w:rPr>
          <w:rFonts w:ascii="Tahoma" w:hAnsi="Tahoma" w:cs="Tahoma"/>
          <w:sz w:val="22"/>
          <w:szCs w:val="22"/>
        </w:rPr>
        <w:t>П</w:t>
      </w:r>
      <w:r w:rsidR="008D7B5B" w:rsidRPr="00252D87">
        <w:rPr>
          <w:rFonts w:ascii="Tahoma" w:hAnsi="Tahoma" w:cs="Tahoma"/>
          <w:sz w:val="22"/>
          <w:szCs w:val="22"/>
        </w:rPr>
        <w:t>одрядчика.</w:t>
      </w:r>
    </w:p>
    <w:p w:rsidR="00222F0D"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11.8. </w:t>
      </w:r>
      <w:r w:rsidR="008D7B5B" w:rsidRPr="00252D87">
        <w:rPr>
          <w:rFonts w:ascii="Tahoma" w:hAnsi="Tahoma" w:cs="Tahoma"/>
          <w:sz w:val="22"/>
          <w:szCs w:val="22"/>
        </w:rPr>
        <w:t xml:space="preserve">Все Материалы и Оборудование, поставляемые в соответствии </w:t>
      </w:r>
      <w:r w:rsidR="005C7BF0" w:rsidRPr="00252D87">
        <w:rPr>
          <w:rFonts w:ascii="Tahoma" w:hAnsi="Tahoma" w:cs="Tahoma"/>
          <w:sz w:val="22"/>
          <w:szCs w:val="22"/>
        </w:rPr>
        <w:t xml:space="preserve">с </w:t>
      </w:r>
      <w:r w:rsidR="008D7B5B" w:rsidRPr="00252D87">
        <w:rPr>
          <w:rFonts w:ascii="Tahoma" w:hAnsi="Tahoma" w:cs="Tahoma"/>
          <w:sz w:val="22"/>
          <w:szCs w:val="22"/>
        </w:rPr>
        <w:t xml:space="preserve">Договором (как Заказчиком, так и </w:t>
      </w:r>
      <w:r w:rsidR="00681E77">
        <w:rPr>
          <w:rFonts w:ascii="Tahoma" w:hAnsi="Tahoma" w:cs="Tahoma"/>
          <w:sz w:val="22"/>
          <w:szCs w:val="22"/>
        </w:rPr>
        <w:t>П</w:t>
      </w:r>
      <w:r w:rsidR="008D7B5B" w:rsidRPr="00252D87">
        <w:rPr>
          <w:rFonts w:ascii="Tahoma" w:hAnsi="Tahoma" w:cs="Tahoma"/>
          <w:sz w:val="22"/>
          <w:szCs w:val="22"/>
        </w:rPr>
        <w:t>одрядчиком) подлежат обязательному входному контролю.</w:t>
      </w:r>
    </w:p>
    <w:p w:rsidR="008D7B5B" w:rsidRPr="00252D87" w:rsidRDefault="00222F0D" w:rsidP="00110950">
      <w:pPr>
        <w:tabs>
          <w:tab w:val="left" w:pos="1418"/>
        </w:tabs>
        <w:spacing w:line="312" w:lineRule="auto"/>
        <w:ind w:firstLine="709"/>
        <w:jc w:val="both"/>
        <w:rPr>
          <w:rFonts w:ascii="Tahoma" w:hAnsi="Tahoma" w:cs="Tahoma"/>
          <w:sz w:val="22"/>
          <w:szCs w:val="22"/>
        </w:rPr>
      </w:pPr>
      <w:r w:rsidRPr="00222F0D">
        <w:rPr>
          <w:rFonts w:ascii="Tahoma" w:hAnsi="Tahoma" w:cs="Tahoma"/>
          <w:sz w:val="22"/>
          <w:szCs w:val="22"/>
        </w:rPr>
        <w:t>Оборудование, поставляемое в соответствии с Договором (как Заказчиком, так и Подрядчиком), подлежит обязательному входному контролю с участием представителей Подрядчика и Заказчика.</w:t>
      </w:r>
      <w:r w:rsidR="008D7B5B" w:rsidRPr="00252D87">
        <w:rPr>
          <w:rFonts w:ascii="Tahoma" w:hAnsi="Tahoma" w:cs="Tahoma"/>
          <w:sz w:val="22"/>
          <w:szCs w:val="22"/>
        </w:rPr>
        <w:t xml:space="preserve"> </w:t>
      </w:r>
    </w:p>
    <w:p w:rsidR="008D7B5B"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11.9. </w:t>
      </w:r>
      <w:r w:rsidR="008D7B5B" w:rsidRPr="00252D87">
        <w:rPr>
          <w:rFonts w:ascii="Tahoma" w:hAnsi="Tahoma" w:cs="Tahoma"/>
          <w:sz w:val="22"/>
          <w:szCs w:val="22"/>
        </w:rPr>
        <w:t xml:space="preserve">Заказчик </w:t>
      </w:r>
      <w:r w:rsidR="00306A92" w:rsidRPr="00252D87">
        <w:rPr>
          <w:rFonts w:ascii="Tahoma" w:hAnsi="Tahoma" w:cs="Tahoma"/>
          <w:sz w:val="22"/>
          <w:szCs w:val="22"/>
        </w:rPr>
        <w:t>заранее, не позднее, чем за 5 (п</w:t>
      </w:r>
      <w:r w:rsidR="008D7B5B" w:rsidRPr="00252D87">
        <w:rPr>
          <w:rFonts w:ascii="Tahoma" w:hAnsi="Tahoma" w:cs="Tahoma"/>
          <w:sz w:val="22"/>
          <w:szCs w:val="22"/>
        </w:rPr>
        <w:t xml:space="preserve">ять) календарных дней, должен извещать </w:t>
      </w:r>
      <w:r w:rsidR="00681E77">
        <w:rPr>
          <w:rFonts w:ascii="Tahoma" w:hAnsi="Tahoma" w:cs="Tahoma"/>
          <w:sz w:val="22"/>
          <w:szCs w:val="22"/>
        </w:rPr>
        <w:t>П</w:t>
      </w:r>
      <w:r w:rsidR="008D7B5B" w:rsidRPr="00252D87">
        <w:rPr>
          <w:rFonts w:ascii="Tahoma" w:hAnsi="Tahoma" w:cs="Tahoma"/>
          <w:sz w:val="22"/>
          <w:szCs w:val="22"/>
        </w:rPr>
        <w:t xml:space="preserve">одрядчика в письменной форме о дате доставки </w:t>
      </w:r>
      <w:r w:rsidR="000E461D" w:rsidRPr="00252D87">
        <w:rPr>
          <w:rFonts w:ascii="Tahoma" w:hAnsi="Tahoma" w:cs="Tahoma"/>
          <w:sz w:val="22"/>
          <w:szCs w:val="22"/>
        </w:rPr>
        <w:t xml:space="preserve">Материалов и </w:t>
      </w:r>
      <w:r w:rsidR="008D7B5B" w:rsidRPr="00252D87">
        <w:rPr>
          <w:rFonts w:ascii="Tahoma" w:hAnsi="Tahoma" w:cs="Tahoma"/>
          <w:sz w:val="22"/>
          <w:szCs w:val="22"/>
        </w:rPr>
        <w:t>Оборудования</w:t>
      </w:r>
      <w:r w:rsidR="00B60985" w:rsidRPr="00252D87">
        <w:rPr>
          <w:rFonts w:ascii="Tahoma" w:hAnsi="Tahoma" w:cs="Tahoma"/>
          <w:sz w:val="22"/>
          <w:szCs w:val="22"/>
        </w:rPr>
        <w:t>, предоставляемых Заказчиком</w:t>
      </w:r>
      <w:r w:rsidR="008D7B5B" w:rsidRPr="00252D87">
        <w:rPr>
          <w:rFonts w:ascii="Tahoma" w:hAnsi="Tahoma" w:cs="Tahoma"/>
          <w:sz w:val="22"/>
          <w:szCs w:val="22"/>
        </w:rPr>
        <w:t>.</w:t>
      </w:r>
    </w:p>
    <w:p w:rsidR="00B60985"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11.10. </w:t>
      </w:r>
      <w:r w:rsidR="00681E77">
        <w:rPr>
          <w:rFonts w:ascii="Tahoma" w:hAnsi="Tahoma" w:cs="Tahoma"/>
          <w:sz w:val="22"/>
          <w:szCs w:val="22"/>
        </w:rPr>
        <w:t>П</w:t>
      </w:r>
      <w:r w:rsidR="00B60985" w:rsidRPr="00252D87">
        <w:rPr>
          <w:rFonts w:ascii="Tahoma" w:hAnsi="Tahoma" w:cs="Tahoma"/>
          <w:sz w:val="22"/>
          <w:szCs w:val="22"/>
        </w:rPr>
        <w:t xml:space="preserve">одрядчик заранее, не позднее, чем за 5 (пять) календарных дней, должен извещать Заказчика в письменной форме о дате доставки Материалов и Оборудования, предоставляемых </w:t>
      </w:r>
      <w:r w:rsidR="00681E77">
        <w:rPr>
          <w:rFonts w:ascii="Tahoma" w:hAnsi="Tahoma" w:cs="Tahoma"/>
          <w:sz w:val="22"/>
          <w:szCs w:val="22"/>
        </w:rPr>
        <w:t>П</w:t>
      </w:r>
      <w:r w:rsidR="00B60985" w:rsidRPr="00252D87">
        <w:rPr>
          <w:rFonts w:ascii="Tahoma" w:hAnsi="Tahoma" w:cs="Tahoma"/>
          <w:sz w:val="22"/>
          <w:szCs w:val="22"/>
        </w:rPr>
        <w:t>одрядчиком.</w:t>
      </w:r>
    </w:p>
    <w:p w:rsidR="00B5149F"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11.11. </w:t>
      </w:r>
      <w:r w:rsidR="00681E77">
        <w:rPr>
          <w:rFonts w:ascii="Tahoma" w:hAnsi="Tahoma" w:cs="Tahoma"/>
          <w:sz w:val="22"/>
          <w:szCs w:val="22"/>
        </w:rPr>
        <w:t>П</w:t>
      </w:r>
      <w:r w:rsidR="00EE6DD1" w:rsidRPr="00252D87">
        <w:rPr>
          <w:rFonts w:ascii="Tahoma" w:hAnsi="Tahoma" w:cs="Tahoma"/>
          <w:sz w:val="22"/>
          <w:szCs w:val="22"/>
        </w:rPr>
        <w:t>одрядчику, субподрядчикам и их контрагентам запрещается передача прав и обязанностей по договорам, предметом которых явля</w:t>
      </w:r>
      <w:r w:rsidR="00B5149F" w:rsidRPr="00252D87">
        <w:rPr>
          <w:rFonts w:ascii="Tahoma" w:hAnsi="Tahoma" w:cs="Tahoma"/>
          <w:sz w:val="22"/>
          <w:szCs w:val="22"/>
        </w:rPr>
        <w:t>ю</w:t>
      </w:r>
      <w:r w:rsidR="00EE6DD1" w:rsidRPr="00252D87">
        <w:rPr>
          <w:rFonts w:ascii="Tahoma" w:hAnsi="Tahoma" w:cs="Tahoma"/>
          <w:sz w:val="22"/>
          <w:szCs w:val="22"/>
        </w:rPr>
        <w:t>тся Материалы и Оборудовани</w:t>
      </w:r>
      <w:r w:rsidR="00B5149F" w:rsidRPr="00252D87">
        <w:rPr>
          <w:rFonts w:ascii="Tahoma" w:hAnsi="Tahoma" w:cs="Tahoma"/>
          <w:sz w:val="22"/>
          <w:szCs w:val="22"/>
        </w:rPr>
        <w:t>е</w:t>
      </w:r>
      <w:r w:rsidR="00EE6DD1" w:rsidRPr="00252D87">
        <w:rPr>
          <w:rFonts w:ascii="Tahoma" w:hAnsi="Tahoma" w:cs="Tahoma"/>
          <w:sz w:val="22"/>
          <w:szCs w:val="22"/>
        </w:rPr>
        <w:t>, предусмотренные настоящим Договором, третьим лицам без предварительного письменного согласования с Заказчиком</w:t>
      </w:r>
      <w:r w:rsidR="00B5149F" w:rsidRPr="00252D87">
        <w:rPr>
          <w:rFonts w:ascii="Tahoma" w:hAnsi="Tahoma" w:cs="Tahoma"/>
          <w:sz w:val="22"/>
          <w:szCs w:val="22"/>
        </w:rPr>
        <w:t>. Требование, предусмотренное настоящим пунктом, подлежит изложению в договорах, заключаемых</w:t>
      </w:r>
      <w:r w:rsidR="005C7BF0" w:rsidRPr="00252D87">
        <w:rPr>
          <w:rFonts w:ascii="Tahoma" w:hAnsi="Tahoma" w:cs="Tahoma"/>
          <w:sz w:val="22"/>
          <w:szCs w:val="22"/>
        </w:rPr>
        <w:t xml:space="preserve"> </w:t>
      </w:r>
      <w:r w:rsidR="00B5149F" w:rsidRPr="00252D87">
        <w:rPr>
          <w:rFonts w:ascii="Tahoma" w:hAnsi="Tahoma" w:cs="Tahoma"/>
          <w:sz w:val="22"/>
          <w:szCs w:val="22"/>
        </w:rPr>
        <w:t xml:space="preserve">между </w:t>
      </w:r>
      <w:r w:rsidR="00681E77">
        <w:rPr>
          <w:rFonts w:ascii="Tahoma" w:hAnsi="Tahoma" w:cs="Tahoma"/>
          <w:sz w:val="22"/>
          <w:szCs w:val="22"/>
        </w:rPr>
        <w:t>П</w:t>
      </w:r>
      <w:r w:rsidR="00B5149F" w:rsidRPr="00252D87">
        <w:rPr>
          <w:rFonts w:ascii="Tahoma" w:hAnsi="Tahoma" w:cs="Tahoma"/>
          <w:sz w:val="22"/>
          <w:szCs w:val="22"/>
        </w:rPr>
        <w:t>одрядчиком, субподрядчиками и их контрагентами в целях исполнения настоящего Договора</w:t>
      </w:r>
      <w:r w:rsidR="00EE6DD1" w:rsidRPr="00252D87">
        <w:rPr>
          <w:rFonts w:ascii="Tahoma" w:hAnsi="Tahoma" w:cs="Tahoma"/>
          <w:sz w:val="22"/>
          <w:szCs w:val="22"/>
        </w:rPr>
        <w:t>.</w:t>
      </w:r>
    </w:p>
    <w:p w:rsidR="00C210CD"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11.12. </w:t>
      </w:r>
      <w:r w:rsidR="00C210CD" w:rsidRPr="00252D87">
        <w:rPr>
          <w:rFonts w:ascii="Tahoma" w:hAnsi="Tahoma" w:cs="Tahoma"/>
          <w:sz w:val="22"/>
          <w:szCs w:val="22"/>
        </w:rPr>
        <w:t xml:space="preserve">Риск случайной гибели или случайного повреждения Материалов и Оборудования, а также обязанности по обеспечению сохранности и целостности Материалов </w:t>
      </w:r>
      <w:r w:rsidR="00C210CD" w:rsidRPr="00252D87">
        <w:rPr>
          <w:rFonts w:ascii="Tahoma" w:hAnsi="Tahoma" w:cs="Tahoma"/>
          <w:sz w:val="22"/>
          <w:szCs w:val="22"/>
        </w:rPr>
        <w:lastRenderedPageBreak/>
        <w:t xml:space="preserve">и Оборудования (включая Материалы и оборудование поставки Заказчика) с момента их передачи </w:t>
      </w:r>
      <w:r w:rsidR="00681E77">
        <w:rPr>
          <w:rFonts w:ascii="Tahoma" w:hAnsi="Tahoma" w:cs="Tahoma"/>
          <w:sz w:val="22"/>
          <w:szCs w:val="22"/>
        </w:rPr>
        <w:t>П</w:t>
      </w:r>
      <w:r w:rsidR="00C210CD" w:rsidRPr="00252D87">
        <w:rPr>
          <w:rFonts w:ascii="Tahoma" w:hAnsi="Tahoma" w:cs="Tahoma"/>
          <w:sz w:val="22"/>
          <w:szCs w:val="22"/>
        </w:rPr>
        <w:t xml:space="preserve">одрядчику до даты подписания Сторонами Акта приемки законченного строительством объекта (форма </w:t>
      </w:r>
      <w:r w:rsidR="00AB19F6">
        <w:rPr>
          <w:rFonts w:ascii="Tahoma" w:hAnsi="Tahoma" w:cs="Tahoma"/>
          <w:sz w:val="22"/>
          <w:szCs w:val="22"/>
        </w:rPr>
        <w:t>№ </w:t>
      </w:r>
      <w:r w:rsidR="00C210CD" w:rsidRPr="00252D87">
        <w:rPr>
          <w:rFonts w:ascii="Tahoma" w:hAnsi="Tahoma" w:cs="Tahoma"/>
          <w:sz w:val="22"/>
          <w:szCs w:val="22"/>
        </w:rPr>
        <w:t xml:space="preserve">КС-11) </w:t>
      </w:r>
      <w:r w:rsidR="001F54CD">
        <w:rPr>
          <w:rFonts w:ascii="Tahoma" w:hAnsi="Tahoma" w:cs="Tahoma"/>
          <w:sz w:val="22"/>
          <w:szCs w:val="22"/>
        </w:rPr>
        <w:t xml:space="preserve">или </w:t>
      </w:r>
      <w:r w:rsidR="001F54CD" w:rsidRPr="00CB00CD">
        <w:rPr>
          <w:rFonts w:ascii="Tahoma" w:hAnsi="Tahoma" w:cs="Tahoma"/>
          <w:sz w:val="22"/>
          <w:szCs w:val="22"/>
        </w:rPr>
        <w:t>«Акта</w:t>
      </w:r>
      <w:r w:rsidR="001F54CD">
        <w:rPr>
          <w:rFonts w:ascii="Tahoma" w:hAnsi="Tahoma" w:cs="Tahoma"/>
          <w:sz w:val="22"/>
          <w:szCs w:val="22"/>
        </w:rPr>
        <w:t xml:space="preserve"> о</w:t>
      </w:r>
      <w:r w:rsidR="001F54CD" w:rsidRPr="00CB00CD">
        <w:t xml:space="preserve"> </w:t>
      </w:r>
      <w:r w:rsidR="001F54CD" w:rsidRPr="00CB00CD">
        <w:rPr>
          <w:rFonts w:ascii="Tahoma" w:hAnsi="Tahoma" w:cs="Tahoma"/>
          <w:sz w:val="22"/>
          <w:szCs w:val="22"/>
        </w:rPr>
        <w:t>приеме-сдаче отремонтированных, реконструированных и модернизированных объектов основных средств»</w:t>
      </w:r>
      <w:r w:rsidR="001F54CD">
        <w:rPr>
          <w:rFonts w:ascii="Tahoma" w:hAnsi="Tahoma" w:cs="Tahoma"/>
          <w:sz w:val="22"/>
          <w:szCs w:val="22"/>
        </w:rPr>
        <w:t xml:space="preserve"> (форма ОС-3) </w:t>
      </w:r>
      <w:r w:rsidR="00C210CD" w:rsidRPr="00252D87">
        <w:rPr>
          <w:rFonts w:ascii="Tahoma" w:hAnsi="Tahoma" w:cs="Tahoma"/>
          <w:sz w:val="22"/>
          <w:szCs w:val="22"/>
        </w:rPr>
        <w:t xml:space="preserve">несет </w:t>
      </w:r>
      <w:r w:rsidR="00681E77">
        <w:rPr>
          <w:rFonts w:ascii="Tahoma" w:hAnsi="Tahoma" w:cs="Tahoma"/>
          <w:sz w:val="22"/>
          <w:szCs w:val="22"/>
        </w:rPr>
        <w:t>П</w:t>
      </w:r>
      <w:r w:rsidR="00C210CD" w:rsidRPr="00252D87">
        <w:rPr>
          <w:rFonts w:ascii="Tahoma" w:hAnsi="Tahoma" w:cs="Tahoma"/>
          <w:sz w:val="22"/>
          <w:szCs w:val="22"/>
        </w:rPr>
        <w:t>одрядчик.</w:t>
      </w:r>
    </w:p>
    <w:p w:rsidR="009F6B60" w:rsidRPr="00252D87" w:rsidRDefault="00F66AC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11.13. </w:t>
      </w:r>
      <w:r w:rsidR="00681E77">
        <w:rPr>
          <w:rFonts w:ascii="Tahoma" w:hAnsi="Tahoma" w:cs="Tahoma"/>
          <w:sz w:val="22"/>
          <w:szCs w:val="22"/>
        </w:rPr>
        <w:t>П</w:t>
      </w:r>
      <w:r w:rsidR="003B65D0" w:rsidRPr="00252D87">
        <w:rPr>
          <w:rFonts w:ascii="Tahoma" w:hAnsi="Tahoma" w:cs="Tahoma"/>
          <w:sz w:val="22"/>
          <w:szCs w:val="22"/>
        </w:rPr>
        <w:t>одрядчик несет ответственность за сохранность всего оборудования и материалов, в том числе демонтированных, находящихся на строительной площадке, с момента передачи ему строительной площадки или оборудования и материалов поставки Заказчика и до момента подписания сторонами Акта приемки законченного строительством объекта (</w:t>
      </w:r>
      <w:r w:rsidR="00AB19F6">
        <w:rPr>
          <w:rFonts w:ascii="Tahoma" w:hAnsi="Tahoma" w:cs="Tahoma"/>
          <w:sz w:val="22"/>
          <w:szCs w:val="22"/>
        </w:rPr>
        <w:t>ф</w:t>
      </w:r>
      <w:r w:rsidR="00AB19F6" w:rsidRPr="00252D87">
        <w:rPr>
          <w:rFonts w:ascii="Tahoma" w:hAnsi="Tahoma" w:cs="Tahoma"/>
          <w:sz w:val="22"/>
          <w:szCs w:val="22"/>
        </w:rPr>
        <w:t xml:space="preserve">орма </w:t>
      </w:r>
      <w:r w:rsidR="00AB19F6">
        <w:rPr>
          <w:rFonts w:ascii="Tahoma" w:hAnsi="Tahoma" w:cs="Tahoma"/>
          <w:sz w:val="22"/>
          <w:szCs w:val="22"/>
        </w:rPr>
        <w:t>№ </w:t>
      </w:r>
      <w:r w:rsidR="003B65D0" w:rsidRPr="00252D87">
        <w:rPr>
          <w:rFonts w:ascii="Tahoma" w:hAnsi="Tahoma" w:cs="Tahoma"/>
          <w:sz w:val="22"/>
          <w:szCs w:val="22"/>
        </w:rPr>
        <w:t>КС-11)</w:t>
      </w:r>
      <w:r w:rsidR="002F10AF" w:rsidRPr="002F10AF">
        <w:rPr>
          <w:rFonts w:ascii="Tahoma" w:hAnsi="Tahoma" w:cs="Tahoma"/>
          <w:sz w:val="22"/>
          <w:szCs w:val="22"/>
        </w:rPr>
        <w:t xml:space="preserve"> </w:t>
      </w:r>
      <w:r w:rsidR="002F10AF">
        <w:rPr>
          <w:rFonts w:ascii="Tahoma" w:hAnsi="Tahoma" w:cs="Tahoma"/>
          <w:sz w:val="22"/>
          <w:szCs w:val="22"/>
        </w:rPr>
        <w:t xml:space="preserve">или </w:t>
      </w:r>
      <w:r w:rsidR="002F10AF" w:rsidRPr="00CB00CD">
        <w:rPr>
          <w:rFonts w:ascii="Tahoma" w:hAnsi="Tahoma" w:cs="Tahoma"/>
          <w:sz w:val="22"/>
          <w:szCs w:val="22"/>
        </w:rPr>
        <w:t>«Акта</w:t>
      </w:r>
      <w:r w:rsidR="002F10AF">
        <w:rPr>
          <w:rFonts w:ascii="Tahoma" w:hAnsi="Tahoma" w:cs="Tahoma"/>
          <w:sz w:val="22"/>
          <w:szCs w:val="22"/>
        </w:rPr>
        <w:t xml:space="preserve"> о</w:t>
      </w:r>
      <w:r w:rsidR="002F10AF" w:rsidRPr="00CB00CD">
        <w:t xml:space="preserve"> </w:t>
      </w:r>
      <w:r w:rsidR="002F10AF" w:rsidRPr="00CB00CD">
        <w:rPr>
          <w:rFonts w:ascii="Tahoma" w:hAnsi="Tahoma" w:cs="Tahoma"/>
          <w:sz w:val="22"/>
          <w:szCs w:val="22"/>
        </w:rPr>
        <w:t>приеме-сдаче отремонтированных, реконструированных и модернизированных объектов основных средств»</w:t>
      </w:r>
      <w:r w:rsidR="002F10AF">
        <w:rPr>
          <w:rFonts w:ascii="Tahoma" w:hAnsi="Tahoma" w:cs="Tahoma"/>
          <w:sz w:val="22"/>
          <w:szCs w:val="22"/>
        </w:rPr>
        <w:t xml:space="preserve"> (форма ОС-3)</w:t>
      </w:r>
      <w:r w:rsidR="003B65D0" w:rsidRPr="00252D87">
        <w:rPr>
          <w:rFonts w:ascii="Tahoma" w:hAnsi="Tahoma" w:cs="Tahoma"/>
          <w:sz w:val="22"/>
          <w:szCs w:val="22"/>
        </w:rPr>
        <w:t xml:space="preserve">, и в случае их порчи (повреждения) или утраты (в том числе кражи), </w:t>
      </w:r>
      <w:r w:rsidR="00681E77">
        <w:rPr>
          <w:rFonts w:ascii="Tahoma" w:hAnsi="Tahoma" w:cs="Tahoma"/>
          <w:sz w:val="22"/>
          <w:szCs w:val="22"/>
        </w:rPr>
        <w:t>П</w:t>
      </w:r>
      <w:r w:rsidR="003B65D0" w:rsidRPr="00252D87">
        <w:rPr>
          <w:rFonts w:ascii="Tahoma" w:hAnsi="Tahoma" w:cs="Tahoma"/>
          <w:sz w:val="22"/>
          <w:szCs w:val="22"/>
        </w:rPr>
        <w:t>одрядчик обязан возместить Заказчику рыночную стоимость испорченного (поврежденного) или утраченного оборудования и материалов или по указанию Заказчика осуществить в установленные Заказчиком сроки поставку взамен испорченного (поврежденного) или утраченного Материалов и Оборудования.</w:t>
      </w:r>
    </w:p>
    <w:p w:rsidR="00707707" w:rsidRPr="00252D87" w:rsidRDefault="005C7BF0"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F66AC5" w:rsidRPr="00252D87">
        <w:rPr>
          <w:rFonts w:ascii="Tahoma" w:hAnsi="Tahoma" w:cs="Tahoma"/>
          <w:sz w:val="22"/>
          <w:szCs w:val="22"/>
        </w:rPr>
        <w:t>1</w:t>
      </w:r>
      <w:r w:rsidRPr="00252D87">
        <w:rPr>
          <w:rFonts w:ascii="Tahoma" w:hAnsi="Tahoma" w:cs="Tahoma"/>
          <w:sz w:val="22"/>
          <w:szCs w:val="22"/>
        </w:rPr>
        <w:t>.1</w:t>
      </w:r>
      <w:r w:rsidR="00B12FB3" w:rsidRPr="00252D87">
        <w:rPr>
          <w:rFonts w:ascii="Tahoma" w:hAnsi="Tahoma" w:cs="Tahoma"/>
          <w:sz w:val="22"/>
          <w:szCs w:val="22"/>
        </w:rPr>
        <w:t>4</w:t>
      </w:r>
      <w:r w:rsidRPr="00252D87">
        <w:rPr>
          <w:rFonts w:ascii="Tahoma" w:hAnsi="Tahoma" w:cs="Tahoma"/>
          <w:sz w:val="22"/>
          <w:szCs w:val="22"/>
        </w:rPr>
        <w:t xml:space="preserve">. </w:t>
      </w:r>
      <w:r w:rsidR="00681E77">
        <w:rPr>
          <w:rFonts w:ascii="Tahoma" w:hAnsi="Tahoma" w:cs="Tahoma"/>
          <w:sz w:val="22"/>
          <w:szCs w:val="22"/>
        </w:rPr>
        <w:t>П</w:t>
      </w:r>
      <w:r w:rsidR="00C210CD" w:rsidRPr="00252D87">
        <w:rPr>
          <w:rFonts w:ascii="Tahoma" w:hAnsi="Tahoma" w:cs="Tahoma"/>
          <w:sz w:val="22"/>
          <w:szCs w:val="22"/>
        </w:rPr>
        <w:t xml:space="preserve">одрядчику и поставщикам </w:t>
      </w:r>
      <w:r w:rsidR="00681E77">
        <w:rPr>
          <w:rFonts w:ascii="Tahoma" w:hAnsi="Tahoma" w:cs="Tahoma"/>
          <w:sz w:val="22"/>
          <w:szCs w:val="22"/>
        </w:rPr>
        <w:t>П</w:t>
      </w:r>
      <w:r w:rsidR="00C210CD" w:rsidRPr="00252D87">
        <w:rPr>
          <w:rFonts w:ascii="Tahoma" w:hAnsi="Tahoma" w:cs="Tahoma"/>
          <w:sz w:val="22"/>
          <w:szCs w:val="22"/>
        </w:rPr>
        <w:t>одрядчика</w:t>
      </w:r>
      <w:r w:rsidR="004D6EF4">
        <w:rPr>
          <w:rFonts w:ascii="Tahoma" w:hAnsi="Tahoma" w:cs="Tahoma"/>
          <w:sz w:val="22"/>
          <w:szCs w:val="22"/>
        </w:rPr>
        <w:t xml:space="preserve"> (субподрядчикам)</w:t>
      </w:r>
      <w:r w:rsidR="00C210CD" w:rsidRPr="00252D87">
        <w:rPr>
          <w:rFonts w:ascii="Tahoma" w:hAnsi="Tahoma" w:cs="Tahoma"/>
          <w:sz w:val="22"/>
          <w:szCs w:val="22"/>
        </w:rPr>
        <w:t xml:space="preserve"> запрещается передача своих прав и обязанностей третьим лицам без предварительного письменного согласования с Заказчиком.</w:t>
      </w:r>
    </w:p>
    <w:p w:rsidR="00B60985" w:rsidRPr="00252D87" w:rsidRDefault="00B6098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F66AC5" w:rsidRPr="00252D87">
        <w:rPr>
          <w:rFonts w:ascii="Tahoma" w:hAnsi="Tahoma" w:cs="Tahoma"/>
          <w:sz w:val="22"/>
          <w:szCs w:val="22"/>
        </w:rPr>
        <w:t>1</w:t>
      </w:r>
      <w:r w:rsidRPr="00252D87">
        <w:rPr>
          <w:rFonts w:ascii="Tahoma" w:hAnsi="Tahoma" w:cs="Tahoma"/>
          <w:sz w:val="22"/>
          <w:szCs w:val="22"/>
        </w:rPr>
        <w:t>.1</w:t>
      </w:r>
      <w:r w:rsidR="00B12FB3" w:rsidRPr="00252D87">
        <w:rPr>
          <w:rFonts w:ascii="Tahoma" w:hAnsi="Tahoma" w:cs="Tahoma"/>
          <w:sz w:val="22"/>
          <w:szCs w:val="22"/>
        </w:rPr>
        <w:t>5</w:t>
      </w:r>
      <w:r w:rsidRPr="00252D87">
        <w:rPr>
          <w:rFonts w:ascii="Tahoma" w:hAnsi="Tahoma" w:cs="Tahoma"/>
          <w:sz w:val="22"/>
          <w:szCs w:val="22"/>
        </w:rPr>
        <w:t xml:space="preserve">. </w:t>
      </w:r>
      <w:r w:rsidR="00681E77">
        <w:rPr>
          <w:rFonts w:ascii="Tahoma" w:hAnsi="Tahoma" w:cs="Tahoma"/>
          <w:sz w:val="22"/>
          <w:szCs w:val="22"/>
        </w:rPr>
        <w:t>П</w:t>
      </w:r>
      <w:r w:rsidRPr="00252D87">
        <w:rPr>
          <w:rFonts w:ascii="Tahoma" w:hAnsi="Tahoma" w:cs="Tahoma"/>
          <w:sz w:val="22"/>
          <w:szCs w:val="22"/>
        </w:rPr>
        <w:t xml:space="preserve">одрядчик обязуется возвратить оборудование и остатки материалов, предоставленных Заказчиком, при передаче результата </w:t>
      </w:r>
      <w:r w:rsidR="00524998" w:rsidRPr="00252D87">
        <w:rPr>
          <w:rFonts w:ascii="Tahoma" w:hAnsi="Tahoma" w:cs="Tahoma"/>
          <w:sz w:val="22"/>
          <w:szCs w:val="22"/>
        </w:rPr>
        <w:t>выполненных Работ</w:t>
      </w:r>
      <w:r w:rsidRPr="00252D87">
        <w:rPr>
          <w:rFonts w:ascii="Tahoma" w:hAnsi="Tahoma" w:cs="Tahoma"/>
          <w:sz w:val="22"/>
          <w:szCs w:val="22"/>
        </w:rPr>
        <w:t>.</w:t>
      </w:r>
    </w:p>
    <w:p w:rsidR="00524998" w:rsidRPr="00252D87" w:rsidRDefault="00B6098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F66AC5" w:rsidRPr="00252D87">
        <w:rPr>
          <w:rFonts w:ascii="Tahoma" w:hAnsi="Tahoma" w:cs="Tahoma"/>
          <w:sz w:val="22"/>
          <w:szCs w:val="22"/>
        </w:rPr>
        <w:t>1</w:t>
      </w:r>
      <w:r w:rsidRPr="00252D87">
        <w:rPr>
          <w:rFonts w:ascii="Tahoma" w:hAnsi="Tahoma" w:cs="Tahoma"/>
          <w:sz w:val="22"/>
          <w:szCs w:val="22"/>
        </w:rPr>
        <w:t>.1</w:t>
      </w:r>
      <w:r w:rsidR="00B12FB3" w:rsidRPr="00252D87">
        <w:rPr>
          <w:rFonts w:ascii="Tahoma" w:hAnsi="Tahoma" w:cs="Tahoma"/>
          <w:sz w:val="22"/>
          <w:szCs w:val="22"/>
        </w:rPr>
        <w:t>6</w:t>
      </w:r>
      <w:r w:rsidRPr="00252D87">
        <w:rPr>
          <w:rFonts w:ascii="Tahoma" w:hAnsi="Tahoma" w:cs="Tahoma"/>
          <w:sz w:val="22"/>
          <w:szCs w:val="22"/>
        </w:rPr>
        <w:t xml:space="preserve">. </w:t>
      </w:r>
      <w:r w:rsidR="00681E77">
        <w:rPr>
          <w:rFonts w:ascii="Tahoma" w:hAnsi="Tahoma" w:cs="Tahoma"/>
          <w:sz w:val="22"/>
          <w:szCs w:val="22"/>
        </w:rPr>
        <w:t>П</w:t>
      </w:r>
      <w:r w:rsidR="00524998" w:rsidRPr="00252D87">
        <w:rPr>
          <w:rFonts w:ascii="Tahoma" w:hAnsi="Tahoma" w:cs="Tahoma"/>
          <w:sz w:val="22"/>
          <w:szCs w:val="22"/>
        </w:rPr>
        <w:t xml:space="preserve">одрядчик обязуется предоставить и использовать для выполнения работ только материалы, принадлежащие ему или его Субподрядчикам на праве собственности. Заказчик вправе потребовать предоставления копий документов, подтверждающих право собственности </w:t>
      </w:r>
      <w:r w:rsidR="00681E77">
        <w:rPr>
          <w:rFonts w:ascii="Tahoma" w:hAnsi="Tahoma" w:cs="Tahoma"/>
          <w:sz w:val="22"/>
          <w:szCs w:val="22"/>
        </w:rPr>
        <w:t>П</w:t>
      </w:r>
      <w:r w:rsidR="00524998" w:rsidRPr="00252D87">
        <w:rPr>
          <w:rFonts w:ascii="Tahoma" w:hAnsi="Tahoma" w:cs="Tahoma"/>
          <w:sz w:val="22"/>
          <w:szCs w:val="22"/>
        </w:rPr>
        <w:t>одрядчика или его Субподрядчиков на указанные материалы. Данные документы должны быть переданы в течение 5 календарных дней после получения письменного запроса Заказчика.</w:t>
      </w:r>
    </w:p>
    <w:p w:rsidR="00B60985" w:rsidRPr="00252D87" w:rsidRDefault="00524998"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Если материалы предоставлены </w:t>
      </w:r>
      <w:r w:rsidR="00681E77">
        <w:rPr>
          <w:rFonts w:ascii="Tahoma" w:hAnsi="Tahoma" w:cs="Tahoma"/>
          <w:sz w:val="22"/>
          <w:szCs w:val="22"/>
        </w:rPr>
        <w:t>П</w:t>
      </w:r>
      <w:r w:rsidRPr="00252D87">
        <w:rPr>
          <w:rFonts w:ascii="Tahoma" w:hAnsi="Tahoma" w:cs="Tahoma"/>
          <w:sz w:val="22"/>
          <w:szCs w:val="22"/>
        </w:rPr>
        <w:t xml:space="preserve">одрядчиком неправомерно, он обязан их заменить в течение 10 </w:t>
      </w:r>
      <w:r w:rsidR="000B75C9">
        <w:rPr>
          <w:rFonts w:ascii="Tahoma" w:hAnsi="Tahoma" w:cs="Tahoma"/>
          <w:sz w:val="22"/>
          <w:szCs w:val="22"/>
        </w:rPr>
        <w:t xml:space="preserve">(десяти) </w:t>
      </w:r>
      <w:r w:rsidRPr="00252D87">
        <w:rPr>
          <w:rFonts w:ascii="Tahoma" w:hAnsi="Tahoma" w:cs="Tahoma"/>
          <w:sz w:val="22"/>
          <w:szCs w:val="22"/>
        </w:rPr>
        <w:t xml:space="preserve">календарных дней после получения требования Заказчика. В этот же срок </w:t>
      </w:r>
      <w:r w:rsidR="00681E77">
        <w:rPr>
          <w:rFonts w:ascii="Tahoma" w:hAnsi="Tahoma" w:cs="Tahoma"/>
          <w:sz w:val="22"/>
          <w:szCs w:val="22"/>
        </w:rPr>
        <w:t>П</w:t>
      </w:r>
      <w:r w:rsidRPr="00252D87">
        <w:rPr>
          <w:rFonts w:ascii="Tahoma" w:hAnsi="Tahoma" w:cs="Tahoma"/>
          <w:sz w:val="22"/>
          <w:szCs w:val="22"/>
        </w:rPr>
        <w:t>одрядчик должен сообщить Заказчику об устранении допущенных нарушений с приложением документов, подтверждающих право собственности на материалы.</w:t>
      </w:r>
    </w:p>
    <w:p w:rsidR="008D7B5B" w:rsidRPr="00252D87" w:rsidRDefault="00D17D88"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 xml:space="preserve">12. </w:t>
      </w:r>
      <w:r w:rsidR="0087746D" w:rsidRPr="00252D87">
        <w:rPr>
          <w:rFonts w:ascii="Tahoma" w:eastAsia="Times New Roman" w:hAnsi="Tahoma" w:cs="Tahoma"/>
          <w:b/>
          <w:lang w:eastAsia="ru-RU"/>
        </w:rPr>
        <w:t xml:space="preserve">ГАРАНТИИ </w:t>
      </w:r>
      <w:r w:rsidR="008D7B5B" w:rsidRPr="00252D87">
        <w:rPr>
          <w:rFonts w:ascii="Tahoma" w:eastAsia="Times New Roman" w:hAnsi="Tahoma" w:cs="Tahoma"/>
          <w:b/>
          <w:lang w:eastAsia="ru-RU"/>
        </w:rPr>
        <w:t>КАЧЕСТВА РАБОТ</w:t>
      </w:r>
    </w:p>
    <w:p w:rsidR="00013D5B" w:rsidRPr="00252D87" w:rsidRDefault="00D17D88"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12.1. </w:t>
      </w:r>
      <w:r w:rsidR="008D7B5B" w:rsidRPr="00252D87">
        <w:rPr>
          <w:rFonts w:ascii="Tahoma" w:hAnsi="Tahoma" w:cs="Tahoma"/>
          <w:sz w:val="22"/>
          <w:szCs w:val="22"/>
        </w:rPr>
        <w:t xml:space="preserve">Гарантийный срок, в течение которого </w:t>
      </w:r>
      <w:r w:rsidR="00681E77">
        <w:rPr>
          <w:rFonts w:ascii="Tahoma" w:hAnsi="Tahoma" w:cs="Tahoma"/>
          <w:sz w:val="22"/>
          <w:szCs w:val="22"/>
        </w:rPr>
        <w:t>П</w:t>
      </w:r>
      <w:r w:rsidR="008D7B5B" w:rsidRPr="00252D87">
        <w:rPr>
          <w:rFonts w:ascii="Tahoma" w:hAnsi="Tahoma" w:cs="Tahoma"/>
          <w:sz w:val="22"/>
          <w:szCs w:val="22"/>
        </w:rPr>
        <w:t>одрядчик гарантирует качество выполненных Работ</w:t>
      </w:r>
      <w:r w:rsidR="007D24CC" w:rsidRPr="00252D87">
        <w:rPr>
          <w:rFonts w:ascii="Tahoma" w:hAnsi="Tahoma" w:cs="Tahoma"/>
          <w:sz w:val="22"/>
          <w:szCs w:val="22"/>
        </w:rPr>
        <w:t xml:space="preserve">, Материалов и Оборудования поставки </w:t>
      </w:r>
      <w:r w:rsidR="00681E77">
        <w:rPr>
          <w:rFonts w:ascii="Tahoma" w:hAnsi="Tahoma" w:cs="Tahoma"/>
          <w:sz w:val="22"/>
          <w:szCs w:val="22"/>
        </w:rPr>
        <w:t>П</w:t>
      </w:r>
      <w:r w:rsidR="007D24CC" w:rsidRPr="00252D87">
        <w:rPr>
          <w:rFonts w:ascii="Tahoma" w:hAnsi="Tahoma" w:cs="Tahoma"/>
          <w:sz w:val="22"/>
          <w:szCs w:val="22"/>
        </w:rPr>
        <w:t>одрядчика</w:t>
      </w:r>
      <w:r w:rsidR="008D7B5B" w:rsidRPr="00252D87">
        <w:rPr>
          <w:rFonts w:ascii="Tahoma" w:hAnsi="Tahoma" w:cs="Tahoma"/>
          <w:sz w:val="22"/>
          <w:szCs w:val="22"/>
        </w:rPr>
        <w:t xml:space="preserve">, составляет </w:t>
      </w:r>
      <w:r w:rsidR="00501C85" w:rsidRPr="00252D87">
        <w:rPr>
          <w:rFonts w:ascii="Tahoma" w:hAnsi="Tahoma" w:cs="Tahoma"/>
          <w:sz w:val="22"/>
          <w:szCs w:val="22"/>
        </w:rPr>
        <w:t xml:space="preserve">2 </w:t>
      </w:r>
      <w:r w:rsidR="00306A92" w:rsidRPr="00252D87">
        <w:rPr>
          <w:rFonts w:ascii="Tahoma" w:hAnsi="Tahoma" w:cs="Tahoma"/>
          <w:sz w:val="22"/>
          <w:szCs w:val="22"/>
        </w:rPr>
        <w:t>(</w:t>
      </w:r>
      <w:r w:rsidR="00501C85" w:rsidRPr="00252D87">
        <w:rPr>
          <w:rFonts w:ascii="Tahoma" w:hAnsi="Tahoma" w:cs="Tahoma"/>
          <w:sz w:val="22"/>
          <w:szCs w:val="22"/>
        </w:rPr>
        <w:t>два</w:t>
      </w:r>
      <w:r w:rsidR="00306A92" w:rsidRPr="00252D87">
        <w:rPr>
          <w:rFonts w:ascii="Tahoma" w:hAnsi="Tahoma" w:cs="Tahoma"/>
          <w:sz w:val="22"/>
          <w:szCs w:val="22"/>
        </w:rPr>
        <w:t>)</w:t>
      </w:r>
      <w:r w:rsidR="008D7B5B" w:rsidRPr="00252D87">
        <w:rPr>
          <w:rFonts w:ascii="Tahoma" w:hAnsi="Tahoma" w:cs="Tahoma"/>
          <w:sz w:val="22"/>
          <w:szCs w:val="22"/>
        </w:rPr>
        <w:t xml:space="preserve"> </w:t>
      </w:r>
      <w:r w:rsidR="00501C85" w:rsidRPr="00252D87">
        <w:rPr>
          <w:rFonts w:ascii="Tahoma" w:hAnsi="Tahoma" w:cs="Tahoma"/>
          <w:sz w:val="22"/>
          <w:szCs w:val="22"/>
        </w:rPr>
        <w:t xml:space="preserve">года </w:t>
      </w:r>
      <w:r w:rsidR="009F6B60" w:rsidRPr="00252D87">
        <w:rPr>
          <w:rFonts w:ascii="Tahoma" w:hAnsi="Tahoma" w:cs="Tahoma"/>
          <w:sz w:val="22"/>
          <w:szCs w:val="22"/>
        </w:rPr>
        <w:t xml:space="preserve">с </w:t>
      </w:r>
      <w:r w:rsidR="008D7B5B" w:rsidRPr="00252D87">
        <w:rPr>
          <w:rFonts w:ascii="Tahoma" w:hAnsi="Tahoma" w:cs="Tahoma"/>
          <w:sz w:val="22"/>
          <w:szCs w:val="22"/>
        </w:rPr>
        <w:t>даты подписания Акта приемки закон</w:t>
      </w:r>
      <w:r w:rsidR="00813E69" w:rsidRPr="00252D87">
        <w:rPr>
          <w:rFonts w:ascii="Tahoma" w:hAnsi="Tahoma" w:cs="Tahoma"/>
          <w:sz w:val="22"/>
          <w:szCs w:val="22"/>
        </w:rPr>
        <w:t xml:space="preserve">ченного строительством объекта </w:t>
      </w:r>
      <w:r w:rsidR="008D7B5B" w:rsidRPr="00252D87">
        <w:rPr>
          <w:rFonts w:ascii="Tahoma" w:hAnsi="Tahoma" w:cs="Tahoma"/>
          <w:sz w:val="22"/>
          <w:szCs w:val="22"/>
        </w:rPr>
        <w:t>по форме КС-1</w:t>
      </w:r>
      <w:r w:rsidR="00813E69" w:rsidRPr="00252D87">
        <w:rPr>
          <w:rFonts w:ascii="Tahoma" w:hAnsi="Tahoma" w:cs="Tahoma"/>
          <w:sz w:val="22"/>
          <w:szCs w:val="22"/>
        </w:rPr>
        <w:t>1</w:t>
      </w:r>
      <w:r w:rsidR="009F6B60" w:rsidRPr="00252D87">
        <w:rPr>
          <w:rFonts w:ascii="Tahoma" w:hAnsi="Tahoma" w:cs="Tahoma"/>
          <w:sz w:val="22"/>
          <w:szCs w:val="22"/>
        </w:rPr>
        <w:t xml:space="preserve"> </w:t>
      </w:r>
      <w:r w:rsidR="007663FA">
        <w:rPr>
          <w:rFonts w:ascii="Tahoma" w:hAnsi="Tahoma" w:cs="Tahoma"/>
          <w:sz w:val="22"/>
          <w:szCs w:val="22"/>
        </w:rPr>
        <w:t xml:space="preserve">или </w:t>
      </w:r>
      <w:r w:rsidR="007663FA" w:rsidRPr="00CB00CD">
        <w:rPr>
          <w:rFonts w:ascii="Tahoma" w:hAnsi="Tahoma" w:cs="Tahoma"/>
          <w:sz w:val="22"/>
          <w:szCs w:val="22"/>
        </w:rPr>
        <w:t>«Акта</w:t>
      </w:r>
      <w:r w:rsidR="007663FA">
        <w:rPr>
          <w:rFonts w:ascii="Tahoma" w:hAnsi="Tahoma" w:cs="Tahoma"/>
          <w:sz w:val="22"/>
          <w:szCs w:val="22"/>
        </w:rPr>
        <w:t xml:space="preserve"> о</w:t>
      </w:r>
      <w:r w:rsidR="007663FA" w:rsidRPr="00CB00CD">
        <w:t xml:space="preserve"> </w:t>
      </w:r>
      <w:r w:rsidR="007663FA" w:rsidRPr="00CB00CD">
        <w:rPr>
          <w:rFonts w:ascii="Tahoma" w:hAnsi="Tahoma" w:cs="Tahoma"/>
          <w:sz w:val="22"/>
          <w:szCs w:val="22"/>
        </w:rPr>
        <w:t>приеме-сдаче отремонтированных, реконструированных и модернизированных объектов основных средств»</w:t>
      </w:r>
      <w:r w:rsidR="007663FA">
        <w:rPr>
          <w:rFonts w:ascii="Tahoma" w:hAnsi="Tahoma" w:cs="Tahoma"/>
          <w:sz w:val="22"/>
          <w:szCs w:val="22"/>
        </w:rPr>
        <w:t xml:space="preserve"> (форма ОС-3) </w:t>
      </w:r>
      <w:r w:rsidR="008D7B5B" w:rsidRPr="00252D87">
        <w:rPr>
          <w:rFonts w:ascii="Tahoma" w:hAnsi="Tahoma" w:cs="Tahoma"/>
          <w:sz w:val="22"/>
          <w:szCs w:val="22"/>
        </w:rPr>
        <w:t>Сторонами и составления Акта сдачи-приемки Объекта в гарантийную эксплуатацию (Приложение №</w:t>
      </w:r>
      <w:r w:rsidR="00361325" w:rsidRPr="00252D87">
        <w:rPr>
          <w:rFonts w:ascii="Tahoma" w:hAnsi="Tahoma" w:cs="Tahoma"/>
          <w:sz w:val="22"/>
          <w:szCs w:val="22"/>
        </w:rPr>
        <w:t> </w:t>
      </w:r>
      <w:r w:rsidR="000C1740">
        <w:rPr>
          <w:rFonts w:ascii="Tahoma" w:hAnsi="Tahoma" w:cs="Tahoma"/>
          <w:sz w:val="22"/>
          <w:szCs w:val="22"/>
        </w:rPr>
        <w:t>7</w:t>
      </w:r>
      <w:r w:rsidR="008D7B5B" w:rsidRPr="00252D87">
        <w:rPr>
          <w:rFonts w:ascii="Tahoma" w:hAnsi="Tahoma" w:cs="Tahoma"/>
          <w:sz w:val="22"/>
          <w:szCs w:val="22"/>
        </w:rPr>
        <w:t>).</w:t>
      </w:r>
    </w:p>
    <w:p w:rsidR="008D7B5B" w:rsidRPr="00252D87" w:rsidRDefault="00D17D88"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12.2. </w:t>
      </w:r>
      <w:r w:rsidR="00013D5B" w:rsidRPr="00252D87">
        <w:rPr>
          <w:rFonts w:ascii="Tahoma" w:hAnsi="Tahoma" w:cs="Tahoma"/>
          <w:sz w:val="22"/>
          <w:szCs w:val="22"/>
        </w:rPr>
        <w:t>Гарантия качества распространяется на все, что составляет результат работы</w:t>
      </w:r>
      <w:r w:rsidR="00D0377F" w:rsidRPr="00252D87">
        <w:rPr>
          <w:rFonts w:ascii="Tahoma" w:hAnsi="Tahoma" w:cs="Tahoma"/>
          <w:sz w:val="22"/>
          <w:szCs w:val="22"/>
        </w:rPr>
        <w:t xml:space="preserve"> по настоящему Договору</w:t>
      </w:r>
      <w:r w:rsidR="00013D5B" w:rsidRPr="00252D87">
        <w:rPr>
          <w:rFonts w:ascii="Tahoma" w:hAnsi="Tahoma" w:cs="Tahoma"/>
          <w:sz w:val="22"/>
          <w:szCs w:val="22"/>
        </w:rPr>
        <w:t>.</w:t>
      </w:r>
    </w:p>
    <w:p w:rsidR="0066694E" w:rsidRPr="00252D87" w:rsidRDefault="00D17D88"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lastRenderedPageBreak/>
        <w:t xml:space="preserve">12.3. </w:t>
      </w:r>
      <w:r w:rsidR="008D7B5B" w:rsidRPr="00252D87">
        <w:rPr>
          <w:rFonts w:ascii="Tahoma" w:hAnsi="Tahoma" w:cs="Tahoma"/>
          <w:sz w:val="22"/>
          <w:szCs w:val="22"/>
        </w:rPr>
        <w:t xml:space="preserve">Если в период гарантийной эксплуатации Объекта обнаружатся </w:t>
      </w:r>
      <w:r w:rsidR="0087746D" w:rsidRPr="00252D87">
        <w:rPr>
          <w:rFonts w:ascii="Tahoma" w:hAnsi="Tahoma" w:cs="Tahoma"/>
          <w:sz w:val="22"/>
          <w:szCs w:val="22"/>
        </w:rPr>
        <w:t>несоответствия (недостатки)</w:t>
      </w:r>
      <w:r w:rsidR="008D7B5B" w:rsidRPr="00252D87">
        <w:rPr>
          <w:rFonts w:ascii="Tahoma" w:hAnsi="Tahoma" w:cs="Tahoma"/>
          <w:sz w:val="22"/>
          <w:szCs w:val="22"/>
        </w:rPr>
        <w:t xml:space="preserve">, то </w:t>
      </w:r>
      <w:r w:rsidR="00681E77">
        <w:rPr>
          <w:rFonts w:ascii="Tahoma" w:hAnsi="Tahoma" w:cs="Tahoma"/>
          <w:sz w:val="22"/>
          <w:szCs w:val="22"/>
        </w:rPr>
        <w:t>П</w:t>
      </w:r>
      <w:r w:rsidR="0087746D" w:rsidRPr="00252D87">
        <w:rPr>
          <w:rFonts w:ascii="Tahoma" w:hAnsi="Tahoma" w:cs="Tahoma"/>
          <w:sz w:val="22"/>
          <w:szCs w:val="22"/>
        </w:rPr>
        <w:t xml:space="preserve">одрядчик </w:t>
      </w:r>
      <w:r w:rsidR="008D7B5B" w:rsidRPr="00252D87">
        <w:rPr>
          <w:rFonts w:ascii="Tahoma" w:hAnsi="Tahoma" w:cs="Tahoma"/>
          <w:sz w:val="22"/>
          <w:szCs w:val="22"/>
        </w:rPr>
        <w:t xml:space="preserve">обязан их устранить за свой счет и своими силами в сроки, </w:t>
      </w:r>
      <w:r w:rsidR="0066694E" w:rsidRPr="00252D87">
        <w:rPr>
          <w:rFonts w:ascii="Tahoma" w:hAnsi="Tahoma" w:cs="Tahoma"/>
          <w:sz w:val="22"/>
          <w:szCs w:val="22"/>
        </w:rPr>
        <w:t>указанные в Акте о дефектах, обнаруженных в период гарантийной эксплуатации Объекта (Приложение №</w:t>
      </w:r>
      <w:r w:rsidR="00361325" w:rsidRPr="00252D87">
        <w:rPr>
          <w:rFonts w:ascii="Tahoma" w:hAnsi="Tahoma" w:cs="Tahoma"/>
          <w:sz w:val="22"/>
          <w:szCs w:val="22"/>
        </w:rPr>
        <w:t> </w:t>
      </w:r>
      <w:r w:rsidR="001A43FE">
        <w:rPr>
          <w:rFonts w:ascii="Tahoma" w:hAnsi="Tahoma" w:cs="Tahoma"/>
          <w:sz w:val="22"/>
          <w:szCs w:val="22"/>
        </w:rPr>
        <w:t>8</w:t>
      </w:r>
      <w:r w:rsidR="0066694E" w:rsidRPr="00252D87">
        <w:rPr>
          <w:rFonts w:ascii="Tahoma" w:hAnsi="Tahoma" w:cs="Tahoma"/>
          <w:sz w:val="22"/>
          <w:szCs w:val="22"/>
        </w:rPr>
        <w:t>).</w:t>
      </w:r>
      <w:r w:rsidR="002E7AE6" w:rsidRPr="00252D87">
        <w:rPr>
          <w:rFonts w:ascii="Tahoma" w:hAnsi="Tahoma" w:cs="Tahoma"/>
          <w:sz w:val="22"/>
          <w:szCs w:val="22"/>
        </w:rPr>
        <w:t xml:space="preserve"> Заказчик вправе самостоятельно, либо с привлечением третьего лица, устранить недостатки, дефекты, упущения в выполненных работах или несоответствия их проектно-сметной документации и потребовать от </w:t>
      </w:r>
      <w:r w:rsidR="00681E77">
        <w:rPr>
          <w:rFonts w:ascii="Tahoma" w:hAnsi="Tahoma" w:cs="Tahoma"/>
          <w:sz w:val="22"/>
          <w:szCs w:val="22"/>
        </w:rPr>
        <w:t>П</w:t>
      </w:r>
      <w:r w:rsidR="002E7AE6" w:rsidRPr="00252D87">
        <w:rPr>
          <w:rFonts w:ascii="Tahoma" w:hAnsi="Tahoma" w:cs="Tahoma"/>
          <w:sz w:val="22"/>
          <w:szCs w:val="22"/>
        </w:rPr>
        <w:t>одрядчика возмещения понесенных расходов.</w:t>
      </w:r>
    </w:p>
    <w:p w:rsidR="007D3E63" w:rsidRPr="00252D87" w:rsidRDefault="00D17D88"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12.4. </w:t>
      </w:r>
      <w:r w:rsidR="008D7B5B" w:rsidRPr="00252D87">
        <w:rPr>
          <w:rFonts w:ascii="Tahoma" w:hAnsi="Tahoma" w:cs="Tahoma"/>
          <w:sz w:val="22"/>
          <w:szCs w:val="22"/>
        </w:rPr>
        <w:t>Для участия в составлении Акта о дефектах, обнаруженных в период гарантийной эксплуатации Объекта (Приложение №</w:t>
      </w:r>
      <w:r w:rsidR="00361325" w:rsidRPr="00252D87">
        <w:rPr>
          <w:rFonts w:ascii="Tahoma" w:hAnsi="Tahoma" w:cs="Tahoma"/>
          <w:sz w:val="22"/>
          <w:szCs w:val="22"/>
        </w:rPr>
        <w:t> </w:t>
      </w:r>
      <w:r w:rsidR="00E16E6A">
        <w:rPr>
          <w:rFonts w:ascii="Tahoma" w:hAnsi="Tahoma" w:cs="Tahoma"/>
          <w:sz w:val="22"/>
          <w:szCs w:val="22"/>
        </w:rPr>
        <w:t>8</w:t>
      </w:r>
      <w:r w:rsidR="008D7B5B" w:rsidRPr="00252D87">
        <w:rPr>
          <w:rFonts w:ascii="Tahoma" w:hAnsi="Tahoma" w:cs="Tahoma"/>
          <w:sz w:val="22"/>
          <w:szCs w:val="22"/>
        </w:rPr>
        <w:t xml:space="preserve">), фиксирующего </w:t>
      </w:r>
      <w:r w:rsidR="0087746D" w:rsidRPr="00252D87">
        <w:rPr>
          <w:rFonts w:ascii="Tahoma" w:hAnsi="Tahoma" w:cs="Tahoma"/>
          <w:sz w:val="22"/>
          <w:szCs w:val="22"/>
        </w:rPr>
        <w:t>несоответствия (недостатки)</w:t>
      </w:r>
      <w:r w:rsidR="008D7B5B" w:rsidRPr="00252D87">
        <w:rPr>
          <w:rFonts w:ascii="Tahoma" w:hAnsi="Tahoma" w:cs="Tahoma"/>
          <w:sz w:val="22"/>
          <w:szCs w:val="22"/>
        </w:rPr>
        <w:t xml:space="preserve">, </w:t>
      </w:r>
      <w:r w:rsidR="0066694E" w:rsidRPr="00252D87">
        <w:rPr>
          <w:rFonts w:ascii="Tahoma" w:hAnsi="Tahoma" w:cs="Tahoma"/>
          <w:sz w:val="22"/>
          <w:szCs w:val="22"/>
        </w:rPr>
        <w:t xml:space="preserve">согласование </w:t>
      </w:r>
      <w:r w:rsidR="008D7B5B" w:rsidRPr="00252D87">
        <w:rPr>
          <w:rFonts w:ascii="Tahoma" w:hAnsi="Tahoma" w:cs="Tahoma"/>
          <w:sz w:val="22"/>
          <w:szCs w:val="22"/>
        </w:rPr>
        <w:t xml:space="preserve">порядка и сроков их устранения, </w:t>
      </w:r>
      <w:r w:rsidR="00681E77">
        <w:rPr>
          <w:rFonts w:ascii="Tahoma" w:hAnsi="Tahoma" w:cs="Tahoma"/>
          <w:sz w:val="22"/>
          <w:szCs w:val="22"/>
        </w:rPr>
        <w:t>П</w:t>
      </w:r>
      <w:r w:rsidR="008D7B5B" w:rsidRPr="00252D87">
        <w:rPr>
          <w:rFonts w:ascii="Tahoma" w:hAnsi="Tahoma" w:cs="Tahoma"/>
          <w:sz w:val="22"/>
          <w:szCs w:val="22"/>
        </w:rPr>
        <w:t>одрядчик обязан направить своего представителя не позднее 5 (</w:t>
      </w:r>
      <w:r w:rsidR="00306A92" w:rsidRPr="00252D87">
        <w:rPr>
          <w:rFonts w:ascii="Tahoma" w:hAnsi="Tahoma" w:cs="Tahoma"/>
          <w:sz w:val="22"/>
          <w:szCs w:val="22"/>
        </w:rPr>
        <w:t>п</w:t>
      </w:r>
      <w:r w:rsidR="008D7B5B" w:rsidRPr="00252D87">
        <w:rPr>
          <w:rFonts w:ascii="Tahoma" w:hAnsi="Tahoma" w:cs="Tahoma"/>
          <w:sz w:val="22"/>
          <w:szCs w:val="22"/>
        </w:rPr>
        <w:t>яти) рабочих дней с момента получения письменного извещения Заказчика.</w:t>
      </w:r>
      <w:r w:rsidR="0066694E" w:rsidRPr="00252D87">
        <w:rPr>
          <w:rFonts w:ascii="Tahoma" w:hAnsi="Tahoma" w:cs="Tahoma"/>
          <w:sz w:val="22"/>
          <w:szCs w:val="22"/>
        </w:rPr>
        <w:t xml:space="preserve"> В случае, если по истечении указанного в настоящем пункте срока представитель </w:t>
      </w:r>
      <w:r w:rsidR="00681E77">
        <w:rPr>
          <w:rFonts w:ascii="Tahoma" w:hAnsi="Tahoma" w:cs="Tahoma"/>
          <w:sz w:val="22"/>
          <w:szCs w:val="22"/>
        </w:rPr>
        <w:t>П</w:t>
      </w:r>
      <w:r w:rsidR="0066694E" w:rsidRPr="00252D87">
        <w:rPr>
          <w:rFonts w:ascii="Tahoma" w:hAnsi="Tahoma" w:cs="Tahoma"/>
          <w:sz w:val="22"/>
          <w:szCs w:val="22"/>
        </w:rPr>
        <w:t>одрядчика не прибыл в целях участия в составлении Акта о дефектах, обнаруженных в период гарантийной эксплуатации Объекта (Приложение №</w:t>
      </w:r>
      <w:r w:rsidR="005115A9" w:rsidRPr="00252D87">
        <w:rPr>
          <w:rFonts w:ascii="Tahoma" w:hAnsi="Tahoma" w:cs="Tahoma"/>
          <w:sz w:val="22"/>
          <w:szCs w:val="22"/>
        </w:rPr>
        <w:t> </w:t>
      </w:r>
      <w:r w:rsidR="00533C07">
        <w:rPr>
          <w:rFonts w:ascii="Tahoma" w:hAnsi="Tahoma" w:cs="Tahoma"/>
          <w:sz w:val="22"/>
          <w:szCs w:val="22"/>
        </w:rPr>
        <w:t>8</w:t>
      </w:r>
      <w:r w:rsidR="0066694E" w:rsidRPr="00252D87">
        <w:rPr>
          <w:rFonts w:ascii="Tahoma" w:hAnsi="Tahoma" w:cs="Tahoma"/>
          <w:sz w:val="22"/>
          <w:szCs w:val="22"/>
        </w:rPr>
        <w:t>) допускается составление в одностороннем порядке</w:t>
      </w:r>
      <w:r w:rsidR="0087746D" w:rsidRPr="00252D87">
        <w:rPr>
          <w:rFonts w:ascii="Tahoma" w:hAnsi="Tahoma" w:cs="Tahoma"/>
          <w:sz w:val="22"/>
          <w:szCs w:val="22"/>
        </w:rPr>
        <w:t xml:space="preserve"> такого Акта, который имеет юридическую силу двухстороннего акта и является основанием для предъявления </w:t>
      </w:r>
      <w:r w:rsidR="002E7AE6" w:rsidRPr="00252D87">
        <w:rPr>
          <w:rFonts w:ascii="Tahoma" w:hAnsi="Tahoma" w:cs="Tahoma"/>
          <w:sz w:val="22"/>
          <w:szCs w:val="22"/>
        </w:rPr>
        <w:t>требований в соответствии с условиями настоящего Договора</w:t>
      </w:r>
      <w:r w:rsidR="0066694E" w:rsidRPr="00252D87">
        <w:rPr>
          <w:rFonts w:ascii="Tahoma" w:hAnsi="Tahoma" w:cs="Tahoma"/>
          <w:sz w:val="22"/>
          <w:szCs w:val="22"/>
        </w:rPr>
        <w:t>.</w:t>
      </w:r>
    </w:p>
    <w:p w:rsidR="002E7AE6" w:rsidRPr="00252D87" w:rsidRDefault="00D4001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В течение 5 (пяти) рабочих дней с момента </w:t>
      </w:r>
      <w:r w:rsidR="002E7AE6" w:rsidRPr="00252D87">
        <w:rPr>
          <w:rFonts w:ascii="Tahoma" w:hAnsi="Tahoma" w:cs="Tahoma"/>
          <w:sz w:val="22"/>
          <w:szCs w:val="22"/>
        </w:rPr>
        <w:t>отказ</w:t>
      </w:r>
      <w:r w:rsidRPr="00252D87">
        <w:rPr>
          <w:rFonts w:ascii="Tahoma" w:hAnsi="Tahoma" w:cs="Tahoma"/>
          <w:sz w:val="22"/>
          <w:szCs w:val="22"/>
        </w:rPr>
        <w:t>а</w:t>
      </w:r>
      <w:r w:rsidR="002E7AE6" w:rsidRPr="00252D87">
        <w:rPr>
          <w:rFonts w:ascii="Tahoma" w:hAnsi="Tahoma" w:cs="Tahoma"/>
          <w:sz w:val="22"/>
          <w:szCs w:val="22"/>
        </w:rPr>
        <w:t xml:space="preserve"> </w:t>
      </w:r>
      <w:r w:rsidR="00681E77">
        <w:rPr>
          <w:rFonts w:ascii="Tahoma" w:hAnsi="Tahoma" w:cs="Tahoma"/>
          <w:sz w:val="22"/>
          <w:szCs w:val="22"/>
        </w:rPr>
        <w:t>П</w:t>
      </w:r>
      <w:r w:rsidR="002E7AE6" w:rsidRPr="00252D87">
        <w:rPr>
          <w:rFonts w:ascii="Tahoma" w:hAnsi="Tahoma" w:cs="Tahoma"/>
          <w:sz w:val="22"/>
          <w:szCs w:val="22"/>
        </w:rPr>
        <w:t>одрядчика от составления или подписания Акта о дефектах, обнаруженных в период гарантийной эксплуатации Объекта (Приложение №</w:t>
      </w:r>
      <w:r w:rsidR="005115A9" w:rsidRPr="00252D87">
        <w:rPr>
          <w:rFonts w:ascii="Tahoma" w:hAnsi="Tahoma" w:cs="Tahoma"/>
          <w:sz w:val="22"/>
          <w:szCs w:val="22"/>
        </w:rPr>
        <w:t> </w:t>
      </w:r>
      <w:r w:rsidR="00944242">
        <w:rPr>
          <w:rFonts w:ascii="Tahoma" w:hAnsi="Tahoma" w:cs="Tahoma"/>
          <w:sz w:val="22"/>
          <w:szCs w:val="22"/>
        </w:rPr>
        <w:t>8</w:t>
      </w:r>
      <w:r w:rsidR="002E7AE6" w:rsidRPr="00252D87">
        <w:rPr>
          <w:rFonts w:ascii="Tahoma" w:hAnsi="Tahoma" w:cs="Tahoma"/>
          <w:sz w:val="22"/>
          <w:szCs w:val="22"/>
        </w:rPr>
        <w:t xml:space="preserve">) </w:t>
      </w:r>
      <w:r w:rsidR="00681E77">
        <w:rPr>
          <w:rFonts w:ascii="Tahoma" w:hAnsi="Tahoma" w:cs="Tahoma"/>
          <w:sz w:val="22"/>
          <w:szCs w:val="22"/>
        </w:rPr>
        <w:t>П</w:t>
      </w:r>
      <w:r w:rsidR="002E7AE6" w:rsidRPr="00252D87">
        <w:rPr>
          <w:rFonts w:ascii="Tahoma" w:hAnsi="Tahoma" w:cs="Tahoma"/>
          <w:sz w:val="22"/>
          <w:szCs w:val="22"/>
        </w:rPr>
        <w:t xml:space="preserve">одрядчик вправе требовать проведения независимой экспертизы, расходы на проведение которой несет </w:t>
      </w:r>
      <w:r w:rsidR="00681E77">
        <w:rPr>
          <w:rFonts w:ascii="Tahoma" w:hAnsi="Tahoma" w:cs="Tahoma"/>
          <w:sz w:val="22"/>
          <w:szCs w:val="22"/>
        </w:rPr>
        <w:t>П</w:t>
      </w:r>
      <w:r w:rsidR="002E7AE6" w:rsidRPr="00252D87">
        <w:rPr>
          <w:rFonts w:ascii="Tahoma" w:hAnsi="Tahoma" w:cs="Tahoma"/>
          <w:sz w:val="22"/>
          <w:szCs w:val="22"/>
        </w:rPr>
        <w:t xml:space="preserve">одрядчик. </w:t>
      </w:r>
      <w:r w:rsidR="000B75C9" w:rsidRPr="000B75C9">
        <w:rPr>
          <w:rFonts w:ascii="Tahoma" w:hAnsi="Tahoma" w:cs="Tahoma"/>
          <w:sz w:val="22"/>
          <w:szCs w:val="22"/>
        </w:rPr>
        <w:t xml:space="preserve">Лицо, осуществляющее независимую экспертизу, должно быть предварительно письменно согласовано с Заказчиком. В случае если по результатам независимой экспертизы будет установлено, что обнаруженные несоответствия (недостатки) произошли по причинам, не зависящим от </w:t>
      </w:r>
      <w:r w:rsidR="000B75C9">
        <w:rPr>
          <w:rFonts w:ascii="Tahoma" w:hAnsi="Tahoma" w:cs="Tahoma"/>
          <w:sz w:val="22"/>
          <w:szCs w:val="22"/>
        </w:rPr>
        <w:t>П</w:t>
      </w:r>
      <w:r w:rsidR="000B75C9" w:rsidRPr="000B75C9">
        <w:rPr>
          <w:rFonts w:ascii="Tahoma" w:hAnsi="Tahoma" w:cs="Tahoma"/>
          <w:sz w:val="22"/>
          <w:szCs w:val="22"/>
        </w:rPr>
        <w:t>одрядчика или привлеченных им субподрядчиков, все затраты на проведение независимой экспертизы оплачивает Заказчик.</w:t>
      </w:r>
    </w:p>
    <w:p w:rsidR="008D7B5B" w:rsidRPr="00252D87" w:rsidRDefault="00D17D88"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12.</w:t>
      </w:r>
      <w:r w:rsidR="000B75C9">
        <w:rPr>
          <w:rFonts w:ascii="Tahoma" w:hAnsi="Tahoma" w:cs="Tahoma"/>
          <w:sz w:val="22"/>
          <w:szCs w:val="22"/>
        </w:rPr>
        <w:t>5</w:t>
      </w:r>
      <w:r w:rsidRPr="00252D87">
        <w:rPr>
          <w:rFonts w:ascii="Tahoma" w:hAnsi="Tahoma" w:cs="Tahoma"/>
          <w:sz w:val="22"/>
          <w:szCs w:val="22"/>
        </w:rPr>
        <w:t xml:space="preserve">. </w:t>
      </w:r>
      <w:r w:rsidR="0066694E" w:rsidRPr="00252D87">
        <w:rPr>
          <w:rFonts w:ascii="Tahoma" w:hAnsi="Tahoma" w:cs="Tahoma"/>
          <w:sz w:val="22"/>
          <w:szCs w:val="22"/>
        </w:rPr>
        <w:t xml:space="preserve">Гарантийный </w:t>
      </w:r>
      <w:r w:rsidR="002E7AE6" w:rsidRPr="00252D87">
        <w:rPr>
          <w:rFonts w:ascii="Tahoma" w:hAnsi="Tahoma" w:cs="Tahoma"/>
          <w:sz w:val="22"/>
          <w:szCs w:val="22"/>
        </w:rPr>
        <w:t xml:space="preserve">срок </w:t>
      </w:r>
      <w:r w:rsidR="0066694E" w:rsidRPr="00252D87">
        <w:rPr>
          <w:rFonts w:ascii="Tahoma" w:hAnsi="Tahoma" w:cs="Tahoma"/>
          <w:sz w:val="22"/>
          <w:szCs w:val="22"/>
        </w:rPr>
        <w:t>продлевается на срок, равный периоду с момента составления Акта о дефектах, обнаруженных в период гарантийной эксплуатации Объекта (Приложение №</w:t>
      </w:r>
      <w:r w:rsidR="005115A9" w:rsidRPr="00252D87">
        <w:rPr>
          <w:rFonts w:ascii="Tahoma" w:hAnsi="Tahoma" w:cs="Tahoma"/>
          <w:sz w:val="22"/>
          <w:szCs w:val="22"/>
        </w:rPr>
        <w:t> </w:t>
      </w:r>
      <w:r w:rsidR="00F653C6">
        <w:rPr>
          <w:rFonts w:ascii="Tahoma" w:hAnsi="Tahoma" w:cs="Tahoma"/>
          <w:sz w:val="22"/>
          <w:szCs w:val="22"/>
        </w:rPr>
        <w:t>8</w:t>
      </w:r>
      <w:r w:rsidR="0066694E" w:rsidRPr="00252D87">
        <w:rPr>
          <w:rFonts w:ascii="Tahoma" w:hAnsi="Tahoma" w:cs="Tahoma"/>
          <w:sz w:val="22"/>
          <w:szCs w:val="22"/>
        </w:rPr>
        <w:t>)</w:t>
      </w:r>
      <w:r w:rsidR="00013D5B" w:rsidRPr="00252D87">
        <w:rPr>
          <w:rFonts w:ascii="Tahoma" w:hAnsi="Tahoma" w:cs="Tahoma"/>
          <w:sz w:val="22"/>
          <w:szCs w:val="22"/>
        </w:rPr>
        <w:t>,</w:t>
      </w:r>
      <w:r w:rsidR="0066694E" w:rsidRPr="00252D87">
        <w:rPr>
          <w:rFonts w:ascii="Tahoma" w:hAnsi="Tahoma" w:cs="Tahoma"/>
          <w:sz w:val="22"/>
          <w:szCs w:val="22"/>
        </w:rPr>
        <w:t xml:space="preserve"> до момента устранения таких дефектов.</w:t>
      </w:r>
    </w:p>
    <w:p w:rsidR="00C210CD" w:rsidRPr="00252D87" w:rsidRDefault="007D3E63"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2</w:t>
      </w:r>
      <w:r w:rsidRPr="00252D87">
        <w:rPr>
          <w:rFonts w:ascii="Tahoma" w:hAnsi="Tahoma" w:cs="Tahoma"/>
          <w:sz w:val="22"/>
          <w:szCs w:val="22"/>
        </w:rPr>
        <w:t>.</w:t>
      </w:r>
      <w:r w:rsidR="000B75C9">
        <w:rPr>
          <w:rFonts w:ascii="Tahoma" w:hAnsi="Tahoma" w:cs="Tahoma"/>
          <w:sz w:val="22"/>
          <w:szCs w:val="22"/>
        </w:rPr>
        <w:t>6</w:t>
      </w:r>
      <w:r w:rsidRPr="00252D87">
        <w:rPr>
          <w:rFonts w:ascii="Tahoma" w:hAnsi="Tahoma" w:cs="Tahoma"/>
          <w:sz w:val="22"/>
          <w:szCs w:val="22"/>
        </w:rPr>
        <w:t xml:space="preserve">. </w:t>
      </w:r>
      <w:r w:rsidR="00C210CD" w:rsidRPr="00252D87">
        <w:rPr>
          <w:rFonts w:ascii="Tahoma" w:hAnsi="Tahoma" w:cs="Tahoma"/>
          <w:sz w:val="22"/>
          <w:szCs w:val="22"/>
        </w:rPr>
        <w:t xml:space="preserve">В течение Гарантийного срока </w:t>
      </w:r>
      <w:r w:rsidR="00681E77">
        <w:rPr>
          <w:rFonts w:ascii="Tahoma" w:hAnsi="Tahoma" w:cs="Tahoma"/>
          <w:sz w:val="22"/>
          <w:szCs w:val="22"/>
        </w:rPr>
        <w:t>П</w:t>
      </w:r>
      <w:r w:rsidR="00C210CD" w:rsidRPr="00252D87">
        <w:rPr>
          <w:rFonts w:ascii="Tahoma" w:hAnsi="Tahoma" w:cs="Tahoma"/>
          <w:sz w:val="22"/>
          <w:szCs w:val="22"/>
        </w:rPr>
        <w:t xml:space="preserve">одрядчик обязан по письменному требованию Заказчика, в срок, установленный Заказчиком, своими силами и за свой счет выполнить все работы по исправлению и устранению </w:t>
      </w:r>
      <w:r w:rsidRPr="00252D87">
        <w:rPr>
          <w:rFonts w:ascii="Tahoma" w:hAnsi="Tahoma" w:cs="Tahoma"/>
          <w:sz w:val="22"/>
          <w:szCs w:val="22"/>
        </w:rPr>
        <w:t xml:space="preserve">несоответствий (недостатков), </w:t>
      </w:r>
      <w:r w:rsidR="00C210CD" w:rsidRPr="00252D87">
        <w:rPr>
          <w:rFonts w:ascii="Tahoma" w:hAnsi="Tahoma" w:cs="Tahoma"/>
          <w:sz w:val="22"/>
          <w:szCs w:val="22"/>
        </w:rPr>
        <w:t xml:space="preserve">включая замену дефектного Оборудования и Материалов поставки </w:t>
      </w:r>
      <w:r w:rsidR="00681E77">
        <w:rPr>
          <w:rFonts w:ascii="Tahoma" w:hAnsi="Tahoma" w:cs="Tahoma"/>
          <w:sz w:val="22"/>
          <w:szCs w:val="22"/>
        </w:rPr>
        <w:t>П</w:t>
      </w:r>
      <w:r w:rsidR="00C210CD" w:rsidRPr="00252D87">
        <w:rPr>
          <w:rFonts w:ascii="Tahoma" w:hAnsi="Tahoma" w:cs="Tahoma"/>
          <w:sz w:val="22"/>
          <w:szCs w:val="22"/>
        </w:rPr>
        <w:t>одрядчика либо их частей, а также, в случае необходимости, повторно выполнить отдельные виды работ.</w:t>
      </w:r>
    </w:p>
    <w:p w:rsidR="00C210CD" w:rsidRPr="00252D87" w:rsidRDefault="007D3E63"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2</w:t>
      </w:r>
      <w:r w:rsidRPr="00252D87">
        <w:rPr>
          <w:rFonts w:ascii="Tahoma" w:hAnsi="Tahoma" w:cs="Tahoma"/>
          <w:sz w:val="22"/>
          <w:szCs w:val="22"/>
        </w:rPr>
        <w:t>.</w:t>
      </w:r>
      <w:r w:rsidR="000B75C9">
        <w:rPr>
          <w:rFonts w:ascii="Tahoma" w:hAnsi="Tahoma" w:cs="Tahoma"/>
          <w:sz w:val="22"/>
          <w:szCs w:val="22"/>
        </w:rPr>
        <w:t>7</w:t>
      </w:r>
      <w:r w:rsidRPr="00252D87">
        <w:rPr>
          <w:rFonts w:ascii="Tahoma" w:hAnsi="Tahoma" w:cs="Tahoma"/>
          <w:sz w:val="22"/>
          <w:szCs w:val="22"/>
        </w:rPr>
        <w:t xml:space="preserve">. </w:t>
      </w:r>
      <w:r w:rsidR="00C210CD" w:rsidRPr="00252D87">
        <w:rPr>
          <w:rFonts w:ascii="Tahoma" w:hAnsi="Tahoma" w:cs="Tahoma"/>
          <w:sz w:val="22"/>
          <w:szCs w:val="22"/>
        </w:rPr>
        <w:t>Гарантийный срок в отношении новых Материалов и Оборудования, поставленных взамен дефектных, а также на результат работ по их замене, начинает отсчитываться вновь с даты их замены, а в случае приостановки эксплуатации Объекта в целом или его частей (подобъектов), в связи с допущенными дефектами – с момента возобновления эксплуатации Объекта в целом или его соответствующей части (подобъекта).</w:t>
      </w:r>
    </w:p>
    <w:p w:rsidR="00C210CD" w:rsidRPr="00252D87" w:rsidRDefault="007D3E63"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2</w:t>
      </w:r>
      <w:r w:rsidRPr="00252D87">
        <w:rPr>
          <w:rFonts w:ascii="Tahoma" w:hAnsi="Tahoma" w:cs="Tahoma"/>
          <w:sz w:val="22"/>
          <w:szCs w:val="22"/>
        </w:rPr>
        <w:t>.</w:t>
      </w:r>
      <w:r w:rsidR="000B75C9">
        <w:rPr>
          <w:rFonts w:ascii="Tahoma" w:hAnsi="Tahoma" w:cs="Tahoma"/>
          <w:sz w:val="22"/>
          <w:szCs w:val="22"/>
        </w:rPr>
        <w:t>8</w:t>
      </w:r>
      <w:r w:rsidRPr="00252D87">
        <w:rPr>
          <w:rFonts w:ascii="Tahoma" w:hAnsi="Tahoma" w:cs="Tahoma"/>
          <w:sz w:val="22"/>
          <w:szCs w:val="22"/>
        </w:rPr>
        <w:t xml:space="preserve">. </w:t>
      </w:r>
      <w:r w:rsidR="00C210CD" w:rsidRPr="00252D87">
        <w:rPr>
          <w:rFonts w:ascii="Tahoma" w:hAnsi="Tahoma" w:cs="Tahoma"/>
          <w:sz w:val="22"/>
          <w:szCs w:val="22"/>
        </w:rPr>
        <w:t xml:space="preserve">Если </w:t>
      </w:r>
      <w:r w:rsidR="00681E77">
        <w:rPr>
          <w:rFonts w:ascii="Tahoma" w:hAnsi="Tahoma" w:cs="Tahoma"/>
          <w:sz w:val="22"/>
          <w:szCs w:val="22"/>
        </w:rPr>
        <w:t>П</w:t>
      </w:r>
      <w:r w:rsidR="00C210CD" w:rsidRPr="00252D87">
        <w:rPr>
          <w:rFonts w:ascii="Tahoma" w:hAnsi="Tahoma" w:cs="Tahoma"/>
          <w:sz w:val="22"/>
          <w:szCs w:val="22"/>
        </w:rPr>
        <w:t xml:space="preserve">одрядчик в течение срока, указанного в </w:t>
      </w:r>
      <w:r w:rsidRPr="00252D87">
        <w:rPr>
          <w:rFonts w:ascii="Tahoma" w:hAnsi="Tahoma" w:cs="Tahoma"/>
          <w:sz w:val="22"/>
          <w:szCs w:val="22"/>
        </w:rPr>
        <w:t>Акте о дефектах, обнаруженных в период гарантийной эксплуатации Объекта (Приложение №</w:t>
      </w:r>
      <w:r w:rsidR="005115A9" w:rsidRPr="00252D87">
        <w:rPr>
          <w:rFonts w:ascii="Tahoma" w:hAnsi="Tahoma" w:cs="Tahoma"/>
          <w:sz w:val="22"/>
          <w:szCs w:val="22"/>
        </w:rPr>
        <w:t> </w:t>
      </w:r>
      <w:r w:rsidR="00E30E30">
        <w:rPr>
          <w:rFonts w:ascii="Tahoma" w:hAnsi="Tahoma" w:cs="Tahoma"/>
          <w:sz w:val="22"/>
          <w:szCs w:val="22"/>
        </w:rPr>
        <w:t>8</w:t>
      </w:r>
      <w:r w:rsidRPr="00252D87">
        <w:rPr>
          <w:rFonts w:ascii="Tahoma" w:hAnsi="Tahoma" w:cs="Tahoma"/>
          <w:sz w:val="22"/>
          <w:szCs w:val="22"/>
        </w:rPr>
        <w:t>)</w:t>
      </w:r>
      <w:r w:rsidR="00C210CD" w:rsidRPr="00252D87">
        <w:rPr>
          <w:rFonts w:ascii="Tahoma" w:hAnsi="Tahoma" w:cs="Tahoma"/>
          <w:sz w:val="22"/>
          <w:szCs w:val="22"/>
        </w:rPr>
        <w:t xml:space="preserve">, не устранит недостатки (дефекты), указанные в Акте и/или не заменит некачественные Материалы и Оборудование </w:t>
      </w:r>
      <w:r w:rsidR="00C210CD" w:rsidRPr="00252D87">
        <w:rPr>
          <w:rFonts w:ascii="Tahoma" w:hAnsi="Tahoma" w:cs="Tahoma"/>
          <w:sz w:val="22"/>
          <w:szCs w:val="22"/>
        </w:rPr>
        <w:lastRenderedPageBreak/>
        <w:t xml:space="preserve">поставки </w:t>
      </w:r>
      <w:r w:rsidR="00681E77">
        <w:rPr>
          <w:rFonts w:ascii="Tahoma" w:hAnsi="Tahoma" w:cs="Tahoma"/>
          <w:sz w:val="22"/>
          <w:szCs w:val="22"/>
        </w:rPr>
        <w:t>П</w:t>
      </w:r>
      <w:r w:rsidR="00C210CD" w:rsidRPr="00252D87">
        <w:rPr>
          <w:rFonts w:ascii="Tahoma" w:hAnsi="Tahoma" w:cs="Tahoma"/>
          <w:sz w:val="22"/>
          <w:szCs w:val="22"/>
        </w:rPr>
        <w:t>одрядчика, то Заказчик вправе заменить Материалы и Оборудование</w:t>
      </w:r>
      <w:r w:rsidRPr="00252D87">
        <w:rPr>
          <w:rFonts w:ascii="Tahoma" w:hAnsi="Tahoma" w:cs="Tahoma"/>
          <w:sz w:val="22"/>
          <w:szCs w:val="22"/>
        </w:rPr>
        <w:t>,</w:t>
      </w:r>
      <w:r w:rsidR="00C210CD" w:rsidRPr="00252D87">
        <w:rPr>
          <w:rFonts w:ascii="Tahoma" w:hAnsi="Tahoma" w:cs="Tahoma"/>
          <w:sz w:val="22"/>
          <w:szCs w:val="22"/>
        </w:rPr>
        <w:t xml:space="preserve"> устранить дефекты и недоделки собственными силами или силами других привлеченных организаций</w:t>
      </w:r>
      <w:r w:rsidR="007D24CC" w:rsidRPr="00252D87">
        <w:rPr>
          <w:rFonts w:ascii="Tahoma" w:hAnsi="Tahoma" w:cs="Tahoma"/>
          <w:sz w:val="22"/>
          <w:szCs w:val="22"/>
        </w:rPr>
        <w:t>.</w:t>
      </w:r>
      <w:r w:rsidR="00137202" w:rsidRPr="00252D87">
        <w:rPr>
          <w:rFonts w:ascii="Tahoma" w:hAnsi="Tahoma" w:cs="Tahoma"/>
          <w:sz w:val="22"/>
          <w:szCs w:val="22"/>
        </w:rPr>
        <w:t xml:space="preserve"> </w:t>
      </w:r>
      <w:r w:rsidR="00C210CD" w:rsidRPr="00252D87">
        <w:rPr>
          <w:rFonts w:ascii="Tahoma" w:hAnsi="Tahoma" w:cs="Tahoma"/>
          <w:sz w:val="22"/>
          <w:szCs w:val="22"/>
        </w:rPr>
        <w:t xml:space="preserve">В этом случае Заказчик вправе возместить свои затраты (на основании плановой калькуляции затрат, составленной с учетом необходимой замены Материалов и Оборудования и необходимых к выполнению объемов работ) по устранению недостатков (дефектов) путем предъявления требования об оплате затрат непосредственно </w:t>
      </w:r>
      <w:r w:rsidR="00681E77">
        <w:rPr>
          <w:rFonts w:ascii="Tahoma" w:hAnsi="Tahoma" w:cs="Tahoma"/>
          <w:sz w:val="22"/>
          <w:szCs w:val="22"/>
        </w:rPr>
        <w:t>П</w:t>
      </w:r>
      <w:r w:rsidR="00C210CD" w:rsidRPr="00252D87">
        <w:rPr>
          <w:rFonts w:ascii="Tahoma" w:hAnsi="Tahoma" w:cs="Tahoma"/>
          <w:sz w:val="22"/>
          <w:szCs w:val="22"/>
        </w:rPr>
        <w:t xml:space="preserve">одрядчику, который обязан в течение </w:t>
      </w:r>
      <w:r w:rsidR="00A548AD">
        <w:rPr>
          <w:rFonts w:ascii="Tahoma" w:hAnsi="Tahoma" w:cs="Tahoma"/>
          <w:sz w:val="22"/>
          <w:szCs w:val="22"/>
        </w:rPr>
        <w:t>1</w:t>
      </w:r>
      <w:r w:rsidR="00A548AD" w:rsidRPr="00252D87">
        <w:rPr>
          <w:rFonts w:ascii="Tahoma" w:hAnsi="Tahoma" w:cs="Tahoma"/>
          <w:sz w:val="22"/>
          <w:szCs w:val="22"/>
        </w:rPr>
        <w:t xml:space="preserve">0 </w:t>
      </w:r>
      <w:r w:rsidR="00C210CD" w:rsidRPr="00252D87">
        <w:rPr>
          <w:rFonts w:ascii="Tahoma" w:hAnsi="Tahoma" w:cs="Tahoma"/>
          <w:sz w:val="22"/>
          <w:szCs w:val="22"/>
        </w:rPr>
        <w:t>(</w:t>
      </w:r>
      <w:r w:rsidR="00A548AD">
        <w:rPr>
          <w:rFonts w:ascii="Tahoma" w:hAnsi="Tahoma" w:cs="Tahoma"/>
          <w:sz w:val="22"/>
          <w:szCs w:val="22"/>
        </w:rPr>
        <w:t>Десяти</w:t>
      </w:r>
      <w:r w:rsidR="00C210CD" w:rsidRPr="00252D87">
        <w:rPr>
          <w:rFonts w:ascii="Tahoma" w:hAnsi="Tahoma" w:cs="Tahoma"/>
          <w:sz w:val="22"/>
          <w:szCs w:val="22"/>
        </w:rPr>
        <w:t xml:space="preserve">) календарных дней, считая с даты предъявления соответствующего требования, оплатить затраты Заказчика по устранению недостатков (дефектов) на основании представленных Заказчиком счета на оплату и калькуляции затрат. При этом Заказчик самостоятельно определяет порядок и сроки устранения недостатков (дефектов) или замены таких Материалов и Оборудования поставки </w:t>
      </w:r>
      <w:r w:rsidR="00681E77">
        <w:rPr>
          <w:rFonts w:ascii="Tahoma" w:hAnsi="Tahoma" w:cs="Tahoma"/>
          <w:sz w:val="22"/>
          <w:szCs w:val="22"/>
        </w:rPr>
        <w:t>П</w:t>
      </w:r>
      <w:r w:rsidR="00C210CD" w:rsidRPr="00252D87">
        <w:rPr>
          <w:rFonts w:ascii="Tahoma" w:hAnsi="Tahoma" w:cs="Tahoma"/>
          <w:sz w:val="22"/>
          <w:szCs w:val="22"/>
        </w:rPr>
        <w:t>одрядчика</w:t>
      </w:r>
      <w:r w:rsidR="00B35681" w:rsidRPr="00252D87">
        <w:rPr>
          <w:rFonts w:ascii="Tahoma" w:hAnsi="Tahoma" w:cs="Tahoma"/>
          <w:sz w:val="22"/>
          <w:szCs w:val="22"/>
        </w:rPr>
        <w:t>.</w:t>
      </w:r>
    </w:p>
    <w:p w:rsidR="008D7B5B" w:rsidRPr="00252D87" w:rsidRDefault="0081683D"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1</w:t>
      </w:r>
      <w:r w:rsidR="00D17D88" w:rsidRPr="00252D87">
        <w:rPr>
          <w:rFonts w:ascii="Tahoma" w:eastAsia="Times New Roman" w:hAnsi="Tahoma" w:cs="Tahoma"/>
          <w:b/>
          <w:lang w:eastAsia="ru-RU"/>
        </w:rPr>
        <w:t>3</w:t>
      </w:r>
      <w:r w:rsidR="00777B44" w:rsidRPr="00252D87">
        <w:rPr>
          <w:rFonts w:ascii="Tahoma" w:eastAsia="Times New Roman" w:hAnsi="Tahoma" w:cs="Tahoma"/>
          <w:b/>
          <w:lang w:eastAsia="ru-RU"/>
        </w:rPr>
        <w:t xml:space="preserve">. </w:t>
      </w:r>
      <w:r w:rsidR="008D7B5B" w:rsidRPr="00252D87">
        <w:rPr>
          <w:rFonts w:ascii="Tahoma" w:eastAsia="Times New Roman" w:hAnsi="Tahoma" w:cs="Tahoma"/>
          <w:b/>
          <w:lang w:eastAsia="ru-RU"/>
        </w:rPr>
        <w:t>ОТСТУПЛЕНИЯ ОТ УСЛОВИЙ ДОГОВОРА</w:t>
      </w:r>
    </w:p>
    <w:p w:rsidR="00144FB0" w:rsidRPr="00144FB0" w:rsidRDefault="00144FB0" w:rsidP="00144FB0">
      <w:pPr>
        <w:tabs>
          <w:tab w:val="left" w:pos="1418"/>
        </w:tabs>
        <w:spacing w:line="312" w:lineRule="auto"/>
        <w:ind w:firstLine="709"/>
        <w:jc w:val="both"/>
        <w:rPr>
          <w:rFonts w:ascii="Tahoma" w:hAnsi="Tahoma" w:cs="Tahoma"/>
          <w:sz w:val="22"/>
          <w:szCs w:val="22"/>
        </w:rPr>
      </w:pPr>
      <w:r w:rsidRPr="00144FB0">
        <w:rPr>
          <w:rFonts w:ascii="Tahoma" w:hAnsi="Tahoma" w:cs="Tahoma"/>
          <w:sz w:val="22"/>
          <w:szCs w:val="22"/>
        </w:rPr>
        <w:t>13.1. Заказчик вправе вносить изменения в проектно-сметную, техническую документацию при условии, если вызываемые этим дополнительные работы по стоимости не превышают десяти процентов стоимости Работ по настоящему Договору, указанной в пункте 3.1. Договора.</w:t>
      </w:r>
    </w:p>
    <w:p w:rsidR="00144FB0" w:rsidRDefault="00144FB0" w:rsidP="00144FB0">
      <w:pPr>
        <w:tabs>
          <w:tab w:val="left" w:pos="1418"/>
        </w:tabs>
        <w:spacing w:line="312" w:lineRule="auto"/>
        <w:ind w:firstLine="709"/>
        <w:jc w:val="both"/>
        <w:rPr>
          <w:rFonts w:ascii="Tahoma" w:hAnsi="Tahoma" w:cs="Tahoma"/>
          <w:sz w:val="22"/>
          <w:szCs w:val="22"/>
        </w:rPr>
      </w:pPr>
      <w:r w:rsidRPr="00144FB0">
        <w:rPr>
          <w:rFonts w:ascii="Tahoma" w:hAnsi="Tahoma" w:cs="Tahoma"/>
          <w:sz w:val="22"/>
          <w:szCs w:val="22"/>
        </w:rPr>
        <w:t>13.2. Если дополнительные работы по стоимости не превышают десяти процентов указанной в пункте 3.1. настоящего Договора стоимости Работ по настоящему Договору, то стоимость работ по настоящему Договору не подлежит изменению.</w:t>
      </w:r>
    </w:p>
    <w:p w:rsidR="00CD153B" w:rsidRDefault="00CD153B" w:rsidP="00144FB0">
      <w:pPr>
        <w:tabs>
          <w:tab w:val="left" w:pos="1418"/>
        </w:tabs>
        <w:spacing w:line="312" w:lineRule="auto"/>
        <w:ind w:firstLine="709"/>
        <w:jc w:val="both"/>
        <w:rPr>
          <w:rFonts w:ascii="Tahoma" w:hAnsi="Tahoma" w:cs="Tahoma"/>
          <w:sz w:val="22"/>
          <w:szCs w:val="22"/>
        </w:rPr>
      </w:pPr>
      <w:r>
        <w:rPr>
          <w:rFonts w:ascii="Tahoma" w:hAnsi="Tahoma" w:cs="Tahoma"/>
          <w:sz w:val="22"/>
          <w:szCs w:val="22"/>
        </w:rPr>
        <w:t xml:space="preserve">13.3. </w:t>
      </w:r>
      <w:r w:rsidRPr="00CD153B">
        <w:rPr>
          <w:rFonts w:ascii="Tahoma" w:hAnsi="Tahoma" w:cs="Tahoma"/>
          <w:sz w:val="22"/>
          <w:szCs w:val="22"/>
        </w:rPr>
        <w:t>Выполнение работ по проектно-сметной документации, влекущие необходимость выполнения дополнительных работ, которые по стоимости превышают 10% стоимости Работ по настоящему Договору, возможны при условии согласования сторонами дополнительной сметы и только после подписания дополнительного соглашения к настоящему Договору.</w:t>
      </w:r>
    </w:p>
    <w:p w:rsidR="00CD153B" w:rsidRDefault="00CD153B" w:rsidP="00144FB0">
      <w:pPr>
        <w:tabs>
          <w:tab w:val="left" w:pos="1418"/>
        </w:tabs>
        <w:spacing w:line="312" w:lineRule="auto"/>
        <w:ind w:firstLine="709"/>
        <w:jc w:val="both"/>
        <w:rPr>
          <w:rFonts w:ascii="Tahoma" w:hAnsi="Tahoma" w:cs="Tahoma"/>
          <w:sz w:val="22"/>
          <w:szCs w:val="22"/>
        </w:rPr>
      </w:pPr>
      <w:r w:rsidRPr="00CD153B">
        <w:rPr>
          <w:rFonts w:ascii="Tahoma" w:hAnsi="Tahoma" w:cs="Tahoma"/>
          <w:sz w:val="22"/>
          <w:szCs w:val="22"/>
        </w:rPr>
        <w:t>Стороны пришли к соглашению, что в случае согласованного Сторонами увеличения стоимости работ более чем на 10% в любой момент в течение всего срока действия Договора или Дополнительных соглашений к нему, Заказчик оплачивает указанное увеличение Цены Договора только в части, превышающий 10% от Цены Договора.</w:t>
      </w:r>
    </w:p>
    <w:p w:rsidR="008D7B5B" w:rsidRPr="00252D87" w:rsidRDefault="00A209F5"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3</w:t>
      </w:r>
      <w:r w:rsidRPr="00252D87">
        <w:rPr>
          <w:rFonts w:ascii="Tahoma" w:hAnsi="Tahoma" w:cs="Tahoma"/>
          <w:sz w:val="22"/>
          <w:szCs w:val="22"/>
        </w:rPr>
        <w:t>.</w:t>
      </w:r>
      <w:r w:rsidR="00CD153B">
        <w:rPr>
          <w:rFonts w:ascii="Tahoma" w:hAnsi="Tahoma" w:cs="Tahoma"/>
          <w:sz w:val="22"/>
          <w:szCs w:val="22"/>
        </w:rPr>
        <w:t>4</w:t>
      </w:r>
      <w:r w:rsidRPr="00252D87">
        <w:rPr>
          <w:rFonts w:ascii="Tahoma" w:hAnsi="Tahoma" w:cs="Tahoma"/>
          <w:sz w:val="22"/>
          <w:szCs w:val="22"/>
        </w:rPr>
        <w:t xml:space="preserve">. </w:t>
      </w:r>
      <w:r w:rsidR="008D7B5B" w:rsidRPr="00252D87">
        <w:rPr>
          <w:rFonts w:ascii="Tahoma" w:hAnsi="Tahoma" w:cs="Tahoma"/>
          <w:sz w:val="22"/>
          <w:szCs w:val="22"/>
        </w:rPr>
        <w:t xml:space="preserve">При внесении изменений в проектно-сметную, техническую документацию, </w:t>
      </w:r>
      <w:r w:rsidR="00EE5C7C" w:rsidRPr="00252D87">
        <w:rPr>
          <w:rFonts w:ascii="Tahoma" w:hAnsi="Tahoma" w:cs="Tahoma"/>
          <w:sz w:val="22"/>
          <w:szCs w:val="22"/>
        </w:rPr>
        <w:t xml:space="preserve">которые влекут </w:t>
      </w:r>
      <w:r w:rsidR="008D7B5B" w:rsidRPr="00252D87">
        <w:rPr>
          <w:rFonts w:ascii="Tahoma" w:hAnsi="Tahoma" w:cs="Tahoma"/>
          <w:sz w:val="22"/>
          <w:szCs w:val="22"/>
        </w:rPr>
        <w:t>увеличение первоначально запланированных объемов работ,</w:t>
      </w:r>
      <w:r w:rsidR="001D0670" w:rsidRPr="00252D87">
        <w:rPr>
          <w:rFonts w:ascii="Tahoma" w:hAnsi="Tahoma" w:cs="Tahoma"/>
          <w:sz w:val="22"/>
          <w:szCs w:val="22"/>
        </w:rPr>
        <w:t xml:space="preserve"> </w:t>
      </w:r>
      <w:r w:rsidR="008D7B5B" w:rsidRPr="00252D87">
        <w:rPr>
          <w:rFonts w:ascii="Tahoma" w:hAnsi="Tahoma" w:cs="Tahoma"/>
          <w:sz w:val="22"/>
          <w:szCs w:val="22"/>
        </w:rPr>
        <w:t>Стороны пересматривают согласованный График производства работ</w:t>
      </w:r>
      <w:r w:rsidR="00EE5C7C" w:rsidRPr="00252D87">
        <w:rPr>
          <w:rFonts w:ascii="Tahoma" w:hAnsi="Tahoma" w:cs="Tahoma"/>
          <w:sz w:val="22"/>
          <w:szCs w:val="22"/>
        </w:rPr>
        <w:t xml:space="preserve"> </w:t>
      </w:r>
      <w:r w:rsidR="008D7B5B" w:rsidRPr="00252D87">
        <w:rPr>
          <w:rFonts w:ascii="Tahoma" w:hAnsi="Tahoma" w:cs="Tahoma"/>
          <w:sz w:val="22"/>
          <w:szCs w:val="22"/>
        </w:rPr>
        <w:t>и оформляют данные изменения Дополнительным соглашением к настоящему Договору.</w:t>
      </w:r>
    </w:p>
    <w:p w:rsidR="008D7B5B" w:rsidRPr="00252D87" w:rsidRDefault="008D7B5B"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3</w:t>
      </w:r>
      <w:r w:rsidRPr="00252D87">
        <w:rPr>
          <w:rFonts w:ascii="Tahoma" w:hAnsi="Tahoma" w:cs="Tahoma"/>
          <w:sz w:val="22"/>
          <w:szCs w:val="22"/>
        </w:rPr>
        <w:t>.</w:t>
      </w:r>
      <w:r w:rsidR="00CD153B">
        <w:rPr>
          <w:rFonts w:ascii="Tahoma" w:hAnsi="Tahoma" w:cs="Tahoma"/>
          <w:sz w:val="22"/>
          <w:szCs w:val="22"/>
        </w:rPr>
        <w:t>5</w:t>
      </w:r>
      <w:r w:rsidRPr="00252D87">
        <w:rPr>
          <w:rFonts w:ascii="Tahoma" w:hAnsi="Tahoma" w:cs="Tahoma"/>
          <w:sz w:val="22"/>
          <w:szCs w:val="22"/>
        </w:rPr>
        <w:t xml:space="preserve">. В случае если Заказчиком была установлена необходимость консервации объекта строительства, Заказчик обязуется оплатить </w:t>
      </w:r>
      <w:r w:rsidR="00681E77">
        <w:rPr>
          <w:rFonts w:ascii="Tahoma" w:hAnsi="Tahoma" w:cs="Tahoma"/>
          <w:sz w:val="22"/>
          <w:szCs w:val="22"/>
        </w:rPr>
        <w:t>П</w:t>
      </w:r>
      <w:r w:rsidRPr="00252D87">
        <w:rPr>
          <w:rFonts w:ascii="Tahoma" w:hAnsi="Tahoma" w:cs="Tahoma"/>
          <w:sz w:val="22"/>
          <w:szCs w:val="22"/>
        </w:rPr>
        <w:t>одрядчику в полном объеме выполненные работы до момента получения им уведомления Заказчика о приостановлении работ, в десятидневный срок с момента</w:t>
      </w:r>
      <w:r w:rsidR="0038229D" w:rsidRPr="00252D87">
        <w:rPr>
          <w:rFonts w:ascii="Tahoma" w:hAnsi="Tahoma" w:cs="Tahoma"/>
          <w:sz w:val="22"/>
          <w:szCs w:val="22"/>
        </w:rPr>
        <w:t xml:space="preserve"> </w:t>
      </w:r>
      <w:r w:rsidRPr="00252D87">
        <w:rPr>
          <w:rFonts w:ascii="Tahoma" w:hAnsi="Tahoma" w:cs="Tahoma"/>
          <w:sz w:val="22"/>
          <w:szCs w:val="22"/>
        </w:rPr>
        <w:t xml:space="preserve">подписания соответствующего акта, подтверждающего фактически выполненные работы. Также Стороны обязуются согласовать порядок, сроки и стоимость консервации объекта строительства и закрепить эти договоренности в дополнительном соглашении, становящемся с момента его подписания неотъемлемой частью Договора. В соответствии с данным дополнительным соглашением </w:t>
      </w:r>
      <w:r w:rsidR="00681E77">
        <w:rPr>
          <w:rFonts w:ascii="Tahoma" w:hAnsi="Tahoma" w:cs="Tahoma"/>
          <w:sz w:val="22"/>
          <w:szCs w:val="22"/>
        </w:rPr>
        <w:t>П</w:t>
      </w:r>
      <w:r w:rsidRPr="00252D87">
        <w:rPr>
          <w:rFonts w:ascii="Tahoma" w:hAnsi="Tahoma" w:cs="Tahoma"/>
          <w:sz w:val="22"/>
          <w:szCs w:val="22"/>
        </w:rPr>
        <w:t xml:space="preserve">одрядчик в порядке и в указанные в нем сроки обязуется надлежащим образом </w:t>
      </w:r>
      <w:r w:rsidRPr="00252D87">
        <w:rPr>
          <w:rFonts w:ascii="Tahoma" w:hAnsi="Tahoma" w:cs="Tahoma"/>
          <w:sz w:val="22"/>
          <w:szCs w:val="22"/>
        </w:rPr>
        <w:lastRenderedPageBreak/>
        <w:t>осуществить консервацию объекта строительства, а Заказчик обязуется оплатить работы по консервации.</w:t>
      </w:r>
    </w:p>
    <w:p w:rsidR="00356609" w:rsidRPr="00252D87" w:rsidRDefault="00D17D88"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bookmarkStart w:id="3" w:name="_Toc325015838"/>
      <w:bookmarkStart w:id="4" w:name="_Toc325016330"/>
      <w:r w:rsidRPr="00252D87">
        <w:rPr>
          <w:rFonts w:ascii="Tahoma" w:eastAsia="Times New Roman" w:hAnsi="Tahoma" w:cs="Tahoma"/>
          <w:b/>
          <w:lang w:eastAsia="ru-RU"/>
        </w:rPr>
        <w:t xml:space="preserve">14. </w:t>
      </w:r>
      <w:r w:rsidR="0038229D" w:rsidRPr="00252D87">
        <w:rPr>
          <w:rFonts w:ascii="Tahoma" w:eastAsia="Times New Roman" w:hAnsi="Tahoma" w:cs="Tahoma"/>
          <w:b/>
          <w:lang w:eastAsia="ru-RU"/>
        </w:rPr>
        <w:t xml:space="preserve">РАСТОРЖЕНИЕ </w:t>
      </w:r>
      <w:bookmarkEnd w:id="3"/>
      <w:bookmarkEnd w:id="4"/>
      <w:r w:rsidR="0038229D" w:rsidRPr="00252D87">
        <w:rPr>
          <w:rFonts w:ascii="Tahoma" w:eastAsia="Times New Roman" w:hAnsi="Tahoma" w:cs="Tahoma"/>
          <w:b/>
          <w:lang w:eastAsia="ru-RU"/>
        </w:rPr>
        <w:t>ДОГОВОРА</w:t>
      </w:r>
    </w:p>
    <w:p w:rsidR="00356609" w:rsidRPr="00252D87" w:rsidRDefault="0035660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4</w:t>
      </w:r>
      <w:r w:rsidRPr="00252D87">
        <w:rPr>
          <w:rFonts w:ascii="Tahoma" w:hAnsi="Tahoma" w:cs="Tahoma"/>
          <w:sz w:val="22"/>
          <w:szCs w:val="22"/>
        </w:rPr>
        <w:t xml:space="preserve">.1. </w:t>
      </w:r>
      <w:r w:rsidR="00524998" w:rsidRPr="00252D87">
        <w:rPr>
          <w:rFonts w:ascii="Tahoma" w:hAnsi="Tahoma" w:cs="Tahoma"/>
          <w:sz w:val="22"/>
          <w:szCs w:val="22"/>
        </w:rPr>
        <w:t xml:space="preserve">Заказчик вправе отказаться от исполнения Договора в одностороннем порядке полностью или частично, уведомив об этом </w:t>
      </w:r>
      <w:r w:rsidR="00681E77">
        <w:rPr>
          <w:rFonts w:ascii="Tahoma" w:hAnsi="Tahoma" w:cs="Tahoma"/>
          <w:sz w:val="22"/>
          <w:szCs w:val="22"/>
        </w:rPr>
        <w:t>П</w:t>
      </w:r>
      <w:r w:rsidR="00524998" w:rsidRPr="00252D87">
        <w:rPr>
          <w:rFonts w:ascii="Tahoma" w:hAnsi="Tahoma" w:cs="Tahoma"/>
          <w:sz w:val="22"/>
          <w:szCs w:val="22"/>
        </w:rPr>
        <w:t xml:space="preserve">одрядчика в письменном виде. Уведомление об одностороннем отказе от исполнения Договора вручается Представителю </w:t>
      </w:r>
      <w:r w:rsidR="00EB52D1">
        <w:rPr>
          <w:rFonts w:ascii="Tahoma" w:hAnsi="Tahoma" w:cs="Tahoma"/>
          <w:sz w:val="22"/>
          <w:szCs w:val="22"/>
        </w:rPr>
        <w:t>П</w:t>
      </w:r>
      <w:r w:rsidR="00524998" w:rsidRPr="00252D87">
        <w:rPr>
          <w:rFonts w:ascii="Tahoma" w:hAnsi="Tahoma" w:cs="Tahoma"/>
          <w:sz w:val="22"/>
          <w:szCs w:val="22"/>
        </w:rPr>
        <w:t>одрядчика или направляется по адресу, указанному в р</w:t>
      </w:r>
      <w:r w:rsidR="00AE017F">
        <w:rPr>
          <w:rFonts w:ascii="Tahoma" w:hAnsi="Tahoma" w:cs="Tahoma"/>
          <w:sz w:val="22"/>
          <w:szCs w:val="22"/>
        </w:rPr>
        <w:t>еквизитах к настоящему Договору</w:t>
      </w:r>
      <w:r w:rsidR="00524998" w:rsidRPr="00252D87">
        <w:rPr>
          <w:rFonts w:ascii="Tahoma" w:hAnsi="Tahoma" w:cs="Tahoma"/>
          <w:sz w:val="22"/>
          <w:szCs w:val="22"/>
        </w:rPr>
        <w:t>, заказным письмом с уведомлением о вручении</w:t>
      </w:r>
      <w:r w:rsidR="00E007A7" w:rsidRPr="00252D87">
        <w:rPr>
          <w:rFonts w:ascii="Tahoma" w:hAnsi="Tahoma" w:cs="Tahoma"/>
          <w:sz w:val="22"/>
          <w:szCs w:val="22"/>
        </w:rPr>
        <w:t xml:space="preserve"> или курьерской службой с отметкой о получении</w:t>
      </w:r>
      <w:r w:rsidR="00524998" w:rsidRPr="00252D87">
        <w:rPr>
          <w:rFonts w:ascii="Tahoma" w:hAnsi="Tahoma" w:cs="Tahoma"/>
          <w:sz w:val="22"/>
          <w:szCs w:val="22"/>
        </w:rPr>
        <w:t xml:space="preserve">. Датой получения </w:t>
      </w:r>
      <w:r w:rsidR="00EB52D1">
        <w:rPr>
          <w:rFonts w:ascii="Tahoma" w:hAnsi="Tahoma" w:cs="Tahoma"/>
          <w:sz w:val="22"/>
          <w:szCs w:val="22"/>
        </w:rPr>
        <w:t>П</w:t>
      </w:r>
      <w:r w:rsidR="00524998" w:rsidRPr="00252D87">
        <w:rPr>
          <w:rFonts w:ascii="Tahoma" w:hAnsi="Tahoma" w:cs="Tahoma"/>
          <w:sz w:val="22"/>
          <w:szCs w:val="22"/>
        </w:rPr>
        <w:t xml:space="preserve">одрядчиком уведомления об одностороннем отказе от исполнения Договора является дата вручения уведомления Представителю </w:t>
      </w:r>
      <w:r w:rsidR="00EB52D1">
        <w:rPr>
          <w:rFonts w:ascii="Tahoma" w:hAnsi="Tahoma" w:cs="Tahoma"/>
          <w:sz w:val="22"/>
          <w:szCs w:val="22"/>
        </w:rPr>
        <w:t>П</w:t>
      </w:r>
      <w:r w:rsidR="00524998" w:rsidRPr="00252D87">
        <w:rPr>
          <w:rFonts w:ascii="Tahoma" w:hAnsi="Tahoma" w:cs="Tahoma"/>
          <w:sz w:val="22"/>
          <w:szCs w:val="22"/>
        </w:rPr>
        <w:t>одрядчика или дата получения Заказчиком уведомления о вручении почтовой (курьерской) службы, в том числе случаи, когда уведомление о вручении содержит сведения об отсутствии адресата по адресу, указанному в реквизитах к настоящему Договору.</w:t>
      </w:r>
    </w:p>
    <w:p w:rsidR="00356609" w:rsidRPr="00252D87" w:rsidRDefault="0035660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4</w:t>
      </w:r>
      <w:r w:rsidRPr="00252D87">
        <w:rPr>
          <w:rFonts w:ascii="Tahoma" w:hAnsi="Tahoma" w:cs="Tahoma"/>
          <w:sz w:val="22"/>
          <w:szCs w:val="22"/>
        </w:rPr>
        <w:t xml:space="preserve">.2. Уведомление об одностороннем отказе от исполнения Договора вручается </w:t>
      </w:r>
      <w:r w:rsidR="00EB52D1">
        <w:rPr>
          <w:rFonts w:ascii="Tahoma" w:hAnsi="Tahoma" w:cs="Tahoma"/>
          <w:sz w:val="22"/>
          <w:szCs w:val="22"/>
        </w:rPr>
        <w:t>П</w:t>
      </w:r>
      <w:r w:rsidRPr="00252D87">
        <w:rPr>
          <w:rFonts w:ascii="Tahoma" w:hAnsi="Tahoma" w:cs="Tahoma"/>
          <w:sz w:val="22"/>
          <w:szCs w:val="22"/>
        </w:rPr>
        <w:t xml:space="preserve">одрядчику за </w:t>
      </w:r>
      <w:r w:rsidR="00035FE0" w:rsidRPr="00252D87">
        <w:rPr>
          <w:rFonts w:ascii="Tahoma" w:hAnsi="Tahoma" w:cs="Tahoma"/>
          <w:sz w:val="22"/>
          <w:szCs w:val="22"/>
        </w:rPr>
        <w:t>15</w:t>
      </w:r>
      <w:r w:rsidR="0038229D" w:rsidRPr="00252D87">
        <w:rPr>
          <w:rFonts w:ascii="Tahoma" w:hAnsi="Tahoma" w:cs="Tahoma"/>
          <w:sz w:val="22"/>
          <w:szCs w:val="22"/>
        </w:rPr>
        <w:t xml:space="preserve"> </w:t>
      </w:r>
      <w:r w:rsidRPr="00252D87">
        <w:rPr>
          <w:rFonts w:ascii="Tahoma" w:hAnsi="Tahoma" w:cs="Tahoma"/>
          <w:sz w:val="22"/>
          <w:szCs w:val="22"/>
        </w:rPr>
        <w:t>(</w:t>
      </w:r>
      <w:r w:rsidR="00035FE0" w:rsidRPr="00252D87">
        <w:rPr>
          <w:rFonts w:ascii="Tahoma" w:hAnsi="Tahoma" w:cs="Tahoma"/>
          <w:sz w:val="22"/>
          <w:szCs w:val="22"/>
        </w:rPr>
        <w:t>пятнадцать</w:t>
      </w:r>
      <w:r w:rsidRPr="00252D87">
        <w:rPr>
          <w:rFonts w:ascii="Tahoma" w:hAnsi="Tahoma" w:cs="Tahoma"/>
          <w:sz w:val="22"/>
          <w:szCs w:val="22"/>
        </w:rPr>
        <w:t xml:space="preserve">) календарных дней до даты одностороннего расторжения </w:t>
      </w:r>
      <w:r w:rsidR="00893F86" w:rsidRPr="00252D87">
        <w:rPr>
          <w:rFonts w:ascii="Tahoma" w:hAnsi="Tahoma" w:cs="Tahoma"/>
          <w:sz w:val="22"/>
          <w:szCs w:val="22"/>
        </w:rPr>
        <w:t>Договора</w:t>
      </w:r>
      <w:r w:rsidR="001A31E9" w:rsidRPr="00252D87">
        <w:rPr>
          <w:rFonts w:ascii="Tahoma" w:hAnsi="Tahoma" w:cs="Tahoma"/>
          <w:sz w:val="22"/>
          <w:szCs w:val="22"/>
        </w:rPr>
        <w:t>.</w:t>
      </w:r>
    </w:p>
    <w:p w:rsidR="0087440F" w:rsidRPr="00252D87" w:rsidRDefault="00356609"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В этом случае </w:t>
      </w:r>
      <w:r w:rsidR="00EB52D1">
        <w:rPr>
          <w:rFonts w:ascii="Tahoma" w:hAnsi="Tahoma" w:cs="Tahoma"/>
          <w:sz w:val="22"/>
          <w:szCs w:val="22"/>
        </w:rPr>
        <w:t>П</w:t>
      </w:r>
      <w:r w:rsidRPr="00252D87">
        <w:rPr>
          <w:rFonts w:ascii="Tahoma" w:hAnsi="Tahoma" w:cs="Tahoma"/>
          <w:sz w:val="22"/>
          <w:szCs w:val="22"/>
        </w:rPr>
        <w:t>одрядчик обязан</w:t>
      </w:r>
      <w:r w:rsidR="0087440F" w:rsidRPr="00252D87">
        <w:rPr>
          <w:rFonts w:ascii="Tahoma" w:hAnsi="Tahoma" w:cs="Tahoma"/>
          <w:sz w:val="22"/>
          <w:szCs w:val="22"/>
        </w:rPr>
        <w:t>:</w:t>
      </w:r>
    </w:p>
    <w:p w:rsidR="0087440F" w:rsidRPr="00252D87" w:rsidRDefault="007720AE" w:rsidP="00525366">
      <w:pPr>
        <w:pStyle w:val="af"/>
        <w:numPr>
          <w:ilvl w:val="0"/>
          <w:numId w:val="26"/>
        </w:numPr>
        <w:autoSpaceDE w:val="0"/>
        <w:autoSpaceDN w:val="0"/>
        <w:adjustRightInd w:val="0"/>
        <w:spacing w:line="312" w:lineRule="auto"/>
        <w:ind w:left="284" w:hanging="284"/>
        <w:contextualSpacing w:val="0"/>
        <w:rPr>
          <w:rFonts w:ascii="Tahoma" w:eastAsia="Times New Roman" w:hAnsi="Tahoma" w:cs="Tahoma"/>
          <w:lang w:eastAsia="ru-RU"/>
        </w:rPr>
      </w:pPr>
      <w:r w:rsidRPr="00252D87">
        <w:rPr>
          <w:rFonts w:ascii="Tahoma" w:eastAsia="Times New Roman" w:hAnsi="Tahoma" w:cs="Tahoma"/>
          <w:lang w:eastAsia="ru-RU"/>
        </w:rPr>
        <w:t>немедленно с даты получения Уведомления об одностороннем отказе от исполнения Договора прекратить выполнение Работ</w:t>
      </w:r>
      <w:r w:rsidR="00FA07B8" w:rsidRPr="00252D87">
        <w:rPr>
          <w:rFonts w:ascii="Tahoma" w:eastAsia="Times New Roman" w:hAnsi="Tahoma" w:cs="Tahoma"/>
          <w:lang w:eastAsia="ru-RU"/>
        </w:rPr>
        <w:t xml:space="preserve"> </w:t>
      </w:r>
      <w:r w:rsidRPr="00252D87">
        <w:rPr>
          <w:rFonts w:ascii="Tahoma" w:eastAsia="Times New Roman" w:hAnsi="Tahoma" w:cs="Tahoma"/>
          <w:lang w:eastAsia="ru-RU"/>
        </w:rPr>
        <w:t>на Объекте;</w:t>
      </w:r>
    </w:p>
    <w:p w:rsidR="00356609" w:rsidRPr="00252D87" w:rsidRDefault="0087440F" w:rsidP="00525366">
      <w:pPr>
        <w:pStyle w:val="af"/>
        <w:numPr>
          <w:ilvl w:val="0"/>
          <w:numId w:val="26"/>
        </w:numPr>
        <w:autoSpaceDE w:val="0"/>
        <w:autoSpaceDN w:val="0"/>
        <w:adjustRightInd w:val="0"/>
        <w:spacing w:line="312" w:lineRule="auto"/>
        <w:ind w:left="284" w:hanging="284"/>
        <w:contextualSpacing w:val="0"/>
        <w:rPr>
          <w:rFonts w:ascii="Tahoma" w:eastAsia="Times New Roman" w:hAnsi="Tahoma" w:cs="Tahoma"/>
          <w:lang w:eastAsia="ru-RU"/>
        </w:rPr>
      </w:pPr>
      <w:r w:rsidRPr="00252D87">
        <w:rPr>
          <w:rFonts w:ascii="Tahoma" w:eastAsia="Times New Roman" w:hAnsi="Tahoma" w:cs="Tahoma"/>
          <w:lang w:eastAsia="ru-RU"/>
        </w:rPr>
        <w:t xml:space="preserve">не позднее даты расторжения Договора, указанной в Уведомлении об одностороннем отказе от исполнения Договора, </w:t>
      </w:r>
      <w:r w:rsidR="00356609" w:rsidRPr="00252D87">
        <w:rPr>
          <w:rFonts w:ascii="Tahoma" w:eastAsia="Times New Roman" w:hAnsi="Tahoma" w:cs="Tahoma"/>
          <w:lang w:eastAsia="ru-RU"/>
        </w:rPr>
        <w:t xml:space="preserve">сдать Заказчику фактически выполненные объемы работ по </w:t>
      </w:r>
      <w:r w:rsidR="00893F86" w:rsidRPr="00252D87">
        <w:rPr>
          <w:rFonts w:ascii="Tahoma" w:eastAsia="Times New Roman" w:hAnsi="Tahoma" w:cs="Tahoma"/>
          <w:lang w:eastAsia="ru-RU"/>
        </w:rPr>
        <w:t>Договору</w:t>
      </w:r>
      <w:r w:rsidR="00356609" w:rsidRPr="00252D87">
        <w:rPr>
          <w:rFonts w:ascii="Tahoma" w:eastAsia="Times New Roman" w:hAnsi="Tahoma" w:cs="Tahoma"/>
          <w:lang w:eastAsia="ru-RU"/>
        </w:rPr>
        <w:t xml:space="preserve"> в порядке, установленном </w:t>
      </w:r>
      <w:r w:rsidR="00893F86" w:rsidRPr="00252D87">
        <w:rPr>
          <w:rFonts w:ascii="Tahoma" w:eastAsia="Times New Roman" w:hAnsi="Tahoma" w:cs="Tahoma"/>
          <w:lang w:eastAsia="ru-RU"/>
        </w:rPr>
        <w:t>настоящим Договором</w:t>
      </w:r>
      <w:r w:rsidRPr="00252D87">
        <w:rPr>
          <w:rFonts w:ascii="Tahoma" w:eastAsia="Times New Roman" w:hAnsi="Tahoma" w:cs="Tahoma"/>
          <w:lang w:eastAsia="ru-RU"/>
        </w:rPr>
        <w:t>,</w:t>
      </w:r>
      <w:r w:rsidR="00FA07B8" w:rsidRPr="00252D87">
        <w:rPr>
          <w:rFonts w:ascii="Tahoma" w:eastAsia="Times New Roman" w:hAnsi="Tahoma" w:cs="Tahoma"/>
          <w:lang w:eastAsia="ru-RU"/>
        </w:rPr>
        <w:t xml:space="preserve"> </w:t>
      </w:r>
      <w:r w:rsidR="00356609" w:rsidRPr="00252D87">
        <w:rPr>
          <w:rFonts w:ascii="Tahoma" w:eastAsia="Times New Roman" w:hAnsi="Tahoma" w:cs="Tahoma"/>
          <w:lang w:eastAsia="ru-RU"/>
        </w:rPr>
        <w:t>передать Заказчику по актам</w:t>
      </w:r>
      <w:r w:rsidR="00893F86" w:rsidRPr="00252D87">
        <w:rPr>
          <w:rFonts w:ascii="Tahoma" w:eastAsia="Times New Roman" w:hAnsi="Tahoma" w:cs="Tahoma"/>
          <w:lang w:eastAsia="ru-RU"/>
        </w:rPr>
        <w:t xml:space="preserve"> </w:t>
      </w:r>
      <w:r w:rsidR="00356609" w:rsidRPr="00252D87">
        <w:rPr>
          <w:rFonts w:ascii="Tahoma" w:eastAsia="Times New Roman" w:hAnsi="Tahoma" w:cs="Tahoma"/>
          <w:lang w:eastAsia="ru-RU"/>
        </w:rPr>
        <w:t>Исполнительную документацию, Материалы и Оборудование поставки Заказчика</w:t>
      </w:r>
      <w:r w:rsidR="00FA07B8" w:rsidRPr="00252D87">
        <w:rPr>
          <w:rFonts w:ascii="Tahoma" w:eastAsia="Times New Roman" w:hAnsi="Tahoma" w:cs="Tahoma"/>
          <w:lang w:eastAsia="ru-RU"/>
        </w:rPr>
        <w:t>;</w:t>
      </w:r>
    </w:p>
    <w:p w:rsidR="00616AA4" w:rsidRPr="00252D87" w:rsidRDefault="00616AA4" w:rsidP="00525366">
      <w:pPr>
        <w:pStyle w:val="af"/>
        <w:numPr>
          <w:ilvl w:val="0"/>
          <w:numId w:val="26"/>
        </w:numPr>
        <w:autoSpaceDE w:val="0"/>
        <w:autoSpaceDN w:val="0"/>
        <w:adjustRightInd w:val="0"/>
        <w:spacing w:line="312" w:lineRule="auto"/>
        <w:ind w:left="284" w:hanging="284"/>
        <w:contextualSpacing w:val="0"/>
        <w:rPr>
          <w:rFonts w:ascii="Tahoma" w:eastAsia="Times New Roman" w:hAnsi="Tahoma" w:cs="Tahoma"/>
          <w:lang w:eastAsia="ru-RU"/>
        </w:rPr>
      </w:pPr>
      <w:r w:rsidRPr="00252D87">
        <w:rPr>
          <w:rFonts w:ascii="Tahoma" w:eastAsia="Times New Roman" w:hAnsi="Tahoma" w:cs="Tahoma"/>
          <w:lang w:eastAsia="ru-RU"/>
        </w:rPr>
        <w:t>исполнить все денежные обязательства, причитающиеся Заказчику и третьим лицам, возникшие в результате выполнения работ по настоящему Договору (штрафы, пени, неустойки, возмещение убытков, иные платежи и т.п.);</w:t>
      </w:r>
    </w:p>
    <w:p w:rsidR="00956F6F" w:rsidRPr="00252D87" w:rsidRDefault="00956F6F" w:rsidP="00525366">
      <w:pPr>
        <w:pStyle w:val="af"/>
        <w:numPr>
          <w:ilvl w:val="0"/>
          <w:numId w:val="26"/>
        </w:numPr>
        <w:autoSpaceDE w:val="0"/>
        <w:autoSpaceDN w:val="0"/>
        <w:adjustRightInd w:val="0"/>
        <w:spacing w:line="312" w:lineRule="auto"/>
        <w:ind w:left="284" w:hanging="284"/>
        <w:contextualSpacing w:val="0"/>
        <w:rPr>
          <w:rFonts w:ascii="Tahoma" w:eastAsia="Times New Roman" w:hAnsi="Tahoma" w:cs="Tahoma"/>
          <w:lang w:eastAsia="ru-RU"/>
        </w:rPr>
      </w:pPr>
      <w:r w:rsidRPr="00252D87">
        <w:rPr>
          <w:rFonts w:ascii="Tahoma" w:eastAsia="Times New Roman" w:hAnsi="Tahoma" w:cs="Tahoma"/>
          <w:lang w:eastAsia="ru-RU"/>
        </w:rPr>
        <w:t>выполнить иные обязательства, предусмотренные настоящим Договором и дополнительными соглашениями к нему.</w:t>
      </w:r>
    </w:p>
    <w:p w:rsidR="00356609" w:rsidRPr="00252D87" w:rsidRDefault="00893F86"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4</w:t>
      </w:r>
      <w:r w:rsidR="00356609" w:rsidRPr="00252D87">
        <w:rPr>
          <w:rFonts w:ascii="Tahoma" w:hAnsi="Tahoma" w:cs="Tahoma"/>
          <w:sz w:val="22"/>
          <w:szCs w:val="22"/>
        </w:rPr>
        <w:t xml:space="preserve">.3. Оплата Работ, выполненных </w:t>
      </w:r>
      <w:r w:rsidR="00EB52D1">
        <w:rPr>
          <w:rFonts w:ascii="Tahoma" w:hAnsi="Tahoma" w:cs="Tahoma"/>
          <w:sz w:val="22"/>
          <w:szCs w:val="22"/>
        </w:rPr>
        <w:t>П</w:t>
      </w:r>
      <w:r w:rsidR="00356609" w:rsidRPr="00252D87">
        <w:rPr>
          <w:rFonts w:ascii="Tahoma" w:hAnsi="Tahoma" w:cs="Tahoma"/>
          <w:sz w:val="22"/>
          <w:szCs w:val="22"/>
        </w:rPr>
        <w:t xml:space="preserve">одрядчиком после вручения </w:t>
      </w:r>
      <w:r w:rsidRPr="00252D87">
        <w:rPr>
          <w:rFonts w:ascii="Tahoma" w:hAnsi="Tahoma" w:cs="Tahoma"/>
          <w:sz w:val="22"/>
          <w:szCs w:val="22"/>
        </w:rPr>
        <w:t>ему</w:t>
      </w:r>
      <w:r w:rsidR="00356609" w:rsidRPr="00252D87">
        <w:rPr>
          <w:rFonts w:ascii="Tahoma" w:hAnsi="Tahoma" w:cs="Tahoma"/>
          <w:sz w:val="22"/>
          <w:szCs w:val="22"/>
        </w:rPr>
        <w:t xml:space="preserve"> Уведомления об одностороннем отказе от исполнения </w:t>
      </w:r>
      <w:r w:rsidRPr="00252D87">
        <w:rPr>
          <w:rFonts w:ascii="Tahoma" w:hAnsi="Tahoma" w:cs="Tahoma"/>
          <w:sz w:val="22"/>
          <w:szCs w:val="22"/>
        </w:rPr>
        <w:t>Договор</w:t>
      </w:r>
      <w:r w:rsidR="00C00AC1" w:rsidRPr="00252D87">
        <w:rPr>
          <w:rFonts w:ascii="Tahoma" w:hAnsi="Tahoma" w:cs="Tahoma"/>
          <w:sz w:val="22"/>
          <w:szCs w:val="22"/>
        </w:rPr>
        <w:t>а</w:t>
      </w:r>
      <w:r w:rsidR="00356609" w:rsidRPr="00252D87">
        <w:rPr>
          <w:rFonts w:ascii="Tahoma" w:hAnsi="Tahoma" w:cs="Tahoma"/>
          <w:sz w:val="22"/>
          <w:szCs w:val="22"/>
        </w:rPr>
        <w:t xml:space="preserve">, а также возмещение понесенных </w:t>
      </w:r>
      <w:r w:rsidR="00EB52D1">
        <w:rPr>
          <w:rFonts w:ascii="Tahoma" w:hAnsi="Tahoma" w:cs="Tahoma"/>
          <w:sz w:val="22"/>
          <w:szCs w:val="22"/>
        </w:rPr>
        <w:t>П</w:t>
      </w:r>
      <w:r w:rsidR="00356609" w:rsidRPr="00252D87">
        <w:rPr>
          <w:rFonts w:ascii="Tahoma" w:hAnsi="Tahoma" w:cs="Tahoma"/>
          <w:sz w:val="22"/>
          <w:szCs w:val="22"/>
        </w:rPr>
        <w:t>одрядчиком в этот период убытков Заказчиком не производятся.</w:t>
      </w:r>
    </w:p>
    <w:p w:rsidR="00FA07B8" w:rsidRPr="00252D87" w:rsidRDefault="00FA07B8"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В случае расторжения договора Заказчик выплачивает </w:t>
      </w:r>
      <w:r w:rsidR="00EB52D1">
        <w:rPr>
          <w:rFonts w:ascii="Tahoma" w:hAnsi="Tahoma" w:cs="Tahoma"/>
          <w:sz w:val="22"/>
          <w:szCs w:val="22"/>
        </w:rPr>
        <w:t>П</w:t>
      </w:r>
      <w:r w:rsidRPr="00252D87">
        <w:rPr>
          <w:rFonts w:ascii="Tahoma" w:hAnsi="Tahoma" w:cs="Tahoma"/>
          <w:sz w:val="22"/>
          <w:szCs w:val="22"/>
        </w:rPr>
        <w:t>одрядчику денежные средства за работы, фактически выполненные до даты</w:t>
      </w:r>
      <w:r w:rsidR="0087440F" w:rsidRPr="00252D87">
        <w:rPr>
          <w:rFonts w:ascii="Tahoma" w:hAnsi="Tahoma" w:cs="Tahoma"/>
          <w:sz w:val="22"/>
          <w:szCs w:val="22"/>
        </w:rPr>
        <w:t xml:space="preserve"> получения уведомления об отказе заказчика от исполнения договора</w:t>
      </w:r>
      <w:r w:rsidRPr="00252D87">
        <w:rPr>
          <w:rFonts w:ascii="Tahoma" w:hAnsi="Tahoma" w:cs="Tahoma"/>
          <w:sz w:val="22"/>
          <w:szCs w:val="22"/>
        </w:rPr>
        <w:t xml:space="preserve">, с учетом любых взаимозачетов, предусмотренных </w:t>
      </w:r>
      <w:r w:rsidR="000B75C9" w:rsidRPr="00252D87">
        <w:rPr>
          <w:rFonts w:ascii="Tahoma" w:hAnsi="Tahoma" w:cs="Tahoma"/>
          <w:sz w:val="22"/>
          <w:szCs w:val="22"/>
        </w:rPr>
        <w:t>положени</w:t>
      </w:r>
      <w:r w:rsidR="000B75C9">
        <w:rPr>
          <w:rFonts w:ascii="Tahoma" w:hAnsi="Tahoma" w:cs="Tahoma"/>
          <w:sz w:val="22"/>
          <w:szCs w:val="22"/>
        </w:rPr>
        <w:t>ями</w:t>
      </w:r>
      <w:r w:rsidR="000B75C9" w:rsidRPr="00252D87">
        <w:rPr>
          <w:rFonts w:ascii="Tahoma" w:hAnsi="Tahoma" w:cs="Tahoma"/>
          <w:sz w:val="22"/>
          <w:szCs w:val="22"/>
        </w:rPr>
        <w:t xml:space="preserve"> </w:t>
      </w:r>
      <w:r w:rsidRPr="00252D87">
        <w:rPr>
          <w:rFonts w:ascii="Tahoma" w:hAnsi="Tahoma" w:cs="Tahoma"/>
          <w:sz w:val="22"/>
          <w:szCs w:val="22"/>
        </w:rPr>
        <w:t>настоящего договора.</w:t>
      </w:r>
    </w:p>
    <w:p w:rsidR="00FA07B8" w:rsidRPr="00D96A0D" w:rsidRDefault="00FA07B8" w:rsidP="00110950">
      <w:pPr>
        <w:spacing w:line="312" w:lineRule="auto"/>
        <w:ind w:firstLine="709"/>
        <w:jc w:val="both"/>
        <w:rPr>
          <w:rFonts w:ascii="Tahoma" w:eastAsia="Calibri" w:hAnsi="Tahoma" w:cs="Tahoma"/>
          <w:sz w:val="22"/>
          <w:szCs w:val="22"/>
        </w:rPr>
      </w:pPr>
      <w:r w:rsidRPr="00D96A0D">
        <w:rPr>
          <w:rFonts w:ascii="Tahoma" w:eastAsia="Calibri" w:hAnsi="Tahoma" w:cs="Tahoma"/>
          <w:sz w:val="22"/>
          <w:szCs w:val="22"/>
        </w:rPr>
        <w:t xml:space="preserve">Убытки </w:t>
      </w:r>
      <w:r w:rsidR="00EB52D1" w:rsidRPr="00D96A0D">
        <w:rPr>
          <w:rFonts w:ascii="Tahoma" w:eastAsia="Calibri" w:hAnsi="Tahoma" w:cs="Tahoma"/>
          <w:sz w:val="22"/>
          <w:szCs w:val="22"/>
        </w:rPr>
        <w:t>П</w:t>
      </w:r>
      <w:r w:rsidRPr="00D96A0D">
        <w:rPr>
          <w:rFonts w:ascii="Tahoma" w:eastAsia="Calibri" w:hAnsi="Tahoma" w:cs="Tahoma"/>
          <w:sz w:val="22"/>
          <w:szCs w:val="22"/>
        </w:rPr>
        <w:t>одрядчика, вызванные односторонним отказом Заказчика от договора, могут быть взысканы только в пределах разницы между ценой, определенной за всю работу, и частью цены, выплаченной за выполненную работу, даже если фактически размер убытков превышает этот предел.</w:t>
      </w:r>
    </w:p>
    <w:p w:rsidR="00356609" w:rsidRPr="00252D87" w:rsidRDefault="00686628"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4</w:t>
      </w:r>
      <w:r w:rsidR="00356609" w:rsidRPr="00252D87">
        <w:rPr>
          <w:rFonts w:ascii="Tahoma" w:hAnsi="Tahoma" w:cs="Tahoma"/>
          <w:sz w:val="22"/>
          <w:szCs w:val="22"/>
        </w:rPr>
        <w:t>.4.</w:t>
      </w:r>
      <w:r w:rsidR="00356609" w:rsidRPr="00252D87">
        <w:rPr>
          <w:rFonts w:ascii="Tahoma" w:hAnsi="Tahoma" w:cs="Tahoma"/>
          <w:sz w:val="22"/>
          <w:szCs w:val="22"/>
        </w:rPr>
        <w:tab/>
        <w:t xml:space="preserve">В случае, если до даты одностороннего расторжения </w:t>
      </w:r>
      <w:r w:rsidR="00893F86" w:rsidRPr="00252D87">
        <w:rPr>
          <w:rFonts w:ascii="Tahoma" w:hAnsi="Tahoma" w:cs="Tahoma"/>
          <w:sz w:val="22"/>
          <w:szCs w:val="22"/>
        </w:rPr>
        <w:t>Договора</w:t>
      </w:r>
      <w:r w:rsidR="00356609" w:rsidRPr="00252D87">
        <w:rPr>
          <w:rFonts w:ascii="Tahoma" w:hAnsi="Tahoma" w:cs="Tahoma"/>
          <w:sz w:val="22"/>
          <w:szCs w:val="22"/>
        </w:rPr>
        <w:t xml:space="preserve"> </w:t>
      </w:r>
      <w:r w:rsidR="00EB52D1">
        <w:rPr>
          <w:rFonts w:ascii="Tahoma" w:hAnsi="Tahoma" w:cs="Tahoma"/>
          <w:sz w:val="22"/>
          <w:szCs w:val="22"/>
        </w:rPr>
        <w:t>П</w:t>
      </w:r>
      <w:r w:rsidR="00356609" w:rsidRPr="00252D87">
        <w:rPr>
          <w:rFonts w:ascii="Tahoma" w:hAnsi="Tahoma" w:cs="Tahoma"/>
          <w:sz w:val="22"/>
          <w:szCs w:val="22"/>
        </w:rPr>
        <w:t xml:space="preserve">одрядчик не передал Заказчику выполненные объемы работ по </w:t>
      </w:r>
      <w:r w:rsidR="001A31E9" w:rsidRPr="00252D87">
        <w:rPr>
          <w:rFonts w:ascii="Tahoma" w:hAnsi="Tahoma" w:cs="Tahoma"/>
          <w:sz w:val="22"/>
          <w:szCs w:val="22"/>
        </w:rPr>
        <w:t>Договору</w:t>
      </w:r>
      <w:r w:rsidR="00356609" w:rsidRPr="00252D87">
        <w:rPr>
          <w:rFonts w:ascii="Tahoma" w:hAnsi="Tahoma" w:cs="Tahoma"/>
          <w:sz w:val="22"/>
          <w:szCs w:val="22"/>
        </w:rPr>
        <w:t xml:space="preserve">, Рабочую и Исполнительную </w:t>
      </w:r>
      <w:r w:rsidR="00356609" w:rsidRPr="00252D87">
        <w:rPr>
          <w:rFonts w:ascii="Tahoma" w:hAnsi="Tahoma" w:cs="Tahoma"/>
          <w:sz w:val="22"/>
          <w:szCs w:val="22"/>
        </w:rPr>
        <w:lastRenderedPageBreak/>
        <w:t>документацию, Материалы и Оборудование поставки Заказчика,</w:t>
      </w:r>
      <w:r w:rsidR="00080749" w:rsidRPr="00252D87">
        <w:rPr>
          <w:rFonts w:ascii="Tahoma" w:hAnsi="Tahoma" w:cs="Tahoma"/>
          <w:sz w:val="22"/>
          <w:szCs w:val="22"/>
        </w:rPr>
        <w:t xml:space="preserve"> не выполнил иные обязательства, предусмотренные настоящим Договором и дополнительными соглашениями к нему,</w:t>
      </w:r>
      <w:r w:rsidR="00356609" w:rsidRPr="00252D87">
        <w:rPr>
          <w:rFonts w:ascii="Tahoma" w:hAnsi="Tahoma" w:cs="Tahoma"/>
          <w:sz w:val="22"/>
          <w:szCs w:val="22"/>
        </w:rPr>
        <w:t xml:space="preserve"> Заказчик вправе самостоятельно принять и определить стоимость выполненных Работ.</w:t>
      </w:r>
    </w:p>
    <w:p w:rsidR="00356609" w:rsidRPr="00252D87" w:rsidRDefault="00BB0827"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4</w:t>
      </w:r>
      <w:r w:rsidR="00356609" w:rsidRPr="00252D87">
        <w:rPr>
          <w:rFonts w:ascii="Tahoma" w:hAnsi="Tahoma" w:cs="Tahoma"/>
          <w:sz w:val="22"/>
          <w:szCs w:val="22"/>
        </w:rPr>
        <w:t xml:space="preserve">.5. Заказчик, отказавшийся от исполнения </w:t>
      </w:r>
      <w:r w:rsidR="00893F86" w:rsidRPr="00252D87">
        <w:rPr>
          <w:rFonts w:ascii="Tahoma" w:hAnsi="Tahoma" w:cs="Tahoma"/>
          <w:sz w:val="22"/>
          <w:szCs w:val="22"/>
        </w:rPr>
        <w:t>Договора</w:t>
      </w:r>
      <w:r w:rsidR="0087440F" w:rsidRPr="00252D87">
        <w:rPr>
          <w:rFonts w:ascii="Tahoma" w:hAnsi="Tahoma" w:cs="Tahoma"/>
          <w:sz w:val="22"/>
          <w:szCs w:val="22"/>
        </w:rPr>
        <w:t>,</w:t>
      </w:r>
      <w:r w:rsidR="00893F86" w:rsidRPr="00252D87">
        <w:rPr>
          <w:rFonts w:ascii="Tahoma" w:hAnsi="Tahoma" w:cs="Tahoma"/>
          <w:sz w:val="22"/>
          <w:szCs w:val="22"/>
        </w:rPr>
        <w:t xml:space="preserve"> </w:t>
      </w:r>
      <w:r w:rsidR="00356609" w:rsidRPr="00252D87">
        <w:rPr>
          <w:rFonts w:ascii="Tahoma" w:hAnsi="Tahoma" w:cs="Tahoma"/>
          <w:sz w:val="22"/>
          <w:szCs w:val="22"/>
        </w:rPr>
        <w:t xml:space="preserve">вправе с даты одностороннего расторжения </w:t>
      </w:r>
      <w:r w:rsidR="0038229D" w:rsidRPr="00252D87">
        <w:rPr>
          <w:rFonts w:ascii="Tahoma" w:hAnsi="Tahoma" w:cs="Tahoma"/>
          <w:sz w:val="22"/>
          <w:szCs w:val="22"/>
        </w:rPr>
        <w:t xml:space="preserve">Договора </w:t>
      </w:r>
      <w:r w:rsidR="00356609" w:rsidRPr="00252D87">
        <w:rPr>
          <w:rFonts w:ascii="Tahoma" w:hAnsi="Tahoma" w:cs="Tahoma"/>
          <w:sz w:val="22"/>
          <w:szCs w:val="22"/>
        </w:rPr>
        <w:t xml:space="preserve">привлечь для завершения Работ по </w:t>
      </w:r>
      <w:r w:rsidR="00893F86" w:rsidRPr="00252D87">
        <w:rPr>
          <w:rFonts w:ascii="Tahoma" w:hAnsi="Tahoma" w:cs="Tahoma"/>
          <w:sz w:val="22"/>
          <w:szCs w:val="22"/>
        </w:rPr>
        <w:t>Договору</w:t>
      </w:r>
      <w:r w:rsidR="00356609" w:rsidRPr="00252D87">
        <w:rPr>
          <w:rFonts w:ascii="Tahoma" w:hAnsi="Tahoma" w:cs="Tahoma"/>
          <w:sz w:val="22"/>
          <w:szCs w:val="22"/>
        </w:rPr>
        <w:t xml:space="preserve"> нового </w:t>
      </w:r>
      <w:r w:rsidR="00EB52D1">
        <w:rPr>
          <w:rFonts w:ascii="Tahoma" w:hAnsi="Tahoma" w:cs="Tahoma"/>
          <w:sz w:val="22"/>
          <w:szCs w:val="22"/>
        </w:rPr>
        <w:t>П</w:t>
      </w:r>
      <w:r w:rsidR="0038229D" w:rsidRPr="00252D87">
        <w:rPr>
          <w:rFonts w:ascii="Tahoma" w:hAnsi="Tahoma" w:cs="Tahoma"/>
          <w:sz w:val="22"/>
          <w:szCs w:val="22"/>
        </w:rPr>
        <w:t>одрядчика</w:t>
      </w:r>
      <w:r w:rsidR="00356609" w:rsidRPr="00252D87">
        <w:rPr>
          <w:rFonts w:ascii="Tahoma" w:hAnsi="Tahoma" w:cs="Tahoma"/>
          <w:sz w:val="22"/>
          <w:szCs w:val="22"/>
        </w:rPr>
        <w:t>.</w:t>
      </w:r>
    </w:p>
    <w:p w:rsidR="00356609" w:rsidRPr="00252D87" w:rsidRDefault="00BB0827"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4</w:t>
      </w:r>
      <w:r w:rsidR="00356609" w:rsidRPr="00252D87">
        <w:rPr>
          <w:rFonts w:ascii="Tahoma" w:hAnsi="Tahoma" w:cs="Tahoma"/>
          <w:sz w:val="22"/>
          <w:szCs w:val="22"/>
        </w:rPr>
        <w:t xml:space="preserve">.6. В случае Расторжения </w:t>
      </w:r>
      <w:r w:rsidR="00893F86" w:rsidRPr="00252D87">
        <w:rPr>
          <w:rFonts w:ascii="Tahoma" w:hAnsi="Tahoma" w:cs="Tahoma"/>
          <w:sz w:val="22"/>
          <w:szCs w:val="22"/>
        </w:rPr>
        <w:t>Договора</w:t>
      </w:r>
      <w:r w:rsidR="00356609" w:rsidRPr="00252D87">
        <w:rPr>
          <w:rFonts w:ascii="Tahoma" w:hAnsi="Tahoma" w:cs="Tahoma"/>
          <w:sz w:val="22"/>
          <w:szCs w:val="22"/>
        </w:rPr>
        <w:t xml:space="preserve"> по соглашению Сторон, порядок прекращения обязательств Сторон по </w:t>
      </w:r>
      <w:r w:rsidR="00893F86" w:rsidRPr="00252D87">
        <w:rPr>
          <w:rFonts w:ascii="Tahoma" w:hAnsi="Tahoma" w:cs="Tahoma"/>
          <w:sz w:val="22"/>
          <w:szCs w:val="22"/>
        </w:rPr>
        <w:t>Договору</w:t>
      </w:r>
      <w:r w:rsidR="00356609" w:rsidRPr="00252D87">
        <w:rPr>
          <w:rFonts w:ascii="Tahoma" w:hAnsi="Tahoma" w:cs="Tahoma"/>
          <w:sz w:val="22"/>
          <w:szCs w:val="22"/>
        </w:rPr>
        <w:t xml:space="preserve"> определяется в Соглашении о расторжении </w:t>
      </w:r>
      <w:r w:rsidR="00893F86" w:rsidRPr="00252D87">
        <w:rPr>
          <w:rFonts w:ascii="Tahoma" w:hAnsi="Tahoma" w:cs="Tahoma"/>
          <w:sz w:val="22"/>
          <w:szCs w:val="22"/>
        </w:rPr>
        <w:t>Договора</w:t>
      </w:r>
      <w:r w:rsidR="00356609" w:rsidRPr="00252D87">
        <w:rPr>
          <w:rFonts w:ascii="Tahoma" w:hAnsi="Tahoma" w:cs="Tahoma"/>
          <w:sz w:val="22"/>
          <w:szCs w:val="22"/>
        </w:rPr>
        <w:t>.</w:t>
      </w:r>
    </w:p>
    <w:p w:rsidR="00356609" w:rsidRPr="00252D87" w:rsidRDefault="00BB0827"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4</w:t>
      </w:r>
      <w:r w:rsidR="00356609" w:rsidRPr="00252D87">
        <w:rPr>
          <w:rFonts w:ascii="Tahoma" w:hAnsi="Tahoma" w:cs="Tahoma"/>
          <w:sz w:val="22"/>
          <w:szCs w:val="22"/>
        </w:rPr>
        <w:t xml:space="preserve">.7. До момента </w:t>
      </w:r>
      <w:r w:rsidR="001A31E9" w:rsidRPr="00252D87">
        <w:rPr>
          <w:rFonts w:ascii="Tahoma" w:hAnsi="Tahoma" w:cs="Tahoma"/>
          <w:sz w:val="22"/>
          <w:szCs w:val="22"/>
        </w:rPr>
        <w:t>исполнения требований пункта 1</w:t>
      </w:r>
      <w:r w:rsidR="001508A9" w:rsidRPr="00252D87">
        <w:rPr>
          <w:rFonts w:ascii="Tahoma" w:hAnsi="Tahoma" w:cs="Tahoma"/>
          <w:sz w:val="22"/>
          <w:szCs w:val="22"/>
        </w:rPr>
        <w:t>4</w:t>
      </w:r>
      <w:r w:rsidR="001A31E9" w:rsidRPr="00252D87">
        <w:rPr>
          <w:rFonts w:ascii="Tahoma" w:hAnsi="Tahoma" w:cs="Tahoma"/>
          <w:sz w:val="22"/>
          <w:szCs w:val="22"/>
        </w:rPr>
        <w:t>.2. настоящего Договора</w:t>
      </w:r>
      <w:r w:rsidR="00356609" w:rsidRPr="00252D87">
        <w:rPr>
          <w:rFonts w:ascii="Tahoma" w:hAnsi="Tahoma" w:cs="Tahoma"/>
          <w:sz w:val="22"/>
          <w:szCs w:val="22"/>
        </w:rPr>
        <w:t xml:space="preserve"> Заказчик имеет право удерживать Материалы и Оборудование, Строительную технику (далее - «Удерживаемое имущество»), находящиеся на Объекте, а та</w:t>
      </w:r>
      <w:r w:rsidR="001508A9" w:rsidRPr="00252D87">
        <w:rPr>
          <w:rFonts w:ascii="Tahoma" w:hAnsi="Tahoma" w:cs="Tahoma"/>
          <w:sz w:val="22"/>
          <w:szCs w:val="22"/>
        </w:rPr>
        <w:t>к</w:t>
      </w:r>
      <w:r w:rsidR="00356609" w:rsidRPr="00252D87">
        <w:rPr>
          <w:rFonts w:ascii="Tahoma" w:hAnsi="Tahoma" w:cs="Tahoma"/>
          <w:sz w:val="22"/>
          <w:szCs w:val="22"/>
        </w:rPr>
        <w:t xml:space="preserve">же принадлежащее </w:t>
      </w:r>
      <w:r w:rsidR="00EB52D1">
        <w:rPr>
          <w:rFonts w:ascii="Tahoma" w:hAnsi="Tahoma" w:cs="Tahoma"/>
          <w:sz w:val="22"/>
          <w:szCs w:val="22"/>
        </w:rPr>
        <w:t>П</w:t>
      </w:r>
      <w:r w:rsidR="00356609" w:rsidRPr="00252D87">
        <w:rPr>
          <w:rFonts w:ascii="Tahoma" w:hAnsi="Tahoma" w:cs="Tahoma"/>
          <w:sz w:val="22"/>
          <w:szCs w:val="22"/>
        </w:rPr>
        <w:t>одрядчику и/или Субподрядчик</w:t>
      </w:r>
      <w:r w:rsidR="001A31E9" w:rsidRPr="00252D87">
        <w:rPr>
          <w:rFonts w:ascii="Tahoma" w:hAnsi="Tahoma" w:cs="Tahoma"/>
          <w:sz w:val="22"/>
          <w:szCs w:val="22"/>
        </w:rPr>
        <w:t>ам</w:t>
      </w:r>
      <w:r w:rsidR="00356609" w:rsidRPr="00252D87">
        <w:rPr>
          <w:rFonts w:ascii="Tahoma" w:hAnsi="Tahoma" w:cs="Tahoma"/>
          <w:sz w:val="22"/>
          <w:szCs w:val="22"/>
        </w:rPr>
        <w:t>.</w:t>
      </w:r>
    </w:p>
    <w:p w:rsidR="00524998" w:rsidRPr="00252D87" w:rsidRDefault="00524998"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В целях обеспечения требований настоящего положения </w:t>
      </w:r>
      <w:r w:rsidR="00EB52D1">
        <w:rPr>
          <w:rFonts w:ascii="Tahoma" w:hAnsi="Tahoma" w:cs="Tahoma"/>
          <w:sz w:val="22"/>
          <w:szCs w:val="22"/>
        </w:rPr>
        <w:t>П</w:t>
      </w:r>
      <w:r w:rsidRPr="00252D87">
        <w:rPr>
          <w:rFonts w:ascii="Tahoma" w:hAnsi="Tahoma" w:cs="Tahoma"/>
          <w:sz w:val="22"/>
          <w:szCs w:val="22"/>
        </w:rPr>
        <w:t>одрядчик обязуется предусмотреть в договорах с субподрядчиками положения, обеспечивающие реализацию и исполнение настоящего пункта Договора. В случае возникновения</w:t>
      </w:r>
      <w:r w:rsidR="00FD3792" w:rsidRPr="00252D87">
        <w:rPr>
          <w:rFonts w:ascii="Tahoma" w:hAnsi="Tahoma" w:cs="Tahoma"/>
          <w:sz w:val="22"/>
          <w:szCs w:val="22"/>
        </w:rPr>
        <w:t xml:space="preserve"> </w:t>
      </w:r>
      <w:r w:rsidR="00E9483C" w:rsidRPr="00252D87">
        <w:rPr>
          <w:rFonts w:ascii="Tahoma" w:hAnsi="Tahoma" w:cs="Tahoma"/>
          <w:sz w:val="22"/>
          <w:szCs w:val="22"/>
        </w:rPr>
        <w:t xml:space="preserve">претензий и требований со стороны субподрядчиков в процессе реализации настоящего пункта </w:t>
      </w:r>
      <w:r w:rsidR="00EB52D1">
        <w:rPr>
          <w:rFonts w:ascii="Tahoma" w:hAnsi="Tahoma" w:cs="Tahoma"/>
          <w:sz w:val="22"/>
          <w:szCs w:val="22"/>
        </w:rPr>
        <w:t>П</w:t>
      </w:r>
      <w:r w:rsidR="00E9483C" w:rsidRPr="00252D87">
        <w:rPr>
          <w:rFonts w:ascii="Tahoma" w:hAnsi="Tahoma" w:cs="Tahoma"/>
          <w:sz w:val="22"/>
          <w:szCs w:val="22"/>
        </w:rPr>
        <w:t>одрядчик обязуется урегулировать такие претензии и требования самостоятельно</w:t>
      </w:r>
      <w:r w:rsidR="00FD3792" w:rsidRPr="00252D87">
        <w:rPr>
          <w:rFonts w:ascii="Tahoma" w:hAnsi="Tahoma" w:cs="Tahoma"/>
          <w:sz w:val="22"/>
          <w:szCs w:val="22"/>
        </w:rPr>
        <w:t xml:space="preserve"> и возместить субподрядчикам возможный ущерб.</w:t>
      </w:r>
    </w:p>
    <w:p w:rsidR="00356609" w:rsidRPr="00252D87" w:rsidRDefault="00BB0827"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4</w:t>
      </w:r>
      <w:r w:rsidR="00356609" w:rsidRPr="00252D87">
        <w:rPr>
          <w:rFonts w:ascii="Tahoma" w:hAnsi="Tahoma" w:cs="Tahoma"/>
          <w:sz w:val="22"/>
          <w:szCs w:val="22"/>
        </w:rPr>
        <w:t>.8.</w:t>
      </w:r>
      <w:r w:rsidR="00893F86" w:rsidRPr="00252D87">
        <w:rPr>
          <w:rFonts w:ascii="Tahoma" w:hAnsi="Tahoma" w:cs="Tahoma"/>
          <w:sz w:val="22"/>
          <w:szCs w:val="22"/>
        </w:rPr>
        <w:t xml:space="preserve"> </w:t>
      </w:r>
      <w:r w:rsidR="00356609" w:rsidRPr="00252D87">
        <w:rPr>
          <w:rFonts w:ascii="Tahoma" w:hAnsi="Tahoma" w:cs="Tahoma"/>
          <w:sz w:val="22"/>
          <w:szCs w:val="22"/>
        </w:rPr>
        <w:t>В случае</w:t>
      </w:r>
      <w:r w:rsidR="001A31E9" w:rsidRPr="00252D87">
        <w:rPr>
          <w:rFonts w:ascii="Tahoma" w:hAnsi="Tahoma" w:cs="Tahoma"/>
          <w:sz w:val="22"/>
          <w:szCs w:val="22"/>
        </w:rPr>
        <w:t xml:space="preserve"> </w:t>
      </w:r>
      <w:r w:rsidR="00D468DE" w:rsidRPr="00252D87">
        <w:rPr>
          <w:rFonts w:ascii="Tahoma" w:hAnsi="Tahoma" w:cs="Tahoma"/>
          <w:sz w:val="22"/>
          <w:szCs w:val="22"/>
        </w:rPr>
        <w:t xml:space="preserve">неоплаты </w:t>
      </w:r>
      <w:r w:rsidR="00EB52D1">
        <w:rPr>
          <w:rFonts w:ascii="Tahoma" w:hAnsi="Tahoma" w:cs="Tahoma"/>
          <w:sz w:val="22"/>
          <w:szCs w:val="22"/>
        </w:rPr>
        <w:t>П</w:t>
      </w:r>
      <w:r w:rsidR="00D468DE" w:rsidRPr="00252D87">
        <w:rPr>
          <w:rFonts w:ascii="Tahoma" w:hAnsi="Tahoma" w:cs="Tahoma"/>
          <w:sz w:val="22"/>
          <w:szCs w:val="22"/>
        </w:rPr>
        <w:t>одрядчиком</w:t>
      </w:r>
      <w:r w:rsidR="001A31E9" w:rsidRPr="00252D87">
        <w:rPr>
          <w:rFonts w:ascii="Tahoma" w:hAnsi="Tahoma" w:cs="Tahoma"/>
          <w:sz w:val="22"/>
          <w:szCs w:val="22"/>
        </w:rPr>
        <w:t xml:space="preserve"> возмещения убытков Заказчика, </w:t>
      </w:r>
      <w:r w:rsidR="00D570E6">
        <w:rPr>
          <w:rFonts w:ascii="Tahoma" w:hAnsi="Tahoma" w:cs="Tahoma"/>
          <w:sz w:val="22"/>
          <w:szCs w:val="22"/>
        </w:rPr>
        <w:t>не</w:t>
      </w:r>
      <w:r w:rsidR="001A31E9" w:rsidRPr="00252D87">
        <w:rPr>
          <w:rFonts w:ascii="Tahoma" w:hAnsi="Tahoma" w:cs="Tahoma"/>
          <w:sz w:val="22"/>
          <w:szCs w:val="22"/>
        </w:rPr>
        <w:t>оплаты неустоек и иных платежей</w:t>
      </w:r>
      <w:r w:rsidR="00D468DE" w:rsidRPr="00252D87">
        <w:rPr>
          <w:rFonts w:ascii="Tahoma" w:hAnsi="Tahoma" w:cs="Tahoma"/>
          <w:sz w:val="22"/>
          <w:szCs w:val="22"/>
        </w:rPr>
        <w:t>, причитающихся Заказчику</w:t>
      </w:r>
      <w:r w:rsidR="001A31E9" w:rsidRPr="00252D87">
        <w:rPr>
          <w:rFonts w:ascii="Tahoma" w:hAnsi="Tahoma" w:cs="Tahoma"/>
          <w:sz w:val="22"/>
          <w:szCs w:val="22"/>
        </w:rPr>
        <w:t xml:space="preserve"> на основании настоящего Договора,</w:t>
      </w:r>
      <w:r w:rsidR="00356609" w:rsidRPr="00252D87">
        <w:rPr>
          <w:rFonts w:ascii="Tahoma" w:hAnsi="Tahoma" w:cs="Tahoma"/>
          <w:sz w:val="22"/>
          <w:szCs w:val="22"/>
        </w:rPr>
        <w:t xml:space="preserve"> в течение </w:t>
      </w:r>
      <w:r w:rsidR="0087440F" w:rsidRPr="00252D87">
        <w:rPr>
          <w:rFonts w:ascii="Tahoma" w:hAnsi="Tahoma" w:cs="Tahoma"/>
          <w:sz w:val="22"/>
          <w:szCs w:val="22"/>
        </w:rPr>
        <w:t>15</w:t>
      </w:r>
      <w:r w:rsidR="00356609" w:rsidRPr="00252D87">
        <w:rPr>
          <w:rFonts w:ascii="Tahoma" w:hAnsi="Tahoma" w:cs="Tahoma"/>
          <w:sz w:val="22"/>
          <w:szCs w:val="22"/>
        </w:rPr>
        <w:t xml:space="preserve"> (</w:t>
      </w:r>
      <w:r w:rsidR="0087440F" w:rsidRPr="00252D87">
        <w:rPr>
          <w:rFonts w:ascii="Tahoma" w:hAnsi="Tahoma" w:cs="Tahoma"/>
          <w:sz w:val="22"/>
          <w:szCs w:val="22"/>
        </w:rPr>
        <w:t>Пятнадцати</w:t>
      </w:r>
      <w:r w:rsidR="00356609" w:rsidRPr="00252D87">
        <w:rPr>
          <w:rFonts w:ascii="Tahoma" w:hAnsi="Tahoma" w:cs="Tahoma"/>
          <w:sz w:val="22"/>
          <w:szCs w:val="22"/>
        </w:rPr>
        <w:t>) календарных дней с момента наступления обязанности по</w:t>
      </w:r>
      <w:r w:rsidR="001A31E9" w:rsidRPr="00252D87">
        <w:rPr>
          <w:rFonts w:ascii="Tahoma" w:hAnsi="Tahoma" w:cs="Tahoma"/>
          <w:sz w:val="22"/>
          <w:szCs w:val="22"/>
        </w:rPr>
        <w:t xml:space="preserve"> </w:t>
      </w:r>
      <w:r w:rsidR="00D468DE" w:rsidRPr="00252D87">
        <w:rPr>
          <w:rFonts w:ascii="Tahoma" w:hAnsi="Tahoma" w:cs="Tahoma"/>
          <w:sz w:val="22"/>
          <w:szCs w:val="22"/>
        </w:rPr>
        <w:t xml:space="preserve">возмещению Заказчику убытков по настоящему Договору, по оплате </w:t>
      </w:r>
      <w:r w:rsidR="00EB52D1">
        <w:rPr>
          <w:rFonts w:ascii="Tahoma" w:hAnsi="Tahoma" w:cs="Tahoma"/>
          <w:sz w:val="22"/>
          <w:szCs w:val="22"/>
        </w:rPr>
        <w:t>П</w:t>
      </w:r>
      <w:r w:rsidR="00D468DE" w:rsidRPr="00252D87">
        <w:rPr>
          <w:rFonts w:ascii="Tahoma" w:hAnsi="Tahoma" w:cs="Tahoma"/>
          <w:sz w:val="22"/>
          <w:szCs w:val="22"/>
        </w:rPr>
        <w:t>одрядчиком</w:t>
      </w:r>
      <w:r w:rsidR="001A31E9" w:rsidRPr="00252D87">
        <w:rPr>
          <w:rFonts w:ascii="Tahoma" w:hAnsi="Tahoma" w:cs="Tahoma"/>
          <w:sz w:val="22"/>
          <w:szCs w:val="22"/>
        </w:rPr>
        <w:t xml:space="preserve"> неустоек и</w:t>
      </w:r>
      <w:r w:rsidR="00D468DE" w:rsidRPr="00252D87">
        <w:rPr>
          <w:rFonts w:ascii="Tahoma" w:hAnsi="Tahoma" w:cs="Tahoma"/>
          <w:sz w:val="22"/>
          <w:szCs w:val="22"/>
        </w:rPr>
        <w:t xml:space="preserve"> иных </w:t>
      </w:r>
      <w:r w:rsidR="001A31E9" w:rsidRPr="00252D87">
        <w:rPr>
          <w:rFonts w:ascii="Tahoma" w:hAnsi="Tahoma" w:cs="Tahoma"/>
          <w:sz w:val="22"/>
          <w:szCs w:val="22"/>
        </w:rPr>
        <w:t>платежей</w:t>
      </w:r>
      <w:r w:rsidR="00D468DE" w:rsidRPr="00252D87">
        <w:rPr>
          <w:rFonts w:ascii="Tahoma" w:hAnsi="Tahoma" w:cs="Tahoma"/>
          <w:sz w:val="22"/>
          <w:szCs w:val="22"/>
        </w:rPr>
        <w:t>, причитающихся Заказчику,</w:t>
      </w:r>
      <w:r w:rsidR="00356609" w:rsidRPr="00252D87">
        <w:rPr>
          <w:rFonts w:ascii="Tahoma" w:hAnsi="Tahoma" w:cs="Tahoma"/>
          <w:sz w:val="22"/>
          <w:szCs w:val="22"/>
        </w:rPr>
        <w:t xml:space="preserve"> Заказчик имеет право реализовать Удерживаемое имущество и получить возмещение в размере</w:t>
      </w:r>
      <w:r w:rsidR="001A31E9" w:rsidRPr="00252D87">
        <w:rPr>
          <w:rFonts w:ascii="Tahoma" w:hAnsi="Tahoma" w:cs="Tahoma"/>
          <w:sz w:val="22"/>
          <w:szCs w:val="22"/>
        </w:rPr>
        <w:t xml:space="preserve"> </w:t>
      </w:r>
      <w:r w:rsidR="00D570E6">
        <w:rPr>
          <w:rFonts w:ascii="Tahoma" w:hAnsi="Tahoma" w:cs="Tahoma"/>
          <w:sz w:val="22"/>
          <w:szCs w:val="22"/>
        </w:rPr>
        <w:t xml:space="preserve">сумм </w:t>
      </w:r>
      <w:r w:rsidR="00D468DE" w:rsidRPr="00252D87">
        <w:rPr>
          <w:rFonts w:ascii="Tahoma" w:hAnsi="Tahoma" w:cs="Tahoma"/>
          <w:sz w:val="22"/>
          <w:szCs w:val="22"/>
        </w:rPr>
        <w:t>убытков Заказчика,</w:t>
      </w:r>
      <w:r w:rsidR="001A31E9" w:rsidRPr="00252D87">
        <w:rPr>
          <w:rFonts w:ascii="Tahoma" w:hAnsi="Tahoma" w:cs="Tahoma"/>
          <w:sz w:val="22"/>
          <w:szCs w:val="22"/>
        </w:rPr>
        <w:t xml:space="preserve"> неустоек и</w:t>
      </w:r>
      <w:r w:rsidR="00D468DE" w:rsidRPr="00252D87">
        <w:rPr>
          <w:rFonts w:ascii="Tahoma" w:hAnsi="Tahoma" w:cs="Tahoma"/>
          <w:sz w:val="22"/>
          <w:szCs w:val="22"/>
        </w:rPr>
        <w:t xml:space="preserve"> иных </w:t>
      </w:r>
      <w:r w:rsidR="001A31E9" w:rsidRPr="00252D87">
        <w:rPr>
          <w:rFonts w:ascii="Tahoma" w:hAnsi="Tahoma" w:cs="Tahoma"/>
          <w:sz w:val="22"/>
          <w:szCs w:val="22"/>
        </w:rPr>
        <w:t>платежей</w:t>
      </w:r>
      <w:r w:rsidR="00D468DE" w:rsidRPr="00252D87">
        <w:rPr>
          <w:rFonts w:ascii="Tahoma" w:hAnsi="Tahoma" w:cs="Tahoma"/>
          <w:sz w:val="22"/>
          <w:szCs w:val="22"/>
        </w:rPr>
        <w:t>, причитающихся Заказчику</w:t>
      </w:r>
      <w:r w:rsidR="00BF5040" w:rsidRPr="00252D87">
        <w:rPr>
          <w:rFonts w:ascii="Tahoma" w:hAnsi="Tahoma" w:cs="Tahoma"/>
          <w:sz w:val="22"/>
          <w:szCs w:val="22"/>
        </w:rPr>
        <w:t>, а также</w:t>
      </w:r>
      <w:r w:rsidR="00356609" w:rsidRPr="00252D87">
        <w:rPr>
          <w:rFonts w:ascii="Tahoma" w:hAnsi="Tahoma" w:cs="Tahoma"/>
          <w:sz w:val="22"/>
          <w:szCs w:val="22"/>
        </w:rPr>
        <w:t xml:space="preserve"> произведенных расходов по реализации Удерживаемого имущества из суммы, вырученной от реализации Удерживаемого имущества.</w:t>
      </w:r>
    </w:p>
    <w:p w:rsidR="00FD3792" w:rsidRPr="00252D87" w:rsidRDefault="00FD3792"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 xml:space="preserve">В целях обеспечения требований настоящего положения </w:t>
      </w:r>
      <w:r w:rsidR="00EB52D1">
        <w:rPr>
          <w:rFonts w:ascii="Tahoma" w:hAnsi="Tahoma" w:cs="Tahoma"/>
          <w:sz w:val="22"/>
          <w:szCs w:val="22"/>
        </w:rPr>
        <w:t>П</w:t>
      </w:r>
      <w:r w:rsidRPr="00252D87">
        <w:rPr>
          <w:rFonts w:ascii="Tahoma" w:hAnsi="Tahoma" w:cs="Tahoma"/>
          <w:sz w:val="22"/>
          <w:szCs w:val="22"/>
        </w:rPr>
        <w:t xml:space="preserve">одрядчик обязуется предусмотреть в договорах с субподрядчиками положения, обеспечивающие реализацию и исполнение настоящего пункта Договора. В случае возникновения претензий и требований со стороны субподрядчиков в процессе реализации настоящего пункта </w:t>
      </w:r>
      <w:r w:rsidR="00EB52D1">
        <w:rPr>
          <w:rFonts w:ascii="Tahoma" w:hAnsi="Tahoma" w:cs="Tahoma"/>
          <w:sz w:val="22"/>
          <w:szCs w:val="22"/>
        </w:rPr>
        <w:t>П</w:t>
      </w:r>
      <w:r w:rsidRPr="00252D87">
        <w:rPr>
          <w:rFonts w:ascii="Tahoma" w:hAnsi="Tahoma" w:cs="Tahoma"/>
          <w:sz w:val="22"/>
          <w:szCs w:val="22"/>
        </w:rPr>
        <w:t>одрядчик обязуется урегулировать такие претензии и требования самостоятельно и возместить субподрядчикам возможный ущерб.</w:t>
      </w:r>
    </w:p>
    <w:p w:rsidR="00356609" w:rsidRPr="00252D87" w:rsidRDefault="00BB0827"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4</w:t>
      </w:r>
      <w:r w:rsidR="00356609" w:rsidRPr="00252D87">
        <w:rPr>
          <w:rFonts w:ascii="Tahoma" w:hAnsi="Tahoma" w:cs="Tahoma"/>
          <w:sz w:val="22"/>
          <w:szCs w:val="22"/>
        </w:rPr>
        <w:t>.9. Если сумма, вырученная от реализации Удерживаемого имущества, превышает размер суммы</w:t>
      </w:r>
      <w:r w:rsidR="0087440F" w:rsidRPr="00252D87">
        <w:rPr>
          <w:rFonts w:ascii="Tahoma" w:hAnsi="Tahoma" w:cs="Tahoma"/>
          <w:sz w:val="22"/>
          <w:szCs w:val="22"/>
        </w:rPr>
        <w:t xml:space="preserve"> </w:t>
      </w:r>
      <w:r w:rsidR="00D468DE" w:rsidRPr="00252D87">
        <w:rPr>
          <w:rFonts w:ascii="Tahoma" w:hAnsi="Tahoma" w:cs="Tahoma"/>
          <w:sz w:val="22"/>
          <w:szCs w:val="22"/>
        </w:rPr>
        <w:t>убытков Заказчика, иных сумм, причитающихся Заказчику,</w:t>
      </w:r>
      <w:r w:rsidR="00356609" w:rsidRPr="00252D87">
        <w:rPr>
          <w:rFonts w:ascii="Tahoma" w:hAnsi="Tahoma" w:cs="Tahoma"/>
          <w:sz w:val="22"/>
          <w:szCs w:val="22"/>
        </w:rPr>
        <w:t xml:space="preserve"> и расходов по реализации Удерживаемого</w:t>
      </w:r>
      <w:r w:rsidR="001D0670" w:rsidRPr="00252D87">
        <w:rPr>
          <w:rFonts w:ascii="Tahoma" w:hAnsi="Tahoma" w:cs="Tahoma"/>
          <w:sz w:val="22"/>
          <w:szCs w:val="22"/>
        </w:rPr>
        <w:t xml:space="preserve"> </w:t>
      </w:r>
      <w:r w:rsidR="00356609" w:rsidRPr="00252D87">
        <w:rPr>
          <w:rFonts w:ascii="Tahoma" w:hAnsi="Tahoma" w:cs="Tahoma"/>
          <w:sz w:val="22"/>
          <w:szCs w:val="22"/>
        </w:rPr>
        <w:t xml:space="preserve">имущества, то Заказчик возвращает </w:t>
      </w:r>
      <w:r w:rsidR="00EB52D1">
        <w:rPr>
          <w:rFonts w:ascii="Tahoma" w:hAnsi="Tahoma" w:cs="Tahoma"/>
          <w:sz w:val="22"/>
          <w:szCs w:val="22"/>
        </w:rPr>
        <w:t>П</w:t>
      </w:r>
      <w:r w:rsidR="00D468DE" w:rsidRPr="00252D87">
        <w:rPr>
          <w:rFonts w:ascii="Tahoma" w:hAnsi="Tahoma" w:cs="Tahoma"/>
          <w:sz w:val="22"/>
          <w:szCs w:val="22"/>
        </w:rPr>
        <w:t xml:space="preserve">одрядчику </w:t>
      </w:r>
      <w:r w:rsidR="00356609" w:rsidRPr="00252D87">
        <w:rPr>
          <w:rFonts w:ascii="Tahoma" w:hAnsi="Tahoma" w:cs="Tahoma"/>
          <w:sz w:val="22"/>
          <w:szCs w:val="22"/>
        </w:rPr>
        <w:t>разницу между этими суммами.</w:t>
      </w:r>
    </w:p>
    <w:p w:rsidR="00356609" w:rsidRPr="00252D87" w:rsidRDefault="00BB0827"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D17D88" w:rsidRPr="00252D87">
        <w:rPr>
          <w:rFonts w:ascii="Tahoma" w:hAnsi="Tahoma" w:cs="Tahoma"/>
          <w:sz w:val="22"/>
          <w:szCs w:val="22"/>
        </w:rPr>
        <w:t>4</w:t>
      </w:r>
      <w:r w:rsidR="00356609" w:rsidRPr="00252D87">
        <w:rPr>
          <w:rFonts w:ascii="Tahoma" w:hAnsi="Tahoma" w:cs="Tahoma"/>
          <w:sz w:val="22"/>
          <w:szCs w:val="22"/>
        </w:rPr>
        <w:t xml:space="preserve">.10. В случае нарушения </w:t>
      </w:r>
      <w:r w:rsidR="00EB52D1">
        <w:rPr>
          <w:rFonts w:ascii="Tahoma" w:hAnsi="Tahoma" w:cs="Tahoma"/>
          <w:sz w:val="22"/>
          <w:szCs w:val="22"/>
        </w:rPr>
        <w:t>П</w:t>
      </w:r>
      <w:r w:rsidR="00D468DE" w:rsidRPr="00252D87">
        <w:rPr>
          <w:rFonts w:ascii="Tahoma" w:hAnsi="Tahoma" w:cs="Tahoma"/>
          <w:sz w:val="22"/>
          <w:szCs w:val="22"/>
        </w:rPr>
        <w:t xml:space="preserve">одрядчиком </w:t>
      </w:r>
      <w:r w:rsidR="00356609" w:rsidRPr="00252D87">
        <w:rPr>
          <w:rFonts w:ascii="Tahoma" w:hAnsi="Tahoma" w:cs="Tahoma"/>
          <w:sz w:val="22"/>
          <w:szCs w:val="22"/>
        </w:rPr>
        <w:t>сроков выполнения</w:t>
      </w:r>
      <w:r w:rsidR="00E94D12" w:rsidRPr="00252D87">
        <w:rPr>
          <w:rFonts w:ascii="Tahoma" w:hAnsi="Tahoma" w:cs="Tahoma"/>
          <w:sz w:val="22"/>
          <w:szCs w:val="22"/>
        </w:rPr>
        <w:t xml:space="preserve"> </w:t>
      </w:r>
      <w:r w:rsidR="00356609" w:rsidRPr="00252D87">
        <w:rPr>
          <w:rFonts w:ascii="Tahoma" w:hAnsi="Tahoma" w:cs="Tahoma"/>
          <w:sz w:val="22"/>
          <w:szCs w:val="22"/>
        </w:rPr>
        <w:t>Работ</w:t>
      </w:r>
      <w:r w:rsidR="00E94D12" w:rsidRPr="00252D87">
        <w:rPr>
          <w:rFonts w:ascii="Tahoma" w:hAnsi="Tahoma" w:cs="Tahoma"/>
          <w:sz w:val="22"/>
          <w:szCs w:val="22"/>
        </w:rPr>
        <w:t xml:space="preserve"> </w:t>
      </w:r>
      <w:r w:rsidR="00356609" w:rsidRPr="00252D87">
        <w:rPr>
          <w:rFonts w:ascii="Tahoma" w:hAnsi="Tahoma" w:cs="Tahoma"/>
          <w:sz w:val="22"/>
          <w:szCs w:val="22"/>
        </w:rPr>
        <w:t>на срок более 30 (Тридцати) календарных дней, Заказчик вправе</w:t>
      </w:r>
      <w:r w:rsidR="00F53FE4" w:rsidRPr="00252D87">
        <w:rPr>
          <w:rFonts w:ascii="Tahoma" w:hAnsi="Tahoma" w:cs="Tahoma"/>
          <w:sz w:val="22"/>
          <w:szCs w:val="22"/>
        </w:rPr>
        <w:t xml:space="preserve"> </w:t>
      </w:r>
      <w:r w:rsidR="00356609" w:rsidRPr="00252D87">
        <w:rPr>
          <w:rFonts w:ascii="Tahoma" w:hAnsi="Tahoma" w:cs="Tahoma"/>
          <w:sz w:val="22"/>
          <w:szCs w:val="22"/>
        </w:rPr>
        <w:t xml:space="preserve">в одностороннем порядке заявить </w:t>
      </w:r>
      <w:r w:rsidR="00EB52D1">
        <w:rPr>
          <w:rFonts w:ascii="Tahoma" w:hAnsi="Tahoma" w:cs="Tahoma"/>
          <w:sz w:val="22"/>
          <w:szCs w:val="22"/>
        </w:rPr>
        <w:t>П</w:t>
      </w:r>
      <w:r w:rsidR="00D468DE" w:rsidRPr="00252D87">
        <w:rPr>
          <w:rFonts w:ascii="Tahoma" w:hAnsi="Tahoma" w:cs="Tahoma"/>
          <w:sz w:val="22"/>
          <w:szCs w:val="22"/>
        </w:rPr>
        <w:t xml:space="preserve">одрядчику </w:t>
      </w:r>
      <w:r w:rsidR="00356609" w:rsidRPr="00252D87">
        <w:rPr>
          <w:rFonts w:ascii="Tahoma" w:hAnsi="Tahoma" w:cs="Tahoma"/>
          <w:sz w:val="22"/>
          <w:szCs w:val="22"/>
        </w:rPr>
        <w:t xml:space="preserve">об исключении из </w:t>
      </w:r>
      <w:r w:rsidR="00E94D12" w:rsidRPr="00252D87">
        <w:rPr>
          <w:rFonts w:ascii="Tahoma" w:hAnsi="Tahoma" w:cs="Tahoma"/>
          <w:sz w:val="22"/>
          <w:szCs w:val="22"/>
        </w:rPr>
        <w:t xml:space="preserve">Договора </w:t>
      </w:r>
      <w:r w:rsidR="00356609" w:rsidRPr="00252D87">
        <w:rPr>
          <w:rFonts w:ascii="Tahoma" w:hAnsi="Tahoma" w:cs="Tahoma"/>
          <w:sz w:val="22"/>
          <w:szCs w:val="22"/>
        </w:rPr>
        <w:t xml:space="preserve">отдельных объемов работ на участках и/или отдельных видов работ по Объекту путем направления </w:t>
      </w:r>
      <w:r w:rsidR="00EB52D1">
        <w:rPr>
          <w:rFonts w:ascii="Tahoma" w:hAnsi="Tahoma" w:cs="Tahoma"/>
          <w:sz w:val="22"/>
          <w:szCs w:val="22"/>
        </w:rPr>
        <w:t>П</w:t>
      </w:r>
      <w:r w:rsidR="00D468DE" w:rsidRPr="00252D87">
        <w:rPr>
          <w:rFonts w:ascii="Tahoma" w:hAnsi="Tahoma" w:cs="Tahoma"/>
          <w:sz w:val="22"/>
          <w:szCs w:val="22"/>
        </w:rPr>
        <w:t xml:space="preserve">одрядчику </w:t>
      </w:r>
      <w:r w:rsidR="00356609" w:rsidRPr="00252D87">
        <w:rPr>
          <w:rFonts w:ascii="Tahoma" w:hAnsi="Tahoma" w:cs="Tahoma"/>
          <w:sz w:val="22"/>
          <w:szCs w:val="22"/>
        </w:rPr>
        <w:t xml:space="preserve">оформленного соответствующего Дополнительного соглашения к </w:t>
      </w:r>
      <w:r w:rsidR="00D468DE" w:rsidRPr="00252D87">
        <w:rPr>
          <w:rFonts w:ascii="Tahoma" w:hAnsi="Tahoma" w:cs="Tahoma"/>
          <w:sz w:val="22"/>
          <w:szCs w:val="22"/>
        </w:rPr>
        <w:t>Договору</w:t>
      </w:r>
      <w:r w:rsidR="00356609" w:rsidRPr="00252D87">
        <w:rPr>
          <w:rFonts w:ascii="Tahoma" w:hAnsi="Tahoma" w:cs="Tahoma"/>
          <w:sz w:val="22"/>
          <w:szCs w:val="22"/>
        </w:rPr>
        <w:t xml:space="preserve">, а </w:t>
      </w:r>
      <w:r w:rsidR="00EB52D1">
        <w:rPr>
          <w:rFonts w:ascii="Tahoma" w:hAnsi="Tahoma" w:cs="Tahoma"/>
          <w:sz w:val="22"/>
          <w:szCs w:val="22"/>
        </w:rPr>
        <w:t>П</w:t>
      </w:r>
      <w:r w:rsidR="00D468DE" w:rsidRPr="00252D87">
        <w:rPr>
          <w:rFonts w:ascii="Tahoma" w:hAnsi="Tahoma" w:cs="Tahoma"/>
          <w:sz w:val="22"/>
          <w:szCs w:val="22"/>
        </w:rPr>
        <w:t xml:space="preserve">одрядчик </w:t>
      </w:r>
      <w:r w:rsidR="00356609" w:rsidRPr="00252D87">
        <w:rPr>
          <w:rFonts w:ascii="Tahoma" w:hAnsi="Tahoma" w:cs="Tahoma"/>
          <w:sz w:val="22"/>
          <w:szCs w:val="22"/>
        </w:rPr>
        <w:t xml:space="preserve">обязан в срок не позднее 5 (Пяти) рабочих дней с даты получения проекта Дополнительного соглашения </w:t>
      </w:r>
      <w:r w:rsidR="00356609" w:rsidRPr="00252D87">
        <w:rPr>
          <w:rFonts w:ascii="Tahoma" w:hAnsi="Tahoma" w:cs="Tahoma"/>
          <w:sz w:val="22"/>
          <w:szCs w:val="22"/>
        </w:rPr>
        <w:lastRenderedPageBreak/>
        <w:t xml:space="preserve">согласовать и подписать его со своей стороны. В случае отказа </w:t>
      </w:r>
      <w:r w:rsidR="00EB52D1">
        <w:rPr>
          <w:rFonts w:ascii="Tahoma" w:hAnsi="Tahoma" w:cs="Tahoma"/>
          <w:sz w:val="22"/>
          <w:szCs w:val="22"/>
        </w:rPr>
        <w:t>П</w:t>
      </w:r>
      <w:r w:rsidR="00356609" w:rsidRPr="00252D87">
        <w:rPr>
          <w:rFonts w:ascii="Tahoma" w:hAnsi="Tahoma" w:cs="Tahoma"/>
          <w:sz w:val="22"/>
          <w:szCs w:val="22"/>
        </w:rPr>
        <w:t xml:space="preserve">одрядчика от подписания Дополнительного соглашения и/или не подписания Дополнительного соглашения в течение 10 (Десяти) рабочих дней, следующих за датой его направления Заказчиком </w:t>
      </w:r>
      <w:r w:rsidR="00EB52D1">
        <w:rPr>
          <w:rFonts w:ascii="Tahoma" w:hAnsi="Tahoma" w:cs="Tahoma"/>
          <w:sz w:val="22"/>
          <w:szCs w:val="22"/>
        </w:rPr>
        <w:t>П</w:t>
      </w:r>
      <w:r w:rsidR="00356609" w:rsidRPr="00252D87">
        <w:rPr>
          <w:rFonts w:ascii="Tahoma" w:hAnsi="Tahoma" w:cs="Tahoma"/>
          <w:sz w:val="22"/>
          <w:szCs w:val="22"/>
        </w:rPr>
        <w:t xml:space="preserve">одрядчику, Заказчик вправе отказаться в одностороннем порядке от исполнения </w:t>
      </w:r>
      <w:r w:rsidR="00F53FE4" w:rsidRPr="00252D87">
        <w:rPr>
          <w:rFonts w:ascii="Tahoma" w:hAnsi="Tahoma" w:cs="Tahoma"/>
          <w:sz w:val="22"/>
          <w:szCs w:val="22"/>
        </w:rPr>
        <w:t>Договора</w:t>
      </w:r>
      <w:r w:rsidR="00356609" w:rsidRPr="00252D87">
        <w:rPr>
          <w:rFonts w:ascii="Tahoma" w:hAnsi="Tahoma" w:cs="Tahoma"/>
          <w:sz w:val="22"/>
          <w:szCs w:val="22"/>
        </w:rPr>
        <w:t xml:space="preserve"> полностью.</w:t>
      </w:r>
    </w:p>
    <w:p w:rsidR="00A4598B" w:rsidRPr="00252D87" w:rsidRDefault="00A4598B" w:rsidP="00110950">
      <w:pPr>
        <w:tabs>
          <w:tab w:val="left" w:pos="1418"/>
        </w:tabs>
        <w:spacing w:line="312" w:lineRule="auto"/>
        <w:ind w:firstLine="709"/>
        <w:jc w:val="both"/>
        <w:rPr>
          <w:rFonts w:ascii="Tahoma" w:hAnsi="Tahoma" w:cs="Tahoma"/>
          <w:sz w:val="22"/>
          <w:szCs w:val="22"/>
        </w:rPr>
      </w:pPr>
      <w:r w:rsidRPr="00252D87">
        <w:rPr>
          <w:rFonts w:ascii="Tahoma" w:hAnsi="Tahoma" w:cs="Tahoma"/>
          <w:sz w:val="22"/>
          <w:szCs w:val="22"/>
        </w:rPr>
        <w:t>1</w:t>
      </w:r>
      <w:r w:rsidR="00B70A1A" w:rsidRPr="00252D87">
        <w:rPr>
          <w:rFonts w:ascii="Tahoma" w:hAnsi="Tahoma" w:cs="Tahoma"/>
          <w:sz w:val="22"/>
          <w:szCs w:val="22"/>
        </w:rPr>
        <w:t>4</w:t>
      </w:r>
      <w:r w:rsidRPr="00252D87">
        <w:rPr>
          <w:rFonts w:ascii="Tahoma" w:hAnsi="Tahoma" w:cs="Tahoma"/>
          <w:sz w:val="22"/>
          <w:szCs w:val="22"/>
        </w:rPr>
        <w:t xml:space="preserve">.11. </w:t>
      </w:r>
      <w:r w:rsidR="00EB52D1">
        <w:rPr>
          <w:rFonts w:ascii="Tahoma" w:hAnsi="Tahoma" w:cs="Tahoma"/>
          <w:sz w:val="22"/>
          <w:szCs w:val="22"/>
        </w:rPr>
        <w:t>П</w:t>
      </w:r>
      <w:r w:rsidRPr="00252D87">
        <w:rPr>
          <w:rFonts w:ascii="Tahoma" w:hAnsi="Tahoma" w:cs="Tahoma"/>
          <w:sz w:val="22"/>
          <w:szCs w:val="22"/>
        </w:rPr>
        <w:t>одрядчик не вправе в одностороннем порядке в соответствии с п.</w:t>
      </w:r>
      <w:r w:rsidR="00FD3792" w:rsidRPr="00252D87">
        <w:rPr>
          <w:rFonts w:ascii="Tahoma" w:hAnsi="Tahoma" w:cs="Tahoma"/>
          <w:sz w:val="22"/>
          <w:szCs w:val="22"/>
        </w:rPr>
        <w:t> </w:t>
      </w:r>
      <w:r w:rsidRPr="00252D87">
        <w:rPr>
          <w:rFonts w:ascii="Tahoma" w:hAnsi="Tahoma" w:cs="Tahoma"/>
          <w:sz w:val="22"/>
          <w:szCs w:val="22"/>
        </w:rPr>
        <w:t>2 ст.</w:t>
      </w:r>
      <w:r w:rsidR="00CC256A" w:rsidRPr="00252D87">
        <w:rPr>
          <w:rFonts w:ascii="Tahoma" w:hAnsi="Tahoma" w:cs="Tahoma"/>
          <w:sz w:val="22"/>
          <w:szCs w:val="22"/>
        </w:rPr>
        <w:t> </w:t>
      </w:r>
      <w:r w:rsidRPr="00252D87">
        <w:rPr>
          <w:rFonts w:ascii="Tahoma" w:hAnsi="Tahoma" w:cs="Tahoma"/>
          <w:sz w:val="22"/>
          <w:szCs w:val="22"/>
        </w:rPr>
        <w:t>719 ГК РФ отказаться от исполнения договора.</w:t>
      </w:r>
    </w:p>
    <w:p w:rsidR="005C678F" w:rsidRPr="00252D87" w:rsidRDefault="005C678F"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15. СТРАХОВАНИЕ</w:t>
      </w:r>
    </w:p>
    <w:p w:rsidR="00F47AF3" w:rsidRPr="00252D87" w:rsidRDefault="00F47AF3" w:rsidP="00F47AF3">
      <w:pPr>
        <w:tabs>
          <w:tab w:val="left" w:pos="1276"/>
        </w:tabs>
        <w:spacing w:line="312" w:lineRule="auto"/>
        <w:ind w:firstLine="709"/>
        <w:jc w:val="both"/>
        <w:rPr>
          <w:rFonts w:ascii="Tahoma" w:hAnsi="Tahoma" w:cs="Tahoma"/>
          <w:b/>
          <w:sz w:val="22"/>
          <w:szCs w:val="22"/>
        </w:rPr>
      </w:pPr>
      <w:r w:rsidRPr="00252D87">
        <w:rPr>
          <w:rFonts w:ascii="Tahoma" w:hAnsi="Tahoma" w:cs="Tahoma"/>
          <w:b/>
          <w:sz w:val="22"/>
          <w:szCs w:val="22"/>
        </w:rPr>
        <w:t>15.1. Общие требования.</w:t>
      </w:r>
    </w:p>
    <w:p w:rsidR="00F47AF3" w:rsidRPr="00252D87" w:rsidRDefault="00F47AF3" w:rsidP="00F47AF3">
      <w:pPr>
        <w:tabs>
          <w:tab w:val="left" w:pos="1560"/>
        </w:tabs>
        <w:spacing w:line="312" w:lineRule="auto"/>
        <w:ind w:firstLine="709"/>
        <w:jc w:val="both"/>
        <w:rPr>
          <w:rFonts w:ascii="Tahoma" w:hAnsi="Tahoma" w:cs="Tahoma"/>
          <w:sz w:val="22"/>
          <w:szCs w:val="22"/>
        </w:rPr>
      </w:pPr>
      <w:r w:rsidRPr="00252D87">
        <w:rPr>
          <w:rFonts w:ascii="Tahoma" w:hAnsi="Tahoma" w:cs="Tahoma"/>
          <w:sz w:val="22"/>
          <w:szCs w:val="22"/>
        </w:rPr>
        <w:t xml:space="preserve">15.1.1. Без ущерба положениям настоящего Договора, настоящим </w:t>
      </w:r>
      <w:r>
        <w:rPr>
          <w:rFonts w:ascii="Tahoma" w:hAnsi="Tahoma" w:cs="Tahoma"/>
          <w:sz w:val="22"/>
          <w:szCs w:val="22"/>
        </w:rPr>
        <w:t>Подрядчик</w:t>
      </w:r>
      <w:r w:rsidRPr="00252D87">
        <w:rPr>
          <w:rFonts w:ascii="Tahoma" w:hAnsi="Tahoma" w:cs="Tahoma"/>
          <w:sz w:val="22"/>
          <w:szCs w:val="22"/>
        </w:rPr>
        <w:t xml:space="preserve"> соглаша</w:t>
      </w:r>
      <w:r>
        <w:rPr>
          <w:rFonts w:ascii="Tahoma" w:hAnsi="Tahoma" w:cs="Tahoma"/>
          <w:sz w:val="22"/>
          <w:szCs w:val="22"/>
        </w:rPr>
        <w:t>е</w:t>
      </w:r>
      <w:r w:rsidRPr="00252D87">
        <w:rPr>
          <w:rFonts w:ascii="Tahoma" w:hAnsi="Tahoma" w:cs="Tahoma"/>
          <w:sz w:val="22"/>
          <w:szCs w:val="22"/>
        </w:rPr>
        <w:t>тся с обязанностью заключить договоры страхования, указанные в пунктах 15.2.2.-15.2.</w:t>
      </w:r>
      <w:r>
        <w:rPr>
          <w:rFonts w:ascii="Tahoma" w:hAnsi="Tahoma" w:cs="Tahoma"/>
          <w:sz w:val="22"/>
          <w:szCs w:val="22"/>
        </w:rPr>
        <w:t>7</w:t>
      </w:r>
      <w:r w:rsidRPr="00252D87">
        <w:rPr>
          <w:rFonts w:ascii="Tahoma" w:hAnsi="Tahoma" w:cs="Tahoma"/>
          <w:sz w:val="22"/>
          <w:szCs w:val="22"/>
        </w:rPr>
        <w:t>. ниже, по форме и содержанию являющи</w:t>
      </w:r>
      <w:r>
        <w:rPr>
          <w:rFonts w:ascii="Tahoma" w:hAnsi="Tahoma" w:cs="Tahoma"/>
          <w:sz w:val="22"/>
          <w:szCs w:val="22"/>
        </w:rPr>
        <w:t>е</w:t>
      </w:r>
      <w:r w:rsidRPr="00252D87">
        <w:rPr>
          <w:rFonts w:ascii="Tahoma" w:hAnsi="Tahoma" w:cs="Tahoma"/>
          <w:sz w:val="22"/>
          <w:szCs w:val="22"/>
        </w:rPr>
        <w:t xml:space="preserve">ся необходимыми и стандартными для ведения деятельности в стране выполнения работ. Ни само страховое покрытие, ни лимиты покрытия, приобретенного </w:t>
      </w:r>
      <w:r>
        <w:rPr>
          <w:rFonts w:ascii="Tahoma" w:hAnsi="Tahoma" w:cs="Tahoma"/>
          <w:sz w:val="22"/>
          <w:szCs w:val="22"/>
        </w:rPr>
        <w:t>П</w:t>
      </w:r>
      <w:r w:rsidRPr="00252D87">
        <w:rPr>
          <w:rFonts w:ascii="Tahoma" w:hAnsi="Tahoma" w:cs="Tahoma"/>
          <w:sz w:val="22"/>
          <w:szCs w:val="22"/>
        </w:rPr>
        <w:t>одрядчиком</w:t>
      </w:r>
      <w:r>
        <w:rPr>
          <w:rFonts w:ascii="Tahoma" w:hAnsi="Tahoma" w:cs="Tahoma"/>
          <w:sz w:val="22"/>
          <w:szCs w:val="22"/>
        </w:rPr>
        <w:t>,</w:t>
      </w:r>
      <w:r w:rsidRPr="00252D87">
        <w:rPr>
          <w:rFonts w:ascii="Tahoma" w:hAnsi="Tahoma" w:cs="Tahoma"/>
          <w:sz w:val="22"/>
          <w:szCs w:val="22"/>
        </w:rPr>
        <w:t xml:space="preserve"> не должны толковаться как освобождение от или ограничение ответственности </w:t>
      </w:r>
      <w:r>
        <w:rPr>
          <w:rFonts w:ascii="Tahoma" w:hAnsi="Tahoma" w:cs="Tahoma"/>
          <w:sz w:val="22"/>
          <w:szCs w:val="22"/>
        </w:rPr>
        <w:t>П</w:t>
      </w:r>
      <w:r w:rsidRPr="00252D87">
        <w:rPr>
          <w:rFonts w:ascii="Tahoma" w:hAnsi="Tahoma" w:cs="Tahoma"/>
          <w:sz w:val="22"/>
          <w:szCs w:val="22"/>
        </w:rPr>
        <w:t>одрядчика по Договору.</w:t>
      </w:r>
    </w:p>
    <w:p w:rsidR="00F47AF3" w:rsidRPr="00252D87" w:rsidRDefault="00F47AF3" w:rsidP="00F47AF3">
      <w:pPr>
        <w:tabs>
          <w:tab w:val="left" w:pos="1560"/>
        </w:tabs>
        <w:spacing w:line="312" w:lineRule="auto"/>
        <w:ind w:firstLine="709"/>
        <w:jc w:val="both"/>
        <w:rPr>
          <w:rFonts w:ascii="Tahoma" w:hAnsi="Tahoma" w:cs="Tahoma"/>
          <w:sz w:val="22"/>
          <w:szCs w:val="22"/>
        </w:rPr>
      </w:pPr>
      <w:r w:rsidRPr="00252D87">
        <w:rPr>
          <w:rFonts w:ascii="Tahoma" w:hAnsi="Tahoma" w:cs="Tahoma"/>
          <w:sz w:val="22"/>
          <w:szCs w:val="22"/>
        </w:rPr>
        <w:t>15.1.2. Требуемые согласно пунктам 15.2.2.-15.2.</w:t>
      </w:r>
      <w:r>
        <w:rPr>
          <w:rFonts w:ascii="Tahoma" w:hAnsi="Tahoma" w:cs="Tahoma"/>
          <w:sz w:val="22"/>
          <w:szCs w:val="22"/>
        </w:rPr>
        <w:t>7</w:t>
      </w:r>
      <w:r w:rsidRPr="00252D87">
        <w:rPr>
          <w:rFonts w:ascii="Tahoma" w:hAnsi="Tahoma" w:cs="Tahoma"/>
          <w:sz w:val="22"/>
          <w:szCs w:val="22"/>
        </w:rPr>
        <w:t xml:space="preserve">. договоры страхования должны быть заключены с имеющими хорошую репутацию и финансово надежными страховыми компаниями, одобренными Заказчиком. Формы договоров страхования и/или страховых полисов и/или страховых сертификатов также должны быть согласованы Заказчиком. </w:t>
      </w:r>
    </w:p>
    <w:p w:rsidR="00F47AF3" w:rsidRPr="00252D87" w:rsidRDefault="00F47AF3" w:rsidP="00F47AF3">
      <w:pPr>
        <w:tabs>
          <w:tab w:val="left" w:pos="1560"/>
        </w:tabs>
        <w:spacing w:line="312" w:lineRule="auto"/>
        <w:ind w:firstLine="709"/>
        <w:jc w:val="both"/>
        <w:rPr>
          <w:rFonts w:ascii="Tahoma" w:hAnsi="Tahoma" w:cs="Tahoma"/>
          <w:sz w:val="22"/>
          <w:szCs w:val="22"/>
        </w:rPr>
      </w:pPr>
      <w:r w:rsidRPr="00252D87">
        <w:rPr>
          <w:rFonts w:ascii="Tahoma" w:hAnsi="Tahoma" w:cs="Tahoma"/>
          <w:sz w:val="22"/>
          <w:szCs w:val="22"/>
        </w:rPr>
        <w:t xml:space="preserve">15.1.3. После заключения договоров страхования </w:t>
      </w:r>
      <w:r>
        <w:rPr>
          <w:rFonts w:ascii="Tahoma" w:hAnsi="Tahoma" w:cs="Tahoma"/>
          <w:sz w:val="22"/>
          <w:szCs w:val="22"/>
        </w:rPr>
        <w:t>П</w:t>
      </w:r>
      <w:r w:rsidRPr="00252D87">
        <w:rPr>
          <w:rFonts w:ascii="Tahoma" w:hAnsi="Tahoma" w:cs="Tahoma"/>
          <w:sz w:val="22"/>
          <w:szCs w:val="22"/>
        </w:rPr>
        <w:t xml:space="preserve">одрядчик не вправе вносить какие-либо существенные изменения в условия любого договора страхования без предварительного одобрения Заказчика. Если страховщики внесли (или пытаются внести) какое-либо изменение, </w:t>
      </w:r>
      <w:r>
        <w:rPr>
          <w:rFonts w:ascii="Tahoma" w:hAnsi="Tahoma" w:cs="Tahoma"/>
          <w:sz w:val="22"/>
          <w:szCs w:val="22"/>
        </w:rPr>
        <w:t>П</w:t>
      </w:r>
      <w:r w:rsidRPr="00252D87">
        <w:rPr>
          <w:rFonts w:ascii="Tahoma" w:hAnsi="Tahoma" w:cs="Tahoma"/>
          <w:sz w:val="22"/>
          <w:szCs w:val="22"/>
        </w:rPr>
        <w:t>одрядчик должен незамедлительно направить уведомление об этом Заказчику.</w:t>
      </w:r>
    </w:p>
    <w:p w:rsidR="00F47AF3" w:rsidRPr="00252D87" w:rsidRDefault="00F47AF3" w:rsidP="00F47AF3">
      <w:pPr>
        <w:tabs>
          <w:tab w:val="left" w:pos="1560"/>
        </w:tabs>
        <w:spacing w:line="312" w:lineRule="auto"/>
        <w:ind w:firstLine="709"/>
        <w:jc w:val="both"/>
        <w:rPr>
          <w:rFonts w:ascii="Tahoma" w:hAnsi="Tahoma" w:cs="Tahoma"/>
          <w:sz w:val="22"/>
          <w:szCs w:val="22"/>
        </w:rPr>
      </w:pPr>
      <w:r w:rsidRPr="00252D87">
        <w:rPr>
          <w:rFonts w:ascii="Tahoma" w:hAnsi="Tahoma" w:cs="Tahoma"/>
          <w:sz w:val="22"/>
          <w:szCs w:val="22"/>
        </w:rPr>
        <w:t xml:space="preserve">15.1.4. Если иное не предусмотрено Договором, </w:t>
      </w:r>
      <w:r>
        <w:rPr>
          <w:rFonts w:ascii="Tahoma" w:hAnsi="Tahoma" w:cs="Tahoma"/>
          <w:sz w:val="22"/>
          <w:szCs w:val="22"/>
        </w:rPr>
        <w:t>Подрядчик</w:t>
      </w:r>
      <w:r w:rsidRPr="00252D87">
        <w:rPr>
          <w:rFonts w:ascii="Tahoma" w:hAnsi="Tahoma" w:cs="Tahoma"/>
          <w:sz w:val="22"/>
          <w:szCs w:val="22"/>
        </w:rPr>
        <w:t xml:space="preserve"> готовит и ведет любые требования о выплате страхового возмещения по заключенным </w:t>
      </w:r>
      <w:r>
        <w:rPr>
          <w:rFonts w:ascii="Tahoma" w:hAnsi="Tahoma" w:cs="Tahoma"/>
          <w:sz w:val="22"/>
          <w:szCs w:val="22"/>
        </w:rPr>
        <w:t>им</w:t>
      </w:r>
      <w:r w:rsidRPr="00252D87">
        <w:rPr>
          <w:rFonts w:ascii="Tahoma" w:hAnsi="Tahoma" w:cs="Tahoma"/>
          <w:sz w:val="22"/>
          <w:szCs w:val="22"/>
        </w:rPr>
        <w:t xml:space="preserve"> договорам страхования. Несмотря на это, </w:t>
      </w:r>
      <w:r>
        <w:rPr>
          <w:rFonts w:ascii="Tahoma" w:hAnsi="Tahoma" w:cs="Tahoma"/>
          <w:sz w:val="22"/>
          <w:szCs w:val="22"/>
        </w:rPr>
        <w:t>Заказчик</w:t>
      </w:r>
      <w:r w:rsidRPr="00252D87">
        <w:rPr>
          <w:rFonts w:ascii="Tahoma" w:hAnsi="Tahoma" w:cs="Tahoma"/>
          <w:sz w:val="22"/>
          <w:szCs w:val="22"/>
        </w:rPr>
        <w:t xml:space="preserve"> предоставляет </w:t>
      </w:r>
      <w:r>
        <w:rPr>
          <w:rFonts w:ascii="Tahoma" w:hAnsi="Tahoma" w:cs="Tahoma"/>
          <w:sz w:val="22"/>
          <w:szCs w:val="22"/>
        </w:rPr>
        <w:t>Подрядчику</w:t>
      </w:r>
      <w:r w:rsidRPr="00252D87">
        <w:rPr>
          <w:rFonts w:ascii="Tahoma" w:hAnsi="Tahoma" w:cs="Tahoma"/>
          <w:sz w:val="22"/>
          <w:szCs w:val="22"/>
        </w:rPr>
        <w:t xml:space="preserve"> разумное содействие, которое может быть целесообразным в связи с таким требованием о выплате страхового возмещения. Подрядчик не вправе освобождать от ответственности страховщика или заключать какое-либо компромиссное соглашение со страховщиком без предварительного письменного согласия Заказчика.</w:t>
      </w:r>
    </w:p>
    <w:p w:rsidR="00F47AF3" w:rsidRPr="00252D87" w:rsidRDefault="00F47AF3" w:rsidP="00F47AF3">
      <w:pPr>
        <w:tabs>
          <w:tab w:val="left" w:pos="1276"/>
        </w:tabs>
        <w:spacing w:line="312" w:lineRule="auto"/>
        <w:ind w:firstLine="709"/>
        <w:jc w:val="both"/>
        <w:rPr>
          <w:rFonts w:ascii="Tahoma" w:hAnsi="Tahoma" w:cs="Tahoma"/>
          <w:b/>
          <w:sz w:val="22"/>
          <w:szCs w:val="22"/>
        </w:rPr>
      </w:pPr>
      <w:r w:rsidRPr="00252D87">
        <w:rPr>
          <w:rFonts w:ascii="Tahoma" w:hAnsi="Tahoma" w:cs="Tahoma"/>
          <w:b/>
          <w:sz w:val="22"/>
          <w:szCs w:val="22"/>
        </w:rPr>
        <w:t xml:space="preserve">15.2. Страхование </w:t>
      </w:r>
      <w:r>
        <w:rPr>
          <w:rFonts w:ascii="Tahoma" w:hAnsi="Tahoma" w:cs="Tahoma"/>
          <w:b/>
          <w:sz w:val="22"/>
          <w:szCs w:val="22"/>
        </w:rPr>
        <w:t>П</w:t>
      </w:r>
      <w:r w:rsidRPr="00252D87">
        <w:rPr>
          <w:rFonts w:ascii="Tahoma" w:hAnsi="Tahoma" w:cs="Tahoma"/>
          <w:b/>
          <w:sz w:val="22"/>
          <w:szCs w:val="22"/>
        </w:rPr>
        <w:t>одрядчика.</w:t>
      </w:r>
    </w:p>
    <w:p w:rsidR="00F47AF3" w:rsidRPr="00252D87" w:rsidRDefault="00F47AF3" w:rsidP="00F47AF3">
      <w:pPr>
        <w:tabs>
          <w:tab w:val="left" w:pos="1560"/>
        </w:tabs>
        <w:spacing w:line="312" w:lineRule="auto"/>
        <w:ind w:firstLine="709"/>
        <w:jc w:val="both"/>
        <w:rPr>
          <w:rFonts w:ascii="Tahoma" w:hAnsi="Tahoma" w:cs="Tahoma"/>
          <w:sz w:val="22"/>
          <w:szCs w:val="22"/>
        </w:rPr>
      </w:pPr>
      <w:r w:rsidRPr="00252D87">
        <w:rPr>
          <w:rFonts w:ascii="Tahoma" w:hAnsi="Tahoma" w:cs="Tahoma"/>
          <w:sz w:val="22"/>
          <w:szCs w:val="22"/>
        </w:rPr>
        <w:t>15.2.1.</w:t>
      </w:r>
      <w:r w:rsidRPr="009062A0">
        <w:t xml:space="preserve"> </w:t>
      </w:r>
      <w:r w:rsidRPr="009062A0">
        <w:rPr>
          <w:rFonts w:ascii="Tahoma" w:hAnsi="Tahoma" w:cs="Tahoma"/>
          <w:sz w:val="22"/>
          <w:szCs w:val="22"/>
        </w:rPr>
        <w:t>Подрядчик должен заключить и обеспечить действие вплоть до даты подписания Акта приемки законченного строительством объекта по форме № КС-11</w:t>
      </w:r>
      <w:r>
        <w:rPr>
          <w:rFonts w:ascii="Tahoma" w:hAnsi="Tahoma" w:cs="Tahoma"/>
          <w:sz w:val="22"/>
          <w:szCs w:val="22"/>
        </w:rPr>
        <w:t>, если настоящим Д</w:t>
      </w:r>
      <w:r w:rsidR="00711389">
        <w:rPr>
          <w:rFonts w:ascii="Tahoma" w:hAnsi="Tahoma" w:cs="Tahoma"/>
          <w:sz w:val="22"/>
          <w:szCs w:val="22"/>
        </w:rPr>
        <w:t>оговором не предусмотрено иное,</w:t>
      </w:r>
      <w:r w:rsidRPr="009062A0">
        <w:rPr>
          <w:rFonts w:ascii="Tahoma" w:hAnsi="Tahoma" w:cs="Tahoma"/>
          <w:sz w:val="22"/>
          <w:szCs w:val="22"/>
        </w:rPr>
        <w:t xml:space="preserve"> договоры страхования, указанные пунктами 15.</w:t>
      </w:r>
      <w:r>
        <w:rPr>
          <w:rFonts w:ascii="Tahoma" w:hAnsi="Tahoma" w:cs="Tahoma"/>
          <w:sz w:val="22"/>
          <w:szCs w:val="22"/>
        </w:rPr>
        <w:t>2.2.-15.2.7</w:t>
      </w:r>
      <w:r w:rsidRPr="009062A0">
        <w:rPr>
          <w:rFonts w:ascii="Tahoma" w:hAnsi="Tahoma" w:cs="Tahoma"/>
          <w:sz w:val="22"/>
          <w:szCs w:val="22"/>
        </w:rPr>
        <w:t>.</w:t>
      </w:r>
      <w:r w:rsidRPr="00252D87">
        <w:rPr>
          <w:rFonts w:ascii="Tahoma" w:hAnsi="Tahoma" w:cs="Tahoma"/>
          <w:sz w:val="22"/>
          <w:szCs w:val="22"/>
        </w:rPr>
        <w:t xml:space="preserve"> </w:t>
      </w:r>
    </w:p>
    <w:p w:rsidR="00F47AF3" w:rsidRPr="00252D87" w:rsidRDefault="00F47AF3" w:rsidP="00F47AF3">
      <w:pPr>
        <w:tabs>
          <w:tab w:val="left" w:pos="1560"/>
        </w:tabs>
        <w:spacing w:line="312" w:lineRule="auto"/>
        <w:ind w:firstLine="709"/>
        <w:jc w:val="both"/>
        <w:rPr>
          <w:rFonts w:ascii="Tahoma" w:hAnsi="Tahoma" w:cs="Tahoma"/>
          <w:sz w:val="22"/>
          <w:szCs w:val="22"/>
        </w:rPr>
      </w:pPr>
      <w:r w:rsidRPr="00252D87">
        <w:rPr>
          <w:rFonts w:ascii="Tahoma" w:hAnsi="Tahoma" w:cs="Tahoma"/>
          <w:sz w:val="22"/>
          <w:szCs w:val="22"/>
        </w:rPr>
        <w:t>15.2.2.</w:t>
      </w:r>
      <w:r>
        <w:rPr>
          <w:rFonts w:ascii="Tahoma" w:hAnsi="Tahoma" w:cs="Tahoma"/>
          <w:sz w:val="22"/>
          <w:szCs w:val="22"/>
        </w:rPr>
        <w:t>С</w:t>
      </w:r>
      <w:r w:rsidRPr="00252D87">
        <w:rPr>
          <w:rFonts w:ascii="Tahoma" w:hAnsi="Tahoma" w:cs="Tahoma"/>
          <w:sz w:val="22"/>
          <w:szCs w:val="22"/>
        </w:rPr>
        <w:t xml:space="preserve">трахование от несчастных случаев в пользу работников, в тех случаях, когда Применимое законодательство страны проживания работника не требует оформления страхования, обеспечивающего выплату компенсаций работникам, или страхования ответственности работодателя. Страхование от несчастных случаев должно быть оформлено со страховой суммой не менее </w:t>
      </w:r>
      <w:r>
        <w:rPr>
          <w:rFonts w:ascii="Tahoma" w:hAnsi="Tahoma" w:cs="Tahoma"/>
          <w:sz w:val="22"/>
          <w:szCs w:val="22"/>
        </w:rPr>
        <w:t>40 000 (сорок тысяч)</w:t>
      </w:r>
      <w:r w:rsidRPr="00252D87">
        <w:rPr>
          <w:rFonts w:ascii="Tahoma" w:hAnsi="Tahoma" w:cs="Tahoma"/>
          <w:sz w:val="22"/>
          <w:szCs w:val="22"/>
        </w:rPr>
        <w:t xml:space="preserve"> </w:t>
      </w:r>
      <w:r>
        <w:rPr>
          <w:rFonts w:ascii="Tahoma" w:hAnsi="Tahoma" w:cs="Tahoma"/>
          <w:sz w:val="22"/>
          <w:szCs w:val="22"/>
        </w:rPr>
        <w:t>рублей/</w:t>
      </w:r>
      <w:r w:rsidRPr="00252D87">
        <w:rPr>
          <w:rFonts w:ascii="Tahoma" w:hAnsi="Tahoma" w:cs="Tahoma"/>
          <w:sz w:val="22"/>
          <w:szCs w:val="22"/>
        </w:rPr>
        <w:t xml:space="preserve">долл. США на случай смерти, </w:t>
      </w:r>
      <w:r>
        <w:rPr>
          <w:rFonts w:ascii="Tahoma" w:hAnsi="Tahoma" w:cs="Tahoma"/>
          <w:sz w:val="22"/>
          <w:szCs w:val="22"/>
        </w:rPr>
        <w:t>30 000 (тридцать тысяч)</w:t>
      </w:r>
      <w:r w:rsidRPr="00252D87">
        <w:rPr>
          <w:rFonts w:ascii="Tahoma" w:hAnsi="Tahoma" w:cs="Tahoma"/>
          <w:sz w:val="22"/>
          <w:szCs w:val="22"/>
        </w:rPr>
        <w:t xml:space="preserve"> </w:t>
      </w:r>
      <w:r>
        <w:rPr>
          <w:rFonts w:ascii="Tahoma" w:hAnsi="Tahoma" w:cs="Tahoma"/>
          <w:sz w:val="22"/>
          <w:szCs w:val="22"/>
        </w:rPr>
        <w:t>рублей/</w:t>
      </w:r>
      <w:r w:rsidRPr="00252D87">
        <w:rPr>
          <w:rFonts w:ascii="Tahoma" w:hAnsi="Tahoma" w:cs="Tahoma"/>
          <w:sz w:val="22"/>
          <w:szCs w:val="22"/>
        </w:rPr>
        <w:t xml:space="preserve">долл. США на случай инвалидности и </w:t>
      </w:r>
      <w:r>
        <w:rPr>
          <w:rFonts w:ascii="Tahoma" w:hAnsi="Tahoma" w:cs="Tahoma"/>
          <w:sz w:val="22"/>
          <w:szCs w:val="22"/>
        </w:rPr>
        <w:t xml:space="preserve">30 000 (тридцать </w:t>
      </w:r>
      <w:r>
        <w:rPr>
          <w:rFonts w:ascii="Tahoma" w:hAnsi="Tahoma" w:cs="Tahoma"/>
          <w:sz w:val="22"/>
          <w:szCs w:val="22"/>
        </w:rPr>
        <w:lastRenderedPageBreak/>
        <w:t>тысяч)</w:t>
      </w:r>
      <w:r w:rsidRPr="00252D87">
        <w:rPr>
          <w:rFonts w:ascii="Tahoma" w:hAnsi="Tahoma" w:cs="Tahoma"/>
          <w:sz w:val="22"/>
          <w:szCs w:val="22"/>
        </w:rPr>
        <w:t xml:space="preserve"> </w:t>
      </w:r>
      <w:r>
        <w:rPr>
          <w:rFonts w:ascii="Tahoma" w:hAnsi="Tahoma" w:cs="Tahoma"/>
          <w:sz w:val="22"/>
          <w:szCs w:val="22"/>
        </w:rPr>
        <w:t>рублей/</w:t>
      </w:r>
      <w:r w:rsidRPr="00252D87">
        <w:rPr>
          <w:rFonts w:ascii="Tahoma" w:hAnsi="Tahoma" w:cs="Tahoma"/>
          <w:sz w:val="22"/>
          <w:szCs w:val="22"/>
        </w:rPr>
        <w:t>долл. США на случай травмы для каждого работника при нахождении на строительной площадке.</w:t>
      </w:r>
    </w:p>
    <w:p w:rsidR="00F47AF3" w:rsidRPr="00252D87" w:rsidRDefault="00F47AF3" w:rsidP="00F47AF3">
      <w:pPr>
        <w:tabs>
          <w:tab w:val="left" w:pos="1560"/>
        </w:tabs>
        <w:spacing w:line="312" w:lineRule="auto"/>
        <w:ind w:firstLine="709"/>
        <w:jc w:val="both"/>
        <w:rPr>
          <w:rFonts w:ascii="Tahoma" w:hAnsi="Tahoma" w:cs="Tahoma"/>
          <w:sz w:val="22"/>
          <w:szCs w:val="22"/>
        </w:rPr>
      </w:pPr>
      <w:r w:rsidRPr="00252D87">
        <w:rPr>
          <w:rFonts w:ascii="Tahoma" w:hAnsi="Tahoma" w:cs="Tahoma"/>
          <w:sz w:val="22"/>
          <w:szCs w:val="22"/>
        </w:rPr>
        <w:t xml:space="preserve">15.2.3. </w:t>
      </w:r>
      <w:r>
        <w:rPr>
          <w:rFonts w:ascii="Tahoma" w:hAnsi="Tahoma" w:cs="Tahoma"/>
          <w:sz w:val="22"/>
          <w:szCs w:val="22"/>
        </w:rPr>
        <w:t>С</w:t>
      </w:r>
      <w:r w:rsidRPr="00252D87">
        <w:rPr>
          <w:rFonts w:ascii="Tahoma" w:hAnsi="Tahoma" w:cs="Tahoma"/>
          <w:sz w:val="22"/>
          <w:szCs w:val="22"/>
        </w:rPr>
        <w:t xml:space="preserve">трахование строительного оборудования и инструментов, принадлежащих </w:t>
      </w:r>
      <w:r>
        <w:rPr>
          <w:rFonts w:ascii="Tahoma" w:hAnsi="Tahoma" w:cs="Tahoma"/>
          <w:sz w:val="22"/>
          <w:szCs w:val="22"/>
        </w:rPr>
        <w:t>П</w:t>
      </w:r>
      <w:r w:rsidRPr="00252D87">
        <w:rPr>
          <w:rFonts w:ascii="Tahoma" w:hAnsi="Tahoma" w:cs="Tahoma"/>
          <w:sz w:val="22"/>
          <w:szCs w:val="22"/>
        </w:rPr>
        <w:t>одрядчику, находя</w:t>
      </w:r>
      <w:r>
        <w:rPr>
          <w:rFonts w:ascii="Tahoma" w:hAnsi="Tahoma" w:cs="Tahoma"/>
          <w:sz w:val="22"/>
          <w:szCs w:val="22"/>
        </w:rPr>
        <w:t xml:space="preserve">щихся на строительной площадке </w:t>
      </w:r>
      <w:r w:rsidRPr="00252D87">
        <w:rPr>
          <w:rFonts w:ascii="Tahoma" w:hAnsi="Tahoma" w:cs="Tahoma"/>
          <w:sz w:val="22"/>
          <w:szCs w:val="22"/>
        </w:rPr>
        <w:t>с покрытием полной восстановительной стоимости.</w:t>
      </w:r>
    </w:p>
    <w:p w:rsidR="00F47AF3" w:rsidRPr="00252D87" w:rsidRDefault="00F47AF3" w:rsidP="00F47AF3">
      <w:pPr>
        <w:tabs>
          <w:tab w:val="left" w:pos="1560"/>
        </w:tabs>
        <w:spacing w:line="312" w:lineRule="auto"/>
        <w:ind w:firstLine="709"/>
        <w:jc w:val="both"/>
        <w:rPr>
          <w:rFonts w:ascii="Tahoma" w:hAnsi="Tahoma" w:cs="Tahoma"/>
          <w:sz w:val="22"/>
          <w:szCs w:val="22"/>
        </w:rPr>
      </w:pPr>
      <w:r w:rsidRPr="00252D87">
        <w:rPr>
          <w:rFonts w:ascii="Tahoma" w:hAnsi="Tahoma" w:cs="Tahoma"/>
          <w:sz w:val="22"/>
          <w:szCs w:val="22"/>
        </w:rPr>
        <w:t xml:space="preserve">15.2.4. </w:t>
      </w:r>
      <w:r>
        <w:rPr>
          <w:rFonts w:ascii="Tahoma" w:hAnsi="Tahoma" w:cs="Tahoma"/>
          <w:sz w:val="22"/>
          <w:szCs w:val="22"/>
        </w:rPr>
        <w:t>О</w:t>
      </w:r>
      <w:r w:rsidRPr="00252D87">
        <w:rPr>
          <w:rFonts w:ascii="Tahoma" w:hAnsi="Tahoma" w:cs="Tahoma"/>
          <w:sz w:val="22"/>
          <w:szCs w:val="22"/>
        </w:rPr>
        <w:t>бязательно</w:t>
      </w:r>
      <w:r>
        <w:rPr>
          <w:rFonts w:ascii="Tahoma" w:hAnsi="Tahoma" w:cs="Tahoma"/>
          <w:sz w:val="22"/>
          <w:szCs w:val="22"/>
        </w:rPr>
        <w:t>е</w:t>
      </w:r>
      <w:r w:rsidRPr="00252D87">
        <w:rPr>
          <w:rFonts w:ascii="Tahoma" w:hAnsi="Tahoma" w:cs="Tahoma"/>
          <w:sz w:val="22"/>
          <w:szCs w:val="22"/>
        </w:rPr>
        <w:t xml:space="preserve"> страхование а</w:t>
      </w:r>
      <w:r>
        <w:rPr>
          <w:rFonts w:ascii="Tahoma" w:hAnsi="Tahoma" w:cs="Tahoma"/>
          <w:sz w:val="22"/>
          <w:szCs w:val="22"/>
        </w:rPr>
        <w:t xml:space="preserve">втогражданской ответственности </w:t>
      </w:r>
      <w:r w:rsidRPr="00252D87">
        <w:rPr>
          <w:rFonts w:ascii="Tahoma" w:hAnsi="Tahoma" w:cs="Tahoma"/>
          <w:sz w:val="22"/>
          <w:szCs w:val="22"/>
        </w:rPr>
        <w:t xml:space="preserve">в отношении всех транспортных средств, имеющих доступ на строительную площадку, в соответствии с действующим </w:t>
      </w:r>
      <w:r>
        <w:rPr>
          <w:rFonts w:ascii="Tahoma" w:hAnsi="Tahoma" w:cs="Tahoma"/>
          <w:sz w:val="22"/>
          <w:szCs w:val="22"/>
        </w:rPr>
        <w:t>з</w:t>
      </w:r>
      <w:r w:rsidRPr="00252D87">
        <w:rPr>
          <w:rFonts w:ascii="Tahoma" w:hAnsi="Tahoma" w:cs="Tahoma"/>
          <w:sz w:val="22"/>
          <w:szCs w:val="22"/>
        </w:rPr>
        <w:t>аконодательством.</w:t>
      </w:r>
    </w:p>
    <w:p w:rsidR="00F47AF3" w:rsidRDefault="00F47AF3" w:rsidP="00F47AF3">
      <w:pPr>
        <w:tabs>
          <w:tab w:val="left" w:pos="1560"/>
        </w:tabs>
        <w:spacing w:line="312" w:lineRule="auto"/>
        <w:ind w:firstLine="709"/>
        <w:jc w:val="both"/>
        <w:rPr>
          <w:rFonts w:ascii="Tahoma" w:hAnsi="Tahoma" w:cs="Tahoma"/>
          <w:sz w:val="22"/>
          <w:szCs w:val="22"/>
        </w:rPr>
      </w:pPr>
      <w:r w:rsidRPr="00A828B2">
        <w:rPr>
          <w:rFonts w:ascii="Tahoma" w:hAnsi="Tahoma" w:cs="Tahoma"/>
          <w:sz w:val="22"/>
          <w:szCs w:val="22"/>
        </w:rPr>
        <w:t xml:space="preserve">15.2.5. </w:t>
      </w:r>
      <w:r>
        <w:rPr>
          <w:rFonts w:ascii="Tahoma" w:hAnsi="Tahoma" w:cs="Tahoma"/>
          <w:sz w:val="22"/>
          <w:szCs w:val="22"/>
        </w:rPr>
        <w:t>Страхование</w:t>
      </w:r>
      <w:r w:rsidRPr="00A828B2">
        <w:rPr>
          <w:rFonts w:ascii="Tahoma" w:hAnsi="Tahoma" w:cs="Tahoma"/>
          <w:sz w:val="22"/>
          <w:szCs w:val="22"/>
        </w:rPr>
        <w:t xml:space="preserve"> строительно-монтажных работ от «всех рисков»</w:t>
      </w:r>
      <w:r>
        <w:rPr>
          <w:rFonts w:ascii="Tahoma" w:hAnsi="Tahoma" w:cs="Tahoma"/>
          <w:sz w:val="22"/>
          <w:szCs w:val="22"/>
        </w:rPr>
        <w:t xml:space="preserve"> </w:t>
      </w:r>
      <w:r w:rsidRPr="00636775">
        <w:rPr>
          <w:rFonts w:ascii="Tahoma" w:hAnsi="Tahoma" w:cs="Tahoma"/>
          <w:sz w:val="22"/>
          <w:szCs w:val="22"/>
        </w:rPr>
        <w:t>во время строительства, монтажа, испытаний, горячих испытаний, пуско-наладки и во время периода гарантийных обязательств</w:t>
      </w:r>
      <w:r>
        <w:rPr>
          <w:rFonts w:ascii="Tahoma" w:hAnsi="Tahoma" w:cs="Tahoma"/>
          <w:sz w:val="22"/>
          <w:szCs w:val="22"/>
        </w:rPr>
        <w:t xml:space="preserve"> со с</w:t>
      </w:r>
      <w:r w:rsidRPr="00A828B2">
        <w:rPr>
          <w:rFonts w:ascii="Tahoma" w:hAnsi="Tahoma" w:cs="Tahoma"/>
          <w:sz w:val="22"/>
          <w:szCs w:val="22"/>
        </w:rPr>
        <w:t>трахов</w:t>
      </w:r>
      <w:r>
        <w:rPr>
          <w:rFonts w:ascii="Tahoma" w:hAnsi="Tahoma" w:cs="Tahoma"/>
          <w:sz w:val="22"/>
          <w:szCs w:val="22"/>
        </w:rPr>
        <w:t>ой</w:t>
      </w:r>
      <w:r w:rsidRPr="00A828B2">
        <w:rPr>
          <w:rFonts w:ascii="Tahoma" w:hAnsi="Tahoma" w:cs="Tahoma"/>
          <w:sz w:val="22"/>
          <w:szCs w:val="22"/>
        </w:rPr>
        <w:t xml:space="preserve"> сумм</w:t>
      </w:r>
      <w:r>
        <w:rPr>
          <w:rFonts w:ascii="Tahoma" w:hAnsi="Tahoma" w:cs="Tahoma"/>
          <w:sz w:val="22"/>
          <w:szCs w:val="22"/>
        </w:rPr>
        <w:t>ой,</w:t>
      </w:r>
      <w:r w:rsidRPr="00A828B2">
        <w:rPr>
          <w:rFonts w:ascii="Tahoma" w:hAnsi="Tahoma" w:cs="Tahoma"/>
          <w:sz w:val="22"/>
          <w:szCs w:val="22"/>
        </w:rPr>
        <w:t xml:space="preserve"> </w:t>
      </w:r>
      <w:r w:rsidRPr="00B54239">
        <w:rPr>
          <w:rFonts w:ascii="Tahoma" w:hAnsi="Tahoma" w:cs="Tahoma"/>
          <w:sz w:val="22"/>
          <w:szCs w:val="22"/>
        </w:rPr>
        <w:t>равной стоимости работ по настоящему Договору</w:t>
      </w:r>
      <w:r>
        <w:rPr>
          <w:rFonts w:ascii="Tahoma" w:hAnsi="Tahoma" w:cs="Tahoma"/>
          <w:sz w:val="22"/>
          <w:szCs w:val="22"/>
        </w:rPr>
        <w:t xml:space="preserve"> и дополнительным соглашениям к нему</w:t>
      </w:r>
      <w:r w:rsidRPr="00B54239">
        <w:rPr>
          <w:rFonts w:ascii="Tahoma" w:hAnsi="Tahoma" w:cs="Tahoma"/>
          <w:sz w:val="22"/>
          <w:szCs w:val="22"/>
        </w:rPr>
        <w:t>, включая материалы и оборудование.</w:t>
      </w:r>
      <w:r w:rsidRPr="00636775">
        <w:t xml:space="preserve"> </w:t>
      </w:r>
    </w:p>
    <w:p w:rsidR="00F47AF3" w:rsidRDefault="00F47AF3" w:rsidP="00F47AF3">
      <w:pPr>
        <w:tabs>
          <w:tab w:val="left" w:pos="1560"/>
        </w:tabs>
        <w:spacing w:line="312" w:lineRule="auto"/>
        <w:ind w:firstLine="709"/>
        <w:jc w:val="both"/>
        <w:rPr>
          <w:rFonts w:ascii="Tahoma" w:hAnsi="Tahoma" w:cs="Tahoma"/>
          <w:sz w:val="22"/>
          <w:szCs w:val="22"/>
        </w:rPr>
      </w:pPr>
      <w:r>
        <w:rPr>
          <w:rFonts w:ascii="Tahoma" w:hAnsi="Tahoma" w:cs="Tahoma"/>
          <w:sz w:val="22"/>
          <w:szCs w:val="22"/>
        </w:rPr>
        <w:t>15.2.6. Страхование гражданской ответственности, включая ущерб за загрязнение окружающей среды со с</w:t>
      </w:r>
      <w:r w:rsidRPr="00A828B2">
        <w:rPr>
          <w:rFonts w:ascii="Tahoma" w:hAnsi="Tahoma" w:cs="Tahoma"/>
          <w:sz w:val="22"/>
          <w:szCs w:val="22"/>
        </w:rPr>
        <w:t>трахов</w:t>
      </w:r>
      <w:r>
        <w:rPr>
          <w:rFonts w:ascii="Tahoma" w:hAnsi="Tahoma" w:cs="Tahoma"/>
          <w:sz w:val="22"/>
          <w:szCs w:val="22"/>
        </w:rPr>
        <w:t>ой</w:t>
      </w:r>
      <w:r w:rsidRPr="00A828B2">
        <w:rPr>
          <w:rFonts w:ascii="Tahoma" w:hAnsi="Tahoma" w:cs="Tahoma"/>
          <w:sz w:val="22"/>
          <w:szCs w:val="22"/>
        </w:rPr>
        <w:t xml:space="preserve"> сумм</w:t>
      </w:r>
      <w:r>
        <w:rPr>
          <w:rFonts w:ascii="Tahoma" w:hAnsi="Tahoma" w:cs="Tahoma"/>
          <w:sz w:val="22"/>
          <w:szCs w:val="22"/>
        </w:rPr>
        <w:t>ой не менее 30 000 (тридцать тысяч)</w:t>
      </w:r>
      <w:r w:rsidRPr="00A828B2">
        <w:rPr>
          <w:rFonts w:ascii="Tahoma" w:hAnsi="Tahoma" w:cs="Tahoma"/>
          <w:sz w:val="22"/>
          <w:szCs w:val="22"/>
        </w:rPr>
        <w:t xml:space="preserve"> </w:t>
      </w:r>
      <w:r>
        <w:rPr>
          <w:rFonts w:ascii="Tahoma" w:hAnsi="Tahoma" w:cs="Tahoma"/>
          <w:sz w:val="22"/>
          <w:szCs w:val="22"/>
        </w:rPr>
        <w:t>рублей/</w:t>
      </w:r>
      <w:r w:rsidRPr="00A828B2">
        <w:rPr>
          <w:rFonts w:ascii="Tahoma" w:hAnsi="Tahoma" w:cs="Tahoma"/>
          <w:sz w:val="22"/>
          <w:szCs w:val="22"/>
        </w:rPr>
        <w:t>долл. США.</w:t>
      </w:r>
    </w:p>
    <w:p w:rsidR="00F47AF3" w:rsidRPr="00A828B2" w:rsidRDefault="00F47AF3" w:rsidP="00F47AF3">
      <w:pPr>
        <w:tabs>
          <w:tab w:val="left" w:pos="1560"/>
        </w:tabs>
        <w:spacing w:line="312" w:lineRule="auto"/>
        <w:ind w:firstLine="709"/>
        <w:jc w:val="both"/>
        <w:rPr>
          <w:rFonts w:ascii="Tahoma" w:hAnsi="Tahoma" w:cs="Tahoma"/>
          <w:sz w:val="22"/>
          <w:szCs w:val="22"/>
        </w:rPr>
      </w:pPr>
      <w:r>
        <w:rPr>
          <w:rFonts w:ascii="Tahoma" w:hAnsi="Tahoma" w:cs="Tahoma"/>
          <w:sz w:val="22"/>
          <w:szCs w:val="22"/>
        </w:rPr>
        <w:t>15.2.7. С</w:t>
      </w:r>
      <w:r w:rsidRPr="00A828B2">
        <w:rPr>
          <w:rFonts w:ascii="Tahoma" w:hAnsi="Tahoma" w:cs="Tahoma"/>
          <w:sz w:val="22"/>
          <w:szCs w:val="22"/>
        </w:rPr>
        <w:t>траховани</w:t>
      </w:r>
      <w:r>
        <w:rPr>
          <w:rFonts w:ascii="Tahoma" w:hAnsi="Tahoma" w:cs="Tahoma"/>
          <w:sz w:val="22"/>
          <w:szCs w:val="22"/>
        </w:rPr>
        <w:t>е</w:t>
      </w:r>
      <w:r w:rsidRPr="00A828B2">
        <w:rPr>
          <w:rFonts w:ascii="Tahoma" w:hAnsi="Tahoma" w:cs="Tahoma"/>
          <w:sz w:val="22"/>
          <w:szCs w:val="22"/>
        </w:rPr>
        <w:t xml:space="preserve"> имущества</w:t>
      </w:r>
      <w:r>
        <w:rPr>
          <w:rFonts w:ascii="Tahoma" w:hAnsi="Tahoma" w:cs="Tahoma"/>
          <w:sz w:val="22"/>
          <w:szCs w:val="22"/>
        </w:rPr>
        <w:t>,</w:t>
      </w:r>
      <w:r w:rsidRPr="00A828B2">
        <w:rPr>
          <w:rFonts w:ascii="Tahoma" w:hAnsi="Tahoma" w:cs="Tahoma"/>
          <w:sz w:val="22"/>
          <w:szCs w:val="22"/>
        </w:rPr>
        <w:t xml:space="preserve"> принадлежащего Заказчику</w:t>
      </w:r>
      <w:r>
        <w:rPr>
          <w:rFonts w:ascii="Tahoma" w:hAnsi="Tahoma" w:cs="Tahoma"/>
          <w:sz w:val="22"/>
          <w:szCs w:val="22"/>
        </w:rPr>
        <w:t>, находящегося</w:t>
      </w:r>
      <w:r w:rsidRPr="00A828B2">
        <w:rPr>
          <w:rFonts w:ascii="Tahoma" w:hAnsi="Tahoma" w:cs="Tahoma"/>
          <w:sz w:val="22"/>
          <w:szCs w:val="22"/>
        </w:rPr>
        <w:t xml:space="preserve"> на строительной площадке или в непосредственной близости от нее</w:t>
      </w:r>
      <w:r>
        <w:rPr>
          <w:rFonts w:ascii="Tahoma" w:hAnsi="Tahoma" w:cs="Tahoma"/>
          <w:sz w:val="22"/>
          <w:szCs w:val="22"/>
        </w:rPr>
        <w:t xml:space="preserve"> с покрытием полной восстановительной стоимости</w:t>
      </w:r>
      <w:r w:rsidRPr="00A828B2">
        <w:rPr>
          <w:rFonts w:ascii="Tahoma" w:hAnsi="Tahoma" w:cs="Tahoma"/>
          <w:sz w:val="22"/>
          <w:szCs w:val="22"/>
        </w:rPr>
        <w:t>.</w:t>
      </w:r>
    </w:p>
    <w:p w:rsidR="00F47AF3" w:rsidRPr="00252D87" w:rsidRDefault="00F47AF3" w:rsidP="00F47AF3">
      <w:pPr>
        <w:tabs>
          <w:tab w:val="left" w:pos="1560"/>
        </w:tabs>
        <w:spacing w:line="312" w:lineRule="auto"/>
        <w:ind w:firstLine="709"/>
        <w:jc w:val="both"/>
        <w:rPr>
          <w:rFonts w:ascii="Tahoma" w:hAnsi="Tahoma" w:cs="Tahoma"/>
          <w:sz w:val="22"/>
          <w:szCs w:val="22"/>
        </w:rPr>
      </w:pPr>
      <w:r>
        <w:rPr>
          <w:rFonts w:ascii="Tahoma" w:hAnsi="Tahoma" w:cs="Tahoma"/>
          <w:sz w:val="22"/>
          <w:szCs w:val="22"/>
        </w:rPr>
        <w:t>15.2.8. П</w:t>
      </w:r>
      <w:r w:rsidRPr="00252D87">
        <w:rPr>
          <w:rFonts w:ascii="Tahoma" w:hAnsi="Tahoma" w:cs="Tahoma"/>
          <w:sz w:val="22"/>
          <w:szCs w:val="22"/>
        </w:rPr>
        <w:t>одрядчик должен предоставить Заказчику подтверждение того, что требуемые договоры страхования заключены и в течение 20 (двадцати) дней с даты подписания Договора предоставить Заказчику по его требованию копии страховых договоров/страховых полисов и/или сертификатов.</w:t>
      </w:r>
    </w:p>
    <w:p w:rsidR="00F47AF3" w:rsidRPr="00252D87" w:rsidRDefault="00F47AF3" w:rsidP="00F47AF3">
      <w:pPr>
        <w:tabs>
          <w:tab w:val="left" w:pos="1560"/>
        </w:tabs>
        <w:spacing w:line="312" w:lineRule="auto"/>
        <w:ind w:firstLine="709"/>
        <w:jc w:val="both"/>
        <w:rPr>
          <w:rFonts w:ascii="Tahoma" w:hAnsi="Tahoma" w:cs="Tahoma"/>
          <w:sz w:val="22"/>
          <w:szCs w:val="22"/>
        </w:rPr>
      </w:pPr>
      <w:r w:rsidRPr="00252D87">
        <w:rPr>
          <w:rFonts w:ascii="Tahoma" w:hAnsi="Tahoma" w:cs="Tahoma"/>
          <w:sz w:val="22"/>
          <w:szCs w:val="22"/>
        </w:rPr>
        <w:t>15.2.</w:t>
      </w:r>
      <w:r>
        <w:rPr>
          <w:rFonts w:ascii="Tahoma" w:hAnsi="Tahoma" w:cs="Tahoma"/>
          <w:sz w:val="22"/>
          <w:szCs w:val="22"/>
        </w:rPr>
        <w:t>9</w:t>
      </w:r>
      <w:r w:rsidRPr="00252D87">
        <w:rPr>
          <w:rFonts w:ascii="Tahoma" w:hAnsi="Tahoma" w:cs="Tahoma"/>
          <w:sz w:val="22"/>
          <w:szCs w:val="22"/>
        </w:rPr>
        <w:t xml:space="preserve">. </w:t>
      </w:r>
      <w:r>
        <w:rPr>
          <w:rFonts w:ascii="Tahoma" w:hAnsi="Tahoma" w:cs="Tahoma"/>
          <w:sz w:val="22"/>
          <w:szCs w:val="22"/>
        </w:rPr>
        <w:t>П</w:t>
      </w:r>
      <w:r w:rsidRPr="00252D87">
        <w:rPr>
          <w:rFonts w:ascii="Tahoma" w:hAnsi="Tahoma" w:cs="Tahoma"/>
          <w:sz w:val="22"/>
          <w:szCs w:val="22"/>
        </w:rPr>
        <w:t>одрядчик должен обеспечить наличие требуемых пунктами 15.2.2.-15.2.</w:t>
      </w:r>
      <w:r>
        <w:rPr>
          <w:rFonts w:ascii="Tahoma" w:hAnsi="Tahoma" w:cs="Tahoma"/>
          <w:sz w:val="22"/>
          <w:szCs w:val="22"/>
        </w:rPr>
        <w:t>7</w:t>
      </w:r>
      <w:r w:rsidRPr="00252D87">
        <w:rPr>
          <w:rFonts w:ascii="Tahoma" w:hAnsi="Tahoma" w:cs="Tahoma"/>
          <w:sz w:val="22"/>
          <w:szCs w:val="22"/>
        </w:rPr>
        <w:t>. договоров страхования у субподрядчиков, включая субподрядчиков на строительной площадке или в ином случае включить соответствующие требования по страхованию в договоры субподряда.</w:t>
      </w:r>
    </w:p>
    <w:p w:rsidR="00F47AF3" w:rsidRPr="00252D87" w:rsidRDefault="00F47AF3" w:rsidP="00F47AF3">
      <w:pPr>
        <w:tabs>
          <w:tab w:val="left" w:pos="1560"/>
        </w:tabs>
        <w:spacing w:line="312" w:lineRule="auto"/>
        <w:ind w:firstLine="709"/>
        <w:jc w:val="both"/>
        <w:rPr>
          <w:rFonts w:ascii="Tahoma" w:hAnsi="Tahoma" w:cs="Tahoma"/>
          <w:sz w:val="22"/>
          <w:szCs w:val="22"/>
        </w:rPr>
      </w:pPr>
      <w:r w:rsidRPr="00252D87">
        <w:rPr>
          <w:rFonts w:ascii="Tahoma" w:hAnsi="Tahoma" w:cs="Tahoma"/>
          <w:sz w:val="22"/>
          <w:szCs w:val="22"/>
        </w:rPr>
        <w:t>15.2.</w:t>
      </w:r>
      <w:r>
        <w:rPr>
          <w:rFonts w:ascii="Tahoma" w:hAnsi="Tahoma" w:cs="Tahoma"/>
          <w:sz w:val="22"/>
          <w:szCs w:val="22"/>
        </w:rPr>
        <w:t>10</w:t>
      </w:r>
      <w:r w:rsidRPr="00252D87">
        <w:rPr>
          <w:rFonts w:ascii="Tahoma" w:hAnsi="Tahoma" w:cs="Tahoma"/>
          <w:sz w:val="22"/>
          <w:szCs w:val="22"/>
        </w:rPr>
        <w:t xml:space="preserve">. </w:t>
      </w:r>
      <w:r>
        <w:rPr>
          <w:rFonts w:ascii="Tahoma" w:hAnsi="Tahoma" w:cs="Tahoma"/>
          <w:sz w:val="22"/>
          <w:szCs w:val="22"/>
        </w:rPr>
        <w:t>П</w:t>
      </w:r>
      <w:r w:rsidRPr="00252D87">
        <w:rPr>
          <w:rFonts w:ascii="Tahoma" w:hAnsi="Tahoma" w:cs="Tahoma"/>
          <w:sz w:val="22"/>
          <w:szCs w:val="22"/>
        </w:rPr>
        <w:t>одрядчик должен уведомлять Заказчика в двадцатидневный (20) срок о любых изменениях в договорах страхования, путем предоставления копий соответствующих документов (договоров страхования и /или дополнительных соглашений к договорам и/или страховых полисов и/или страховых сертификатов).</w:t>
      </w:r>
    </w:p>
    <w:p w:rsidR="00F47AF3" w:rsidRDefault="00F47AF3" w:rsidP="00F47AF3">
      <w:pPr>
        <w:pStyle w:val="21"/>
        <w:tabs>
          <w:tab w:val="right" w:pos="10065"/>
        </w:tabs>
        <w:spacing w:after="0" w:line="312" w:lineRule="auto"/>
        <w:ind w:firstLine="709"/>
        <w:jc w:val="both"/>
        <w:rPr>
          <w:rFonts w:ascii="Tahoma" w:hAnsi="Tahoma" w:cs="Tahoma"/>
          <w:sz w:val="22"/>
          <w:szCs w:val="22"/>
        </w:rPr>
      </w:pPr>
      <w:r>
        <w:rPr>
          <w:rFonts w:ascii="Tahoma" w:hAnsi="Tahoma" w:cs="Tahoma"/>
          <w:sz w:val="22"/>
          <w:szCs w:val="22"/>
        </w:rPr>
        <w:t>15.2.11. П</w:t>
      </w:r>
      <w:r w:rsidRPr="00252D87">
        <w:rPr>
          <w:rFonts w:ascii="Tahoma" w:hAnsi="Tahoma" w:cs="Tahoma"/>
          <w:sz w:val="22"/>
          <w:szCs w:val="22"/>
        </w:rPr>
        <w:t>одрядчик в договорах страхования, которые он обязан заключить в соответствии с пунктами 15.2.2.-15.2.</w:t>
      </w:r>
      <w:r>
        <w:rPr>
          <w:rFonts w:ascii="Tahoma" w:hAnsi="Tahoma" w:cs="Tahoma"/>
          <w:sz w:val="22"/>
          <w:szCs w:val="22"/>
        </w:rPr>
        <w:t>7</w:t>
      </w:r>
      <w:r w:rsidRPr="00252D87">
        <w:rPr>
          <w:rFonts w:ascii="Tahoma" w:hAnsi="Tahoma" w:cs="Tahoma"/>
          <w:sz w:val="22"/>
          <w:szCs w:val="22"/>
        </w:rPr>
        <w:t>., должен согласовать со страховщиками отказ страховщиков от прав суброгации к Заказчику и субподрядчикам.</w:t>
      </w:r>
    </w:p>
    <w:p w:rsidR="00FB7DA3" w:rsidRPr="00F47AF3" w:rsidRDefault="00F47AF3" w:rsidP="00F47AF3">
      <w:pPr>
        <w:pStyle w:val="21"/>
        <w:tabs>
          <w:tab w:val="right" w:pos="10065"/>
        </w:tabs>
        <w:spacing w:after="0" w:line="312" w:lineRule="auto"/>
        <w:ind w:firstLine="709"/>
        <w:jc w:val="both"/>
        <w:rPr>
          <w:rFonts w:ascii="Tahoma" w:hAnsi="Tahoma" w:cs="Tahoma"/>
          <w:b/>
          <w:sz w:val="22"/>
          <w:szCs w:val="22"/>
        </w:rPr>
      </w:pPr>
      <w:r>
        <w:rPr>
          <w:rFonts w:ascii="Tahoma" w:hAnsi="Tahoma" w:cs="Tahoma"/>
          <w:sz w:val="22"/>
          <w:szCs w:val="22"/>
        </w:rPr>
        <w:t xml:space="preserve">15.2.12. Заказчик должен быть указан в качестве первостепенного получателя страхового возмещения в отношении убытков по договорам, указанным в пунктах 15.2.5 -15.2.7 настоящего Договора. </w:t>
      </w:r>
    </w:p>
    <w:p w:rsidR="00E356B2" w:rsidRPr="00B36CD4" w:rsidRDefault="00E356B2" w:rsidP="00E356B2">
      <w:pPr>
        <w:pStyle w:val="af"/>
        <w:keepNext/>
        <w:keepLines/>
        <w:tabs>
          <w:tab w:val="left" w:pos="336"/>
        </w:tabs>
        <w:autoSpaceDE w:val="0"/>
        <w:autoSpaceDN w:val="0"/>
        <w:adjustRightInd w:val="0"/>
        <w:spacing w:before="240" w:after="240" w:line="360" w:lineRule="auto"/>
        <w:ind w:left="0"/>
        <w:contextualSpacing w:val="0"/>
        <w:jc w:val="center"/>
        <w:outlineLvl w:val="0"/>
        <w:rPr>
          <w:rFonts w:ascii="Tahoma" w:eastAsia="Times New Roman" w:hAnsi="Tahoma" w:cs="Tahoma"/>
          <w:b/>
          <w:lang w:eastAsia="ru-RU"/>
        </w:rPr>
      </w:pPr>
      <w:r w:rsidRPr="00B36CD4">
        <w:rPr>
          <w:rFonts w:ascii="Tahoma" w:eastAsia="Times New Roman" w:hAnsi="Tahoma" w:cs="Tahoma"/>
          <w:b/>
          <w:lang w:eastAsia="ru-RU"/>
        </w:rPr>
        <w:t>16. ОБСТОЯТЕЛЬСТВА НЕПРЕОДОЛИМОЙ СИЛЫ</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16.1. Стороны освобождаются от ответственности за частичное или полное неисполнение обязательств по Договору в случае, если такое неисполнение вызвано действием обстоятельств непреодолимой силы (форс-мажор), к которым в частности </w:t>
      </w:r>
      <w:r w:rsidRPr="00B36CD4">
        <w:rPr>
          <w:rFonts w:ascii="Tahoma" w:hAnsi="Tahoma" w:cs="Tahoma"/>
          <w:sz w:val="22"/>
          <w:szCs w:val="22"/>
        </w:rPr>
        <w:lastRenderedPageBreak/>
        <w:t>относятся военные действия, стихийные бедствия, возникновение и действие которых, не зависит от воли Сторон, на время действия этих обстоятельств, если эти обстоятельства непосредственно повлияли на исполнение Договора. Документами, подтверждающими наступление и прекращение обстоятельств непреодолимой силы, являются документы, выданные торгово-промышленной палатой либо иным компетентным органом.</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Запретительные меры органов власти также освобождают от ответственности за частичное или полное неисполнение обязательств по Договору.</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16.2.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16.3. Если в результате обстоятельств непреодолимой силы Объекту был нанесен значительный, по мнению одной из Сторон, ущерб, то данная Сторона обязана незамедлительно уведомить об этом другую Сторону.</w:t>
      </w:r>
    </w:p>
    <w:p w:rsidR="00E356B2" w:rsidRPr="00B36CD4" w:rsidRDefault="00E356B2" w:rsidP="00E356B2">
      <w:pPr>
        <w:pStyle w:val="af"/>
        <w:keepNext/>
        <w:keepLines/>
        <w:tabs>
          <w:tab w:val="left" w:pos="336"/>
        </w:tabs>
        <w:autoSpaceDE w:val="0"/>
        <w:autoSpaceDN w:val="0"/>
        <w:adjustRightInd w:val="0"/>
        <w:spacing w:before="240" w:after="240" w:line="360" w:lineRule="auto"/>
        <w:ind w:left="0"/>
        <w:contextualSpacing w:val="0"/>
        <w:jc w:val="center"/>
        <w:outlineLvl w:val="0"/>
        <w:rPr>
          <w:rFonts w:ascii="Tahoma" w:eastAsia="Times New Roman" w:hAnsi="Tahoma" w:cs="Tahoma"/>
          <w:b/>
          <w:lang w:eastAsia="ru-RU"/>
        </w:rPr>
      </w:pPr>
      <w:r w:rsidRPr="00B36CD4">
        <w:rPr>
          <w:rFonts w:ascii="Tahoma" w:eastAsia="Times New Roman" w:hAnsi="Tahoma" w:cs="Tahoma"/>
          <w:b/>
          <w:lang w:eastAsia="ru-RU"/>
        </w:rPr>
        <w:t>17. ОТВЕТСТВЕННОСТЬ СТОРОН</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17.1.</w:t>
      </w:r>
      <w:r w:rsidRPr="00B36CD4">
        <w:rPr>
          <w:rFonts w:ascii="Tahoma" w:hAnsi="Tahoma" w:cs="Tahoma"/>
          <w:b/>
          <w:bCs/>
          <w:sz w:val="22"/>
          <w:szCs w:val="22"/>
        </w:rPr>
        <w:t xml:space="preserve"> Подрядчик вправе требовать от Заказчика за нарушение договорных обязательств</w:t>
      </w:r>
      <w:r w:rsidRPr="00B36CD4">
        <w:rPr>
          <w:rFonts w:ascii="Tahoma" w:hAnsi="Tahoma" w:cs="Tahoma"/>
          <w:sz w:val="22"/>
          <w:szCs w:val="22"/>
        </w:rPr>
        <w:t>:</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17.1.1. За задержку расчетов за выполненные и принятые работы – неустойку в размере 0,</w:t>
      </w:r>
      <w:r w:rsidRPr="00B36CD4" w:rsidDel="00431DFA">
        <w:rPr>
          <w:rFonts w:ascii="Tahoma" w:hAnsi="Tahoma" w:cs="Tahoma"/>
          <w:sz w:val="22"/>
          <w:szCs w:val="22"/>
        </w:rPr>
        <w:t xml:space="preserve"> </w:t>
      </w:r>
      <w:r w:rsidRPr="00B36CD4">
        <w:rPr>
          <w:rFonts w:ascii="Tahoma" w:hAnsi="Tahoma" w:cs="Tahoma"/>
          <w:sz w:val="22"/>
          <w:szCs w:val="22"/>
        </w:rPr>
        <w:t>1% (Ноль целых одна десятая процента) от стоимости подлежащих оплате работ за каждый день просрочки до фактического исполнения обязательств.</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17.1.2. За нарушение сроков рассмотрения (проверки) Актов о приемке выполненных работ (форма № КС-2) неустойку в размере 0,</w:t>
      </w:r>
      <w:r w:rsidRPr="00B36CD4" w:rsidDel="00431DFA">
        <w:rPr>
          <w:rFonts w:ascii="Tahoma" w:hAnsi="Tahoma" w:cs="Tahoma"/>
          <w:sz w:val="22"/>
          <w:szCs w:val="22"/>
        </w:rPr>
        <w:t xml:space="preserve"> </w:t>
      </w:r>
      <w:r w:rsidRPr="00B36CD4">
        <w:rPr>
          <w:rFonts w:ascii="Tahoma" w:hAnsi="Tahoma" w:cs="Tahoma"/>
          <w:sz w:val="22"/>
          <w:szCs w:val="22"/>
        </w:rPr>
        <w:t>1% (Ноль целых одна десятая процента) от суммы Акта за каждый рабочий день просрочки.</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17.1.3. Возмещение ущерба, причиненного Подрядчику выплатами штрафных санкций и возмещением убытков по требованию государственных административных органов и третьих лиц, возникших по вине Заказчика (отсутствие разрешительной документации, землеотвод и др.) - в полном объеме на основании подтверждающих документов. </w:t>
      </w:r>
    </w:p>
    <w:p w:rsidR="00E356B2" w:rsidRPr="00B36CD4" w:rsidRDefault="00E356B2" w:rsidP="00E356B2">
      <w:pPr>
        <w:tabs>
          <w:tab w:val="left" w:pos="1276"/>
        </w:tabs>
        <w:spacing w:line="360" w:lineRule="auto"/>
        <w:ind w:firstLine="709"/>
        <w:jc w:val="both"/>
        <w:rPr>
          <w:rFonts w:ascii="Tahoma" w:hAnsi="Tahoma" w:cs="Tahoma"/>
          <w:b/>
          <w:bCs/>
          <w:sz w:val="22"/>
          <w:szCs w:val="22"/>
        </w:rPr>
      </w:pPr>
      <w:r w:rsidRPr="00B36CD4">
        <w:rPr>
          <w:rFonts w:ascii="Tahoma" w:hAnsi="Tahoma" w:cs="Tahoma"/>
          <w:sz w:val="22"/>
          <w:szCs w:val="22"/>
        </w:rPr>
        <w:t xml:space="preserve">17.2. Заказчик вправе требовать от </w:t>
      </w:r>
      <w:r w:rsidRPr="00B36CD4">
        <w:rPr>
          <w:rFonts w:ascii="Tahoma" w:hAnsi="Tahoma" w:cs="Tahoma"/>
          <w:b/>
          <w:bCs/>
          <w:sz w:val="22"/>
          <w:szCs w:val="22"/>
        </w:rPr>
        <w:t xml:space="preserve">Подрядчика при нарушении договорных обязательств уплаты Заказчику: </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17.2.1. За нарушение сроков выполнения работ неустойку в размере 0,1% (Ноль целых одна десятая процента) от стоимости работ, не выполненных в срок, за каждый день просрочки;</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17.2.2. В случае задержки Подрядчиком срока завершения Работ по Объекту в целом Заказчик вправе предъявить Подрядчику неустойку в размере 0,2% (Ноль целых две десятых процента) от стоимости работ, указанной в пункте 3.1. настоящего Договора, за каждый день просрочки, кроме того Подрядчик обязан компенсировать Заказчику затраты на </w:t>
      </w:r>
      <w:r w:rsidRPr="00B36CD4">
        <w:rPr>
          <w:rFonts w:ascii="Tahoma" w:hAnsi="Tahoma" w:cs="Tahoma"/>
          <w:sz w:val="22"/>
          <w:szCs w:val="22"/>
        </w:rPr>
        <w:lastRenderedPageBreak/>
        <w:t>дополнительное ведение Авторского надзора и Строительного контроля и дополнительные затраты, связанные с владением, пользованием строительной площадкой.</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17.2.3. В случае несвоевременного освобождения Строительной площадки от собственной Строительной техники и расходных материалов, неиспользованных Материалов и Оборудования поставки Подрядчика, Заказчик вправе предъявить Подрядчику неустойку в размере 0,1% (Ноль целых одна десятая процента) от стоимости работ, указанной в пункте 3.1. настоящего Договора, за каждый день просрочки.</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17.2.4. В случае нарушения Подрядчиком сроков предоставления оригиналов надлежаще оформленных счетов-фактур Заказчик вправе предъявить Подрядчику требование об уплате неустойки, а Подрядчик обязан такое требование удовлетворить из расчета 0,1% (Ноль целых одна десятая процента) от стоимости объема Работ, указанного в Справке о стоимости выполненных работ и затрат (КС-3) за отчетный период за каждый день просрочки.</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17.2.5. В случае, если Заказчиком и/или органами, осуществляющими соответствующий надзор и инспектирующими службами, будет установлен факт повреждения Подрядчиком строящихся и/или существующих промышленных объектов, близлежащих трубопроводов, сетей электроснабжения, сетей связи и прочих коммуникаций, покрытий дорог и других сооружений, принадлежащих Заказчику или сторонним собственникам, а также причинения вреда, окружающей среде, в т.ч. зеленым насаждениям, водотокам, почве и пр., Заказчик вправе остановить производство работ до установления причин, повлекших повреждение имущества, причинение вреда окружающей среде и их устранения, а Подрядчик обязуется уплатить Заказчику штраф в размере 1 000 000 (Один миллион) рублей, а также  за свой счет возмещает ущерб, вызванный вышеуказанными действиями, и устраняет собственными силами допущенные нарушения. Заказчик вправе самостоятельно, либо с привлечением третьего лица, устранить допущенные нарушения и потребовать от Подрядчика возмещения понесенных расходов. </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17.2.6. Если Подрядчик допустил самовольное занятие земельных участков третьих лиц, в том числе возвел капитальные объекты и выполнил иные Работы на земельных участках третьих лиц, Подрядчик уплачивает штраф Заказчику в размере 300 000 (Триста тысяч) рублей за каждое нарушение, а также за свой счет возмещает ущерб, вызванный вышеуказанными действиями, и устраняет собственными силами допущенные нарушения. Заказчик вправе самостоятельно, либо с привлечением третьего лица, устранить допущенные нарушения и потребовать от Подрядчика возмещения понесенных расходов.</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17.2.7. В случае, если Подрядчик не предоставил Заказчику:</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lastRenderedPageBreak/>
        <w:t>- график выполнения работ с разбивкой по объектам строительства и график поставок Материалов и Оборудования, относящихся к зоне ответственности Подрядчика, в срок, установленный пунктом 6.1.32 Договора;</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 месячно-суточные графики выполнения работ (по форме Приложения № 12) на следующий месяц, в сроки, установленные пунктом 6.1.34 Договора;</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 График поставки Материалов и Оборудования Подрядчиком (по форме Приложения № 13) на следующий месяц, в сроки, установленные пунктом 6.1.34 Договора;</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 ежесуточную информацию о ходе выполнения Работ, в порядке и в срок, установленные пунктом 6.1.35.1 Договора;</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 мероприятия, графики производства строительно-монтажных работ и графики поставок Материалов и Оборудования поставки Подрядчика, отчеты по данным мероприятиям, в соответствии с пунктом 6.1.35.2 Договора;</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Заказчик вправе предъявить Подрядчику неустойку в размере 20 000 (Двадцати тысяч) рублей за каждый день просрочки по каждому обязательству.</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17.2.8. В случае невыполнения Подрядчиком требований нормативных документов в части складирования, перевозки и хранения Материалов и Оборудования поставки Заказчика, Заказчик вправе предъявить Подрядчику требование об уплате штрафа в размере 50 000 (Пятьдесят тысяч) рублей за каждое нарушение.</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17.2.9. В случае привлечения для выполнения Работ Субподрядчиков, не согласованных с Заказчиком в порядке, определенном статьей 6 настоящего Договора, Подрядчик уплачивает Заказчику штраф в размере 20 (двадцать процентов) от Договорной цены за каждый факт несогласования Субподрядчика и обязан расторгнуть договор с таким Субподрядчиком по требованию Заказчика.</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17.2.10. За задержку более чем на 5 (Пять) календарных дней сроков устранения, указанных в предписаниях органов, осуществляющих соответствующий надзор и инспектирующих служб или Представителя Заказчика несоответствий в выполненных Подрядчиком Работах, выявленных в течение Срока действия Договора, а также замечаний Организации по авторскому надзору по несоблюдению проектных решений, Заказчик вправе предъявить Подрядчику неустойку в размере 50 000 (Пятьдесят тысяч) рублей за каждый день просрочки.</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17.2.11. Заказчик вправе предъявить Подрядчику требование об уплате штрафа в размере 0,1% (Ноль целых одна десятая процента) от общей месячной стоимости работ по Объекту в месяце нарушения в случае:</w:t>
      </w:r>
    </w:p>
    <w:p w:rsidR="00E356B2" w:rsidRPr="00B36CD4" w:rsidRDefault="00E356B2" w:rsidP="00E356B2">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 xml:space="preserve">непредставления Исполнительной документации на выполненные работы на срок более 3 (Трех) календарных дней </w:t>
      </w:r>
      <w:r w:rsidRPr="00B36CD4">
        <w:rPr>
          <w:rFonts w:ascii="Tahoma" w:hAnsi="Tahoma" w:cs="Tahoma"/>
          <w:lang w:val="ru"/>
        </w:rPr>
        <w:t xml:space="preserve">от даты выполнения физических объемов СМР с надлежащим </w:t>
      </w:r>
      <w:r w:rsidRPr="00B36CD4">
        <w:rPr>
          <w:rFonts w:ascii="Tahoma" w:hAnsi="Tahoma" w:cs="Tahoma"/>
          <w:lang w:val="ru"/>
        </w:rPr>
        <w:lastRenderedPageBreak/>
        <w:t>качеством (за исключением документации, для которой определены иные сроки подготовки, связанные с технологией выполнения работ и требованиями к ведению)</w:t>
      </w:r>
      <w:r w:rsidRPr="00B36CD4">
        <w:rPr>
          <w:rFonts w:ascii="Tahoma" w:eastAsia="Times New Roman" w:hAnsi="Tahoma" w:cs="Tahoma"/>
          <w:lang w:eastAsia="ru-RU"/>
        </w:rPr>
        <w:t>;</w:t>
      </w:r>
    </w:p>
    <w:p w:rsidR="00E356B2" w:rsidRPr="00B36CD4" w:rsidRDefault="00E356B2" w:rsidP="00E356B2">
      <w:pPr>
        <w:pStyle w:val="af"/>
        <w:numPr>
          <w:ilvl w:val="0"/>
          <w:numId w:val="26"/>
        </w:numPr>
        <w:autoSpaceDE w:val="0"/>
        <w:autoSpaceDN w:val="0"/>
        <w:adjustRightInd w:val="0"/>
        <w:spacing w:line="360" w:lineRule="auto"/>
        <w:ind w:left="284" w:hanging="284"/>
        <w:contextualSpacing w:val="0"/>
        <w:rPr>
          <w:rFonts w:ascii="Tahoma" w:eastAsia="Times New Roman" w:hAnsi="Tahoma" w:cs="Tahoma"/>
          <w:lang w:eastAsia="ru-RU"/>
        </w:rPr>
      </w:pPr>
      <w:r w:rsidRPr="00B36CD4">
        <w:rPr>
          <w:rFonts w:ascii="Tahoma" w:eastAsia="Times New Roman" w:hAnsi="Tahoma" w:cs="Tahoma"/>
          <w:lang w:eastAsia="ru-RU"/>
        </w:rPr>
        <w:t>невыполнения Подрядчиком требований Заказчика, Организации по авторскому надзору и/или предписаний органов, осуществляющих соответствующий надзор и инспектирующих служб, о приостановке производства Работ на Объекте по замечаниям, связанным с допущенными Подрядчиком в процессе производства Работ отступлениями от требований Проектно-сметной документации.</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17.2.12. Предъявление Заказчиком штрафов производится по каждому нарушению отдельно.</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17.2.13. Заказчик вправе предъявить Подрядчику требование об уплате штрафа в размере 50 000 (Пятьдесят тысяч) рублей за каждое выявленное Заказчиком либо организацией по авторскому надзору либо органами, осуществляющими соответствующий надзор, и инспектирующими службами Несоответствие (Недостаток), при этом Подрядчик не освобождается от обязанности выполнения работ по устранению Несоответствия (Недостатка).</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17.2.14. В случае непредставления Подрядчиком предусмотренных Договором отчетов о ходе выполнения Работ и поставки Оборудования и Материалов, Заказчик вправе предъявить Подрядчику неустойку в размере 20 000 (Двадцать тысяч) рублей за каждый день просрочки.</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17.2.15. В случае задержки предоставления Подрядчиком Заказчику на срок более 10 (Десяти) календарных дней копий субподрядных договоров, договоров поставки, договоров страхования и иных договоров, заключаемых в целях исполнения Договора, со всеми приложениями и с учетом Дополнительных соглашений (изменений) к Договорам, Заказчик вправе приостановить действие Договора в одностороннем порядке и потребовать уплаты пени в размере 30 000 (Тридцать тысяч) рублей за каждый день просрочки.</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17.2.16. В случае поставки Материалов и Оборудования Подрядчиком с нарушением требований пунктов 11.1, 11.2, 11.4, 11.16 настоящего Договора, Заказчик вправе предъявить Подрядчику требование об уплате штрафа в размере 200 000 (Двести тысяч) рублей. </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17.2.17. В случае невыполнения Подрядчиком требований и предписаний Заказчика, органов, осуществляющих соответствующий надзор и инспектирующих служб в части соблюдения правил и норм охраны окружающей среды в течение 3 (Трех) календарных дней (после согласованного Заказчиком, органами, осуществляющими соответствующий надзор и инспектирующими службами срока устранения замечаний, указанного в требованиях и предписаниях), Заказчик за каждое нарушение вправе потребовать от Подрядчика уплату штрафа в размере 100 000 (Сто тысяч) рублей.</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lastRenderedPageBreak/>
        <w:t>17.2.18. Подрядчик обязан компенсировать Заказчику все расходы, понесенные Заказчиком в результате оплаты предъявленных надзорными органами санкций за нарушения, допущенные Подрядчиком в результате выполнения (невыполнения) прав и обязанностей по настоящему Договору.</w:t>
      </w:r>
    </w:p>
    <w:p w:rsidR="00E356B2" w:rsidRPr="00B36CD4" w:rsidRDefault="00E356B2" w:rsidP="00E356B2">
      <w:pPr>
        <w:tabs>
          <w:tab w:val="num" w:pos="900"/>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17.2.19. За нарушение сроков сдачи Актов о приемке выполненных работ (форма № КС-2) неустойку в размере 0,1% от суммы Акта за каждый день просрочки.</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17.2.20. С даты подписания Сторонами Акта передачи строительной площадки до утверждения Акта приемки законченного строительством объекта (форма №КС-11) Подрядчик несет ответственность за риск случайного ее уничтожения или повреждения. </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17.2.21. Подрядчик обязан компенсировать Заказчику ущерб, причиненный Заказчику выплатами штрафных санкций и возмещением убытков по требованию Государственных административных органов и третьих лиц, возникших по вине Подрядчика или по зависящим от него причинам при производстве работ – в полном объеме на основании подтверждающих документов.</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17.2.22. Заказчик вправе требовать от Подрядчика при нарушении договорных обязательств уплаты Заказчику штрафных неустоек (штрафов) в размере, указанном в Приложении № 16 к настоящему Договору (Шкала штрафных санкций к Подрядчикам за нарушения требований в области ОТ, ПБ и ООС, иных условий Договора при выполнении работ (оказании услуг) на объектах Заказчика).</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17.2.23. В случае ненадлежащего исполнения или неисполнения Подрядчиком своих обязательств, помимо уплаты штрафных санкций, предусмотренных Договором, Подрядчик возмещает Заказчику все причиненные убытки сверх штрафных санкций в полном объеме.</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17.2.24. Подрядчик обязан не допускать к работе на объектах Заказчика работников с признаками алкогольного, наркотического или токсического опьянения. 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и провоза,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 (три) календарных дней.</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lastRenderedPageBreak/>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медицинский осмотр или освидетельствование и дать письменные объяснения по данному факту.</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настоящим Договором.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17.2.25. В случае отсутствия на объекте при производстве работ инженера по охране труда и технике безопасности  Подрядчика и привлекаемых им Субподрядчиков, Заказчик за каждое нарушение вправе потребовать от Подрядчика уплату штрафа в размере  50 000 (Пятьдесят тысяч) рублей.</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17.3. 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 Сторона, нарушившая свои обязательства по Договору, должна без промедления устранить эти нарушения, возместить причиненные таким неисполнением и/или ненадлежащим исполнением обязательств убытки.</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17.4. Предъявления Сторонами требований об оплате неустоек/пени и/или иных санкций за нарушение условий Договора, а также сумм возмещения убытков или иного ущерба по Договору производится письменно путём направления соответствующего требования об их уплате и/или возмещении.</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lastRenderedPageBreak/>
        <w:t>17.5. Возмещение убытков, уплата неустойки/пени не освобождает Стороны от исполнения принятых по Договору обязательств.</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17.6. Стороны не вправе требовать возмещения упущенной выгоды. Обязанность доказать возникший реальный ущерб лежит на понесшей его Стороне.</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17.7. В случае нарушения Подрядчиком обязанностей по договору, неустойка, убытки Заказчика и иные суммы, причитающиеся Заказчику, засчитываются в счет суммы, подлежащей уплате за работы. В этом случае Заказчик может не направлять требования и не предъявлять иск, а удержать неустойку, убытки Заказчика, иные суммы, причитающиеся Заказчику, путем оплаты работ в сумме, уменьшенной на эту неустойку, убытки Заказчика, иные суммы, причитающиеся Заказчику.</w:t>
      </w:r>
    </w:p>
    <w:p w:rsidR="00E356B2" w:rsidRPr="00B36CD4" w:rsidRDefault="00E356B2" w:rsidP="00E356B2">
      <w:pPr>
        <w:pStyle w:val="af"/>
        <w:keepNext/>
        <w:keepLines/>
        <w:tabs>
          <w:tab w:val="left" w:pos="336"/>
        </w:tabs>
        <w:autoSpaceDE w:val="0"/>
        <w:autoSpaceDN w:val="0"/>
        <w:adjustRightInd w:val="0"/>
        <w:spacing w:before="240" w:after="240" w:line="360" w:lineRule="auto"/>
        <w:ind w:left="0"/>
        <w:contextualSpacing w:val="0"/>
        <w:jc w:val="center"/>
        <w:outlineLvl w:val="0"/>
        <w:rPr>
          <w:rFonts w:ascii="Tahoma" w:eastAsia="Times New Roman" w:hAnsi="Tahoma" w:cs="Tahoma"/>
          <w:b/>
          <w:lang w:eastAsia="ru-RU"/>
        </w:rPr>
      </w:pPr>
      <w:r w:rsidRPr="00B36CD4">
        <w:rPr>
          <w:rFonts w:ascii="Tahoma" w:eastAsia="Times New Roman" w:hAnsi="Tahoma" w:cs="Tahoma"/>
          <w:b/>
          <w:lang w:eastAsia="ru-RU"/>
        </w:rPr>
        <w:t>18. АНТИКОРРУПЦИОННЫЕ УСЛОВИЯ</w:t>
      </w:r>
    </w:p>
    <w:p w:rsidR="00E356B2" w:rsidRPr="00B36CD4" w:rsidRDefault="00E356B2" w:rsidP="00E356B2">
      <w:pPr>
        <w:tabs>
          <w:tab w:val="left" w:pos="709"/>
        </w:tabs>
        <w:spacing w:line="360" w:lineRule="auto"/>
        <w:contextualSpacing/>
        <w:jc w:val="both"/>
        <w:rPr>
          <w:rFonts w:ascii="Tahoma" w:eastAsia="Calibri" w:hAnsi="Tahoma" w:cs="Tahoma"/>
          <w:sz w:val="22"/>
          <w:szCs w:val="22"/>
          <w:lang w:eastAsia="en-US"/>
        </w:rPr>
      </w:pPr>
      <w:r w:rsidRPr="00B36CD4">
        <w:rPr>
          <w:rFonts w:ascii="Tahoma" w:eastAsia="Calibri" w:hAnsi="Tahoma" w:cs="Tahoma"/>
          <w:sz w:val="22"/>
          <w:szCs w:val="22"/>
          <w:lang w:eastAsia="en-US"/>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356B2" w:rsidRPr="00B36CD4" w:rsidRDefault="00E356B2" w:rsidP="00E356B2">
      <w:pPr>
        <w:tabs>
          <w:tab w:val="left" w:pos="709"/>
        </w:tabs>
        <w:spacing w:line="360" w:lineRule="auto"/>
        <w:contextualSpacing/>
        <w:jc w:val="both"/>
        <w:rPr>
          <w:rFonts w:ascii="Tahoma" w:eastAsia="Calibri" w:hAnsi="Tahoma" w:cs="Tahoma"/>
          <w:sz w:val="22"/>
          <w:szCs w:val="22"/>
          <w:lang w:eastAsia="en-US"/>
        </w:rPr>
      </w:pPr>
      <w:r w:rsidRPr="00B36CD4">
        <w:rPr>
          <w:rFonts w:ascii="Tahoma" w:eastAsia="Calibri" w:hAnsi="Tahoma" w:cs="Tahoma"/>
          <w:sz w:val="22"/>
          <w:szCs w:val="22"/>
          <w:lang w:eastAsia="en-US"/>
        </w:rPr>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356B2" w:rsidRPr="00B36CD4" w:rsidRDefault="00E356B2" w:rsidP="00E356B2">
      <w:pPr>
        <w:tabs>
          <w:tab w:val="left" w:pos="709"/>
        </w:tabs>
        <w:spacing w:line="360" w:lineRule="auto"/>
        <w:contextualSpacing/>
        <w:jc w:val="both"/>
        <w:rPr>
          <w:rFonts w:ascii="Tahoma" w:eastAsia="Calibri" w:hAnsi="Tahoma" w:cs="Tahoma"/>
          <w:sz w:val="22"/>
          <w:szCs w:val="22"/>
          <w:lang w:eastAsia="en-US"/>
        </w:rPr>
      </w:pPr>
      <w:r w:rsidRPr="00B36CD4">
        <w:rPr>
          <w:rFonts w:ascii="Tahoma" w:eastAsia="Calibri" w:hAnsi="Tahoma" w:cs="Tahoma"/>
          <w:sz w:val="22"/>
          <w:szCs w:val="22"/>
          <w:lang w:eastAsia="en-US"/>
        </w:rPr>
        <w:tab/>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 </w:t>
      </w:r>
    </w:p>
    <w:p w:rsidR="00E356B2" w:rsidRPr="00B36CD4" w:rsidRDefault="00E356B2" w:rsidP="00E356B2">
      <w:pPr>
        <w:tabs>
          <w:tab w:val="left" w:pos="709"/>
        </w:tabs>
        <w:spacing w:line="360" w:lineRule="auto"/>
        <w:contextualSpacing/>
        <w:jc w:val="both"/>
        <w:rPr>
          <w:rFonts w:ascii="Tahoma" w:eastAsia="Calibri" w:hAnsi="Tahoma" w:cs="Tahoma"/>
          <w:sz w:val="22"/>
          <w:szCs w:val="22"/>
          <w:lang w:eastAsia="en-US"/>
        </w:rPr>
      </w:pPr>
      <w:r w:rsidRPr="00B36CD4">
        <w:rPr>
          <w:rFonts w:ascii="Tahoma" w:eastAsia="Calibri" w:hAnsi="Tahoma" w:cs="Tahoma"/>
          <w:sz w:val="22"/>
          <w:szCs w:val="22"/>
          <w:lang w:eastAsia="en-US"/>
        </w:rPr>
        <w:tab/>
        <w:t>Под действиями работника, осуществляемыми в пользу стимулирующей его Стороны, понимаются:</w:t>
      </w:r>
    </w:p>
    <w:p w:rsidR="00E356B2" w:rsidRPr="00B36CD4" w:rsidRDefault="00E356B2" w:rsidP="00E356B2">
      <w:pPr>
        <w:tabs>
          <w:tab w:val="num" w:pos="0"/>
          <w:tab w:val="left" w:pos="1418"/>
        </w:tabs>
        <w:spacing w:line="360" w:lineRule="auto"/>
        <w:ind w:firstLine="709"/>
        <w:jc w:val="both"/>
        <w:rPr>
          <w:rFonts w:ascii="Tahoma" w:hAnsi="Tahoma" w:cs="Tahoma"/>
          <w:sz w:val="22"/>
          <w:szCs w:val="22"/>
        </w:rPr>
      </w:pPr>
      <w:r w:rsidRPr="00B36CD4">
        <w:rPr>
          <w:rFonts w:ascii="Tahoma" w:hAnsi="Tahoma" w:cs="Tahoma"/>
          <w:sz w:val="22"/>
          <w:szCs w:val="22"/>
        </w:rPr>
        <w:t>- предоставление неоправданных преимуществ по сравнению с другими контрагентами;</w:t>
      </w:r>
    </w:p>
    <w:p w:rsidR="00E356B2" w:rsidRPr="00B36CD4" w:rsidRDefault="00E356B2" w:rsidP="00E356B2">
      <w:pPr>
        <w:tabs>
          <w:tab w:val="num" w:pos="0"/>
          <w:tab w:val="left" w:pos="1418"/>
        </w:tabs>
        <w:spacing w:line="360" w:lineRule="auto"/>
        <w:ind w:firstLine="709"/>
        <w:jc w:val="both"/>
        <w:rPr>
          <w:rFonts w:ascii="Tahoma" w:hAnsi="Tahoma" w:cs="Tahoma"/>
          <w:sz w:val="22"/>
          <w:szCs w:val="22"/>
        </w:rPr>
      </w:pPr>
      <w:r w:rsidRPr="00B36CD4">
        <w:rPr>
          <w:rFonts w:ascii="Tahoma" w:hAnsi="Tahoma" w:cs="Tahoma"/>
          <w:sz w:val="22"/>
          <w:szCs w:val="22"/>
        </w:rPr>
        <w:t>- предоставление каких-либо гарантий;</w:t>
      </w:r>
    </w:p>
    <w:p w:rsidR="00E356B2" w:rsidRPr="00B36CD4" w:rsidRDefault="00E356B2" w:rsidP="00E356B2">
      <w:pPr>
        <w:tabs>
          <w:tab w:val="num" w:pos="0"/>
          <w:tab w:val="left" w:pos="1418"/>
        </w:tabs>
        <w:spacing w:line="360" w:lineRule="auto"/>
        <w:ind w:firstLine="709"/>
        <w:jc w:val="both"/>
        <w:rPr>
          <w:rFonts w:ascii="Tahoma" w:hAnsi="Tahoma" w:cs="Tahoma"/>
          <w:sz w:val="22"/>
          <w:szCs w:val="22"/>
        </w:rPr>
      </w:pPr>
      <w:r w:rsidRPr="00B36CD4">
        <w:rPr>
          <w:rFonts w:ascii="Tahoma" w:hAnsi="Tahoma" w:cs="Tahoma"/>
          <w:sz w:val="22"/>
          <w:szCs w:val="22"/>
        </w:rPr>
        <w:t>- ускорение существующих процедур;</w:t>
      </w:r>
    </w:p>
    <w:p w:rsidR="00E356B2" w:rsidRPr="00B36CD4" w:rsidRDefault="00E356B2" w:rsidP="00E356B2">
      <w:pPr>
        <w:tabs>
          <w:tab w:val="num" w:pos="0"/>
          <w:tab w:val="left" w:pos="1418"/>
        </w:tabs>
        <w:spacing w:line="360" w:lineRule="auto"/>
        <w:ind w:firstLine="709"/>
        <w:jc w:val="both"/>
        <w:rPr>
          <w:rFonts w:ascii="Tahoma" w:hAnsi="Tahoma" w:cs="Tahoma"/>
          <w:sz w:val="22"/>
          <w:szCs w:val="22"/>
        </w:rPr>
      </w:pPr>
      <w:r w:rsidRPr="00B36CD4">
        <w:rPr>
          <w:rFonts w:ascii="Tahoma" w:hAnsi="Tahoma" w:cs="Tahoma"/>
          <w:sz w:val="22"/>
          <w:szCs w:val="22"/>
        </w:rPr>
        <w:lastRenderedPageBreak/>
        <w:t xml:space="preserve">-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 </w:t>
      </w:r>
    </w:p>
    <w:p w:rsidR="00E356B2" w:rsidRPr="00B36CD4" w:rsidRDefault="00E356B2" w:rsidP="00E356B2">
      <w:pPr>
        <w:tabs>
          <w:tab w:val="left" w:pos="709"/>
        </w:tabs>
        <w:spacing w:line="360" w:lineRule="auto"/>
        <w:contextualSpacing/>
        <w:jc w:val="both"/>
        <w:rPr>
          <w:rFonts w:ascii="Tahoma" w:eastAsia="Calibri" w:hAnsi="Tahoma" w:cs="Tahoma"/>
          <w:sz w:val="22"/>
          <w:szCs w:val="22"/>
          <w:lang w:eastAsia="en-US"/>
        </w:rPr>
      </w:pPr>
      <w:r w:rsidRPr="00B36CD4">
        <w:rPr>
          <w:rFonts w:ascii="Tahoma" w:eastAsia="Calibri" w:hAnsi="Tahoma" w:cs="Tahoma"/>
          <w:sz w:val="22"/>
          <w:szCs w:val="22"/>
          <w:lang w:eastAsia="en-US"/>
        </w:rPr>
        <w:tab/>
        <w:t>В случае возникновения у Стороны подозрений, что произошло или может произойти нарушение каких-либо положений настоящей статьи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После направления письменного уведомления соответствующая Сторона имеет право приостановить исполнение обязательств по настоящему Договору до получения от другой Стороны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E356B2" w:rsidRPr="00B36CD4" w:rsidRDefault="00E356B2" w:rsidP="00E356B2">
      <w:pPr>
        <w:tabs>
          <w:tab w:val="left" w:pos="709"/>
          <w:tab w:val="left" w:pos="1418"/>
        </w:tabs>
        <w:spacing w:line="360" w:lineRule="auto"/>
        <w:contextualSpacing/>
        <w:jc w:val="both"/>
        <w:rPr>
          <w:rFonts w:ascii="Tahoma" w:eastAsia="Calibri" w:hAnsi="Tahoma" w:cs="Tahoma"/>
          <w:sz w:val="22"/>
          <w:szCs w:val="22"/>
          <w:lang w:eastAsia="en-US"/>
        </w:rPr>
      </w:pPr>
      <w:r w:rsidRPr="00B36CD4">
        <w:rPr>
          <w:rFonts w:ascii="Tahoma" w:eastAsia="Calibri" w:hAnsi="Tahoma" w:cs="Tahoma"/>
          <w:sz w:val="22"/>
          <w:szCs w:val="22"/>
          <w:lang w:eastAsia="en-US"/>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356B2" w:rsidRPr="00B36CD4" w:rsidRDefault="00E356B2" w:rsidP="00E356B2">
      <w:pPr>
        <w:tabs>
          <w:tab w:val="left" w:pos="709"/>
          <w:tab w:val="left" w:pos="1418"/>
        </w:tabs>
        <w:spacing w:line="360" w:lineRule="auto"/>
        <w:contextualSpacing/>
        <w:jc w:val="both"/>
        <w:rPr>
          <w:rFonts w:ascii="Tahoma" w:eastAsia="Calibri" w:hAnsi="Tahoma" w:cs="Tahoma"/>
          <w:sz w:val="22"/>
          <w:szCs w:val="22"/>
          <w:lang w:eastAsia="en-US"/>
        </w:rPr>
      </w:pPr>
      <w:r w:rsidRPr="00B36CD4">
        <w:rPr>
          <w:rFonts w:ascii="Tahoma" w:eastAsia="Calibri" w:hAnsi="Tahoma" w:cs="Tahoma"/>
          <w:sz w:val="22"/>
          <w:szCs w:val="22"/>
          <w:lang w:eastAsia="en-US"/>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356B2" w:rsidRPr="00B36CD4" w:rsidRDefault="00E356B2" w:rsidP="00E356B2">
      <w:pPr>
        <w:tabs>
          <w:tab w:val="left" w:pos="709"/>
          <w:tab w:val="left" w:pos="1418"/>
        </w:tabs>
        <w:spacing w:line="360" w:lineRule="auto"/>
        <w:contextualSpacing/>
        <w:jc w:val="both"/>
        <w:rPr>
          <w:rFonts w:ascii="Tahoma" w:eastAsia="Calibri" w:hAnsi="Tahoma" w:cs="Tahoma"/>
          <w:sz w:val="22"/>
          <w:szCs w:val="22"/>
          <w:lang w:eastAsia="en-US"/>
        </w:rPr>
      </w:pPr>
      <w:r w:rsidRPr="00B36CD4">
        <w:rPr>
          <w:rFonts w:ascii="Tahoma" w:eastAsia="Calibri" w:hAnsi="Tahoma" w:cs="Tahoma"/>
          <w:sz w:val="22"/>
          <w:szCs w:val="22"/>
          <w:lang w:eastAsia="en-US"/>
        </w:rPr>
        <w:tab/>
        <w:t>Стороны гарантируют полную конфиденциальность по вопросам исполнения положений настоящей статьи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356B2" w:rsidRPr="00B36CD4" w:rsidRDefault="00E356B2" w:rsidP="00E356B2">
      <w:pPr>
        <w:tabs>
          <w:tab w:val="left" w:pos="709"/>
          <w:tab w:val="left" w:pos="1276"/>
        </w:tabs>
        <w:spacing w:line="360" w:lineRule="auto"/>
        <w:jc w:val="both"/>
        <w:rPr>
          <w:rFonts w:ascii="Tahoma" w:eastAsia="Calibri" w:hAnsi="Tahoma" w:cs="Tahoma"/>
          <w:sz w:val="22"/>
          <w:szCs w:val="22"/>
          <w:lang w:eastAsia="en-US"/>
        </w:rPr>
      </w:pPr>
      <w:r w:rsidRPr="00B36CD4">
        <w:rPr>
          <w:rFonts w:ascii="Tahoma" w:eastAsia="Calibri" w:hAnsi="Tahoma" w:cs="Tahoma"/>
          <w:sz w:val="22"/>
          <w:szCs w:val="22"/>
          <w:lang w:eastAsia="en-US"/>
        </w:rPr>
        <w:tab/>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может расторгнуть настоящий Договор в установленном законом порядке. Сторона, по чьей инициативе по основаниям, предусмотренным положениями настоящей статьи, был расторгнут настоящий Договор, вправе требовать возмещения реального ущерба, возникшего в результате такого расторжения.</w:t>
      </w:r>
    </w:p>
    <w:p w:rsidR="00E356B2" w:rsidRPr="00B36CD4" w:rsidRDefault="00E356B2" w:rsidP="00E356B2">
      <w:pPr>
        <w:tabs>
          <w:tab w:val="left" w:pos="709"/>
          <w:tab w:val="left" w:pos="1276"/>
        </w:tabs>
        <w:spacing w:line="360" w:lineRule="auto"/>
        <w:jc w:val="both"/>
        <w:rPr>
          <w:rFonts w:ascii="Tahoma" w:eastAsia="Calibri" w:hAnsi="Tahoma" w:cs="Tahoma"/>
          <w:sz w:val="22"/>
          <w:szCs w:val="22"/>
          <w:lang w:eastAsia="en-US"/>
        </w:rPr>
      </w:pPr>
    </w:p>
    <w:p w:rsidR="00E356B2" w:rsidRPr="00B36CD4" w:rsidRDefault="00E356B2" w:rsidP="00E356B2">
      <w:pPr>
        <w:pStyle w:val="af"/>
        <w:keepNext/>
        <w:keepLines/>
        <w:tabs>
          <w:tab w:val="left" w:pos="336"/>
        </w:tabs>
        <w:autoSpaceDE w:val="0"/>
        <w:autoSpaceDN w:val="0"/>
        <w:adjustRightInd w:val="0"/>
        <w:spacing w:before="240" w:after="240" w:line="360" w:lineRule="auto"/>
        <w:ind w:left="0"/>
        <w:contextualSpacing w:val="0"/>
        <w:jc w:val="center"/>
        <w:outlineLvl w:val="0"/>
        <w:rPr>
          <w:rFonts w:ascii="Tahoma" w:eastAsia="Times New Roman" w:hAnsi="Tahoma" w:cs="Tahoma"/>
          <w:b/>
          <w:lang w:eastAsia="ru-RU"/>
        </w:rPr>
      </w:pPr>
      <w:r w:rsidRPr="00B36CD4">
        <w:rPr>
          <w:rFonts w:ascii="Tahoma" w:eastAsia="Times New Roman" w:hAnsi="Tahoma" w:cs="Tahoma"/>
          <w:b/>
          <w:lang w:eastAsia="ru-RU"/>
        </w:rPr>
        <w:t>19. ОГОВОРКА О СБОРЕ И ХРАНЕНИИ ДОКАЗАТЕЛЬСТВ ФАКТИЧЕСКОГО ИСПОЛНЕНИЯ ДОГОВОРА</w:t>
      </w:r>
    </w:p>
    <w:p w:rsidR="00E356B2" w:rsidRPr="00B36CD4" w:rsidRDefault="00E356B2" w:rsidP="00E356B2">
      <w:pPr>
        <w:spacing w:line="360" w:lineRule="auto"/>
        <w:ind w:firstLine="709"/>
        <w:jc w:val="both"/>
        <w:rPr>
          <w:rFonts w:ascii="Tahoma" w:hAnsi="Tahoma" w:cs="Tahoma"/>
          <w:sz w:val="22"/>
          <w:szCs w:val="22"/>
        </w:rPr>
      </w:pPr>
      <w:r w:rsidRPr="00B36CD4">
        <w:rPr>
          <w:rFonts w:ascii="Tahoma" w:hAnsi="Tahoma" w:cs="Tahoma"/>
          <w:sz w:val="22"/>
          <w:szCs w:val="22"/>
        </w:rPr>
        <w:t>19.1. Подрядчик по настоящему Договору обязуется обеспечить сбор и хранение доказательств, подтверждающих реальность совершения хозяйственных операций в процессе исполнения настоящего Договора (далее для целей настоящего пункта – Доказательства).</w:t>
      </w:r>
    </w:p>
    <w:p w:rsidR="00E356B2" w:rsidRPr="00B36CD4" w:rsidRDefault="00E356B2" w:rsidP="00E356B2">
      <w:pPr>
        <w:spacing w:line="360" w:lineRule="auto"/>
        <w:ind w:firstLine="709"/>
        <w:jc w:val="both"/>
        <w:rPr>
          <w:rFonts w:ascii="Tahoma" w:hAnsi="Tahoma" w:cs="Tahoma"/>
          <w:sz w:val="22"/>
          <w:szCs w:val="22"/>
        </w:rPr>
      </w:pPr>
      <w:r w:rsidRPr="00B36CD4">
        <w:rPr>
          <w:rFonts w:ascii="Tahoma" w:hAnsi="Tahoma" w:cs="Tahoma"/>
          <w:sz w:val="22"/>
          <w:szCs w:val="22"/>
        </w:rPr>
        <w:t>К таким Доказательствам помимо первичных документов могут быть отнесены, например, официальная и неофициальная переписка, в том числе по электронной почте, предоставленный пропуск сотруднику контрагента на объект или в офисное помещение, протоколы встреч и совещаний, презентации, отчёты, фото и видео материалы, записи камер видеонаблюдения, договоры и соглашения, заключаемые в целях исполнения настоящего Договора, любые иные прямые и косвенные свидетельства, документально подтверждающие, что отношения между Сторонами, имеют деловой характер и направлены на получение дохода от реально осуществляемой хозяйственной деятельности.</w:t>
      </w:r>
    </w:p>
    <w:p w:rsidR="00E356B2" w:rsidRPr="00B36CD4" w:rsidRDefault="00E356B2" w:rsidP="00E356B2">
      <w:pPr>
        <w:spacing w:line="360" w:lineRule="auto"/>
        <w:ind w:firstLine="709"/>
        <w:jc w:val="both"/>
        <w:rPr>
          <w:rFonts w:ascii="Tahoma" w:hAnsi="Tahoma" w:cs="Tahoma"/>
          <w:sz w:val="22"/>
          <w:szCs w:val="22"/>
        </w:rPr>
      </w:pPr>
      <w:r w:rsidRPr="00B36CD4">
        <w:rPr>
          <w:rFonts w:ascii="Tahoma" w:hAnsi="Tahoma" w:cs="Tahoma"/>
          <w:sz w:val="22"/>
          <w:szCs w:val="22"/>
        </w:rPr>
        <w:t>Заказчик имеет право запросить, а Подрядчик обязан незамедлительно предоставить все имеющиеся в его распоряжении Доказательства.</w:t>
      </w:r>
    </w:p>
    <w:p w:rsidR="00E356B2" w:rsidRPr="00B36CD4" w:rsidRDefault="00E356B2" w:rsidP="00E356B2">
      <w:pPr>
        <w:spacing w:line="360" w:lineRule="auto"/>
        <w:ind w:firstLine="709"/>
        <w:jc w:val="both"/>
        <w:rPr>
          <w:rFonts w:ascii="Tahoma" w:hAnsi="Tahoma" w:cs="Tahoma"/>
          <w:sz w:val="22"/>
          <w:szCs w:val="22"/>
        </w:rPr>
      </w:pPr>
      <w:r w:rsidRPr="00B36CD4">
        <w:rPr>
          <w:rFonts w:ascii="Tahoma" w:hAnsi="Tahoma" w:cs="Tahoma"/>
          <w:sz w:val="22"/>
          <w:szCs w:val="22"/>
        </w:rPr>
        <w:t>Подрядчик обязуется хранить все имеющиеся в его распоряжении Доказательства в течение 4 (четырех) лет с момента окончания срока действия настоящего Договора.</w:t>
      </w:r>
    </w:p>
    <w:p w:rsidR="00E356B2" w:rsidRPr="00B36CD4" w:rsidRDefault="00E356B2" w:rsidP="00E356B2">
      <w:pPr>
        <w:spacing w:line="360" w:lineRule="auto"/>
        <w:ind w:firstLine="709"/>
        <w:jc w:val="both"/>
        <w:rPr>
          <w:rFonts w:ascii="Tahoma" w:hAnsi="Tahoma" w:cs="Tahoma"/>
          <w:sz w:val="22"/>
          <w:szCs w:val="22"/>
        </w:rPr>
      </w:pPr>
      <w:r w:rsidRPr="00B36CD4">
        <w:rPr>
          <w:rFonts w:ascii="Tahoma" w:hAnsi="Tahoma" w:cs="Tahoma"/>
          <w:sz w:val="22"/>
          <w:szCs w:val="22"/>
        </w:rPr>
        <w:t>Расходы Подрядчика на сбор и хранение Доказательств несет Подрядчик. Такие расходы не подлежат возмещению Заказчиком ни при каких обстоятельствах.</w:t>
      </w:r>
    </w:p>
    <w:p w:rsidR="00E356B2" w:rsidRPr="00B36CD4" w:rsidRDefault="00E356B2" w:rsidP="00E356B2">
      <w:pPr>
        <w:spacing w:line="360" w:lineRule="auto"/>
        <w:ind w:firstLine="709"/>
        <w:jc w:val="both"/>
        <w:rPr>
          <w:rFonts w:ascii="Tahoma" w:hAnsi="Tahoma" w:cs="Tahoma"/>
          <w:sz w:val="22"/>
          <w:szCs w:val="22"/>
        </w:rPr>
      </w:pPr>
      <w:r w:rsidRPr="00B36CD4">
        <w:rPr>
          <w:rFonts w:ascii="Tahoma" w:hAnsi="Tahoma" w:cs="Tahoma"/>
          <w:sz w:val="22"/>
          <w:szCs w:val="22"/>
        </w:rPr>
        <w:t>В случае нарушения Подрядчиком обязательств, предусмотренных настоящей статьей, Заказчик по своему выбору:</w:t>
      </w:r>
    </w:p>
    <w:p w:rsidR="00E356B2" w:rsidRPr="00B36CD4" w:rsidRDefault="00E356B2" w:rsidP="00E356B2">
      <w:pPr>
        <w:pStyle w:val="af"/>
        <w:numPr>
          <w:ilvl w:val="0"/>
          <w:numId w:val="28"/>
        </w:numPr>
        <w:spacing w:line="360" w:lineRule="auto"/>
        <w:contextualSpacing w:val="0"/>
        <w:rPr>
          <w:rFonts w:ascii="Tahoma" w:hAnsi="Tahoma" w:cs="Tahoma"/>
        </w:rPr>
      </w:pPr>
      <w:r w:rsidRPr="00B36CD4">
        <w:rPr>
          <w:rFonts w:ascii="Tahoma" w:hAnsi="Tahoma" w:cs="Tahoma"/>
        </w:rPr>
        <w:t>Заказчик имеет право в одностороннем порядке отказаться от исполнения настоящего Договора, направив письменное уведомление;</w:t>
      </w:r>
    </w:p>
    <w:p w:rsidR="00E356B2" w:rsidRPr="00B36CD4" w:rsidRDefault="00E356B2" w:rsidP="00E356B2">
      <w:pPr>
        <w:pStyle w:val="af"/>
        <w:numPr>
          <w:ilvl w:val="0"/>
          <w:numId w:val="28"/>
        </w:numPr>
        <w:spacing w:line="360" w:lineRule="auto"/>
        <w:contextualSpacing w:val="0"/>
        <w:rPr>
          <w:rFonts w:ascii="Tahoma" w:hAnsi="Tahoma" w:cs="Tahoma"/>
        </w:rPr>
      </w:pPr>
      <w:r w:rsidRPr="00B36CD4">
        <w:rPr>
          <w:rFonts w:ascii="Tahoma" w:hAnsi="Tahoma" w:cs="Tahoma"/>
        </w:rPr>
        <w:t>Заказчик имеет право потребовать возместить в полном объеме документально подтвержденные убытки, в том числе убытки, возникшие на основании требований органов государственной власти и/или третьих лиц;</w:t>
      </w:r>
    </w:p>
    <w:p w:rsidR="00E356B2" w:rsidRPr="00B36CD4" w:rsidRDefault="00E356B2" w:rsidP="00E356B2">
      <w:pPr>
        <w:pStyle w:val="af"/>
        <w:numPr>
          <w:ilvl w:val="0"/>
          <w:numId w:val="28"/>
        </w:numPr>
        <w:spacing w:line="360" w:lineRule="auto"/>
        <w:contextualSpacing w:val="0"/>
        <w:rPr>
          <w:rFonts w:ascii="Tahoma" w:hAnsi="Tahoma" w:cs="Tahoma"/>
        </w:rPr>
      </w:pPr>
      <w:r w:rsidRPr="00B36CD4">
        <w:rPr>
          <w:rFonts w:ascii="Tahoma" w:hAnsi="Tahoma" w:cs="Tahoma"/>
        </w:rPr>
        <w:t>Заказчик имеет право потребовать уплатить штрафную неустойку в размере 10% (десяти процентов) от общей стоимости договора. В таком случае Заказчик вправе требовать возмещения убытков в полной сумме сверх неустойки.</w:t>
      </w:r>
    </w:p>
    <w:p w:rsidR="00E356B2" w:rsidRPr="00B36CD4" w:rsidRDefault="00E356B2" w:rsidP="00E356B2">
      <w:pPr>
        <w:spacing w:line="360" w:lineRule="auto"/>
        <w:ind w:firstLine="708"/>
        <w:jc w:val="both"/>
        <w:rPr>
          <w:rFonts w:ascii="Tahoma" w:hAnsi="Tahoma" w:cs="Tahoma"/>
          <w:sz w:val="22"/>
          <w:szCs w:val="22"/>
        </w:rPr>
      </w:pPr>
      <w:r w:rsidRPr="00B36CD4">
        <w:rPr>
          <w:rFonts w:ascii="Tahoma" w:hAnsi="Tahoma" w:cs="Tahoma"/>
          <w:sz w:val="22"/>
          <w:szCs w:val="22"/>
        </w:rPr>
        <w:t xml:space="preserve">Денежные обязательства, возникшие у Подрядчика на основании положений настоящей статьи, подлежат исполнению Подрядчиком в течение 10 (десяти) рабочих дней с </w:t>
      </w:r>
      <w:r w:rsidRPr="00B36CD4">
        <w:rPr>
          <w:rFonts w:ascii="Tahoma" w:hAnsi="Tahoma" w:cs="Tahoma"/>
          <w:sz w:val="22"/>
          <w:szCs w:val="22"/>
        </w:rPr>
        <w:lastRenderedPageBreak/>
        <w:t>момента предъявления соответствующего требования, если иной срок не согласован Сторонами.</w:t>
      </w:r>
    </w:p>
    <w:p w:rsidR="00E356B2" w:rsidRPr="00B36CD4" w:rsidRDefault="00E356B2" w:rsidP="00E356B2">
      <w:pPr>
        <w:spacing w:line="360" w:lineRule="auto"/>
        <w:ind w:firstLine="708"/>
        <w:jc w:val="both"/>
        <w:rPr>
          <w:rFonts w:ascii="Tahoma" w:hAnsi="Tahoma" w:cs="Tahoma"/>
          <w:sz w:val="22"/>
          <w:szCs w:val="22"/>
        </w:rPr>
      </w:pPr>
      <w:r w:rsidRPr="00B36CD4">
        <w:rPr>
          <w:rFonts w:ascii="Tahoma" w:hAnsi="Tahoma" w:cs="Tahoma"/>
          <w:sz w:val="22"/>
          <w:szCs w:val="22"/>
        </w:rPr>
        <w:t>В целях обеспечения положений настоящего Договора Подрядчик обязуется предусмотреть в договорах с субподрядчиками (соисполнителями) положения, обеспечивающие реализацию и исполнение настоящего Договора.</w:t>
      </w:r>
    </w:p>
    <w:p w:rsidR="00E356B2" w:rsidRPr="00B36CD4" w:rsidRDefault="00E356B2" w:rsidP="00E356B2">
      <w:pPr>
        <w:spacing w:line="360" w:lineRule="auto"/>
        <w:ind w:firstLine="709"/>
        <w:jc w:val="both"/>
        <w:rPr>
          <w:rFonts w:ascii="Tahoma" w:hAnsi="Tahoma" w:cs="Tahoma"/>
          <w:sz w:val="22"/>
          <w:szCs w:val="22"/>
        </w:rPr>
      </w:pPr>
      <w:r w:rsidRPr="00B36CD4">
        <w:rPr>
          <w:rFonts w:ascii="Tahoma" w:hAnsi="Tahoma" w:cs="Tahoma"/>
          <w:sz w:val="22"/>
          <w:szCs w:val="22"/>
        </w:rPr>
        <w:t>19.2. Если условиями Договора прямо предусмотрено, что Заказчик обязуется возместить Подрядчику дополнительные расходы, то такие расходы подлежат возмещению только на основании предоставления подтверждающих документов, отражающих суть и сумму данных расходов. </w:t>
      </w:r>
    </w:p>
    <w:p w:rsidR="00E356B2" w:rsidRPr="00B36CD4" w:rsidRDefault="00E356B2" w:rsidP="00E356B2">
      <w:pPr>
        <w:pStyle w:val="af"/>
        <w:keepNext/>
        <w:keepLines/>
        <w:tabs>
          <w:tab w:val="left" w:pos="336"/>
        </w:tabs>
        <w:autoSpaceDE w:val="0"/>
        <w:autoSpaceDN w:val="0"/>
        <w:adjustRightInd w:val="0"/>
        <w:spacing w:before="240" w:after="240" w:line="360" w:lineRule="auto"/>
        <w:ind w:left="0"/>
        <w:contextualSpacing w:val="0"/>
        <w:jc w:val="center"/>
        <w:outlineLvl w:val="0"/>
        <w:rPr>
          <w:rFonts w:ascii="Tahoma" w:eastAsia="Times New Roman" w:hAnsi="Tahoma" w:cs="Tahoma"/>
          <w:b/>
          <w:lang w:eastAsia="ru-RU"/>
        </w:rPr>
      </w:pPr>
      <w:r w:rsidRPr="00B36CD4">
        <w:rPr>
          <w:rFonts w:ascii="Tahoma" w:eastAsia="Times New Roman" w:hAnsi="Tahoma" w:cs="Tahoma"/>
          <w:b/>
          <w:lang w:eastAsia="ru-RU"/>
        </w:rPr>
        <w:t>20. РАЗРЕШЕНИЕ СПОРОВ</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20.1.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20.2. Неурегулированные разногласия подлежат рассмотрению Арбитражным судом субъекта Российской Федерации по месту нахождения Заказчика, при условии обязательного соблюдения претензионного порядка, срок ответа на претензию – не менее 10 (десяти) календарных дней с даты ее получения.</w:t>
      </w:r>
    </w:p>
    <w:p w:rsidR="00E356B2" w:rsidRPr="00B36CD4" w:rsidRDefault="00E356B2" w:rsidP="00E356B2">
      <w:pPr>
        <w:tabs>
          <w:tab w:val="left" w:pos="1276"/>
        </w:tabs>
        <w:spacing w:line="360" w:lineRule="auto"/>
        <w:ind w:firstLine="709"/>
        <w:jc w:val="both"/>
        <w:rPr>
          <w:rFonts w:ascii="Tahoma" w:hAnsi="Tahoma" w:cs="Tahoma"/>
          <w:sz w:val="22"/>
          <w:szCs w:val="22"/>
        </w:rPr>
      </w:pPr>
    </w:p>
    <w:p w:rsidR="00E356B2" w:rsidRPr="00B36CD4" w:rsidRDefault="00E356B2" w:rsidP="00E356B2">
      <w:pPr>
        <w:spacing w:line="360" w:lineRule="auto"/>
        <w:jc w:val="center"/>
        <w:rPr>
          <w:rFonts w:ascii="Tahoma" w:hAnsi="Tahoma" w:cs="Tahoma"/>
          <w:b/>
          <w:sz w:val="22"/>
          <w:szCs w:val="22"/>
        </w:rPr>
      </w:pPr>
      <w:r w:rsidRPr="00B36CD4">
        <w:rPr>
          <w:rFonts w:ascii="Tahoma" w:hAnsi="Tahoma" w:cs="Tahoma"/>
          <w:b/>
          <w:sz w:val="22"/>
          <w:szCs w:val="22"/>
        </w:rPr>
        <w:t>21. НАЛОГОВАЯ ОГОВОРКА</w:t>
      </w:r>
    </w:p>
    <w:p w:rsidR="00E356B2" w:rsidRPr="00B36CD4" w:rsidRDefault="00E356B2" w:rsidP="00E356B2">
      <w:pPr>
        <w:spacing w:line="360" w:lineRule="auto"/>
        <w:rPr>
          <w:rFonts w:ascii="Tahoma" w:hAnsi="Tahoma" w:cs="Tahoma"/>
          <w:sz w:val="22"/>
          <w:szCs w:val="22"/>
        </w:rPr>
      </w:pPr>
    </w:p>
    <w:p w:rsidR="00E356B2" w:rsidRPr="00B36CD4" w:rsidRDefault="00E356B2" w:rsidP="00E356B2">
      <w:pPr>
        <w:spacing w:line="360" w:lineRule="auto"/>
        <w:ind w:firstLine="709"/>
        <w:jc w:val="both"/>
        <w:rPr>
          <w:rFonts w:ascii="Tahoma" w:hAnsi="Tahoma" w:cs="Tahoma"/>
          <w:sz w:val="22"/>
          <w:szCs w:val="22"/>
        </w:rPr>
      </w:pPr>
      <w:r w:rsidRPr="00B36CD4">
        <w:rPr>
          <w:rFonts w:ascii="Tahoma" w:hAnsi="Tahoma" w:cs="Tahoma"/>
          <w:sz w:val="22"/>
          <w:szCs w:val="22"/>
        </w:rPr>
        <w:t>21.1. Подрядчик в соответствии со статьей 406.1 ГК РФ возмещает Заказчику все имущественные потери последнего, возникшие:</w:t>
      </w:r>
    </w:p>
    <w:p w:rsidR="00E356B2" w:rsidRPr="00B36CD4" w:rsidRDefault="00E356B2" w:rsidP="00E356B2">
      <w:pPr>
        <w:spacing w:line="360" w:lineRule="auto"/>
        <w:ind w:firstLine="709"/>
        <w:jc w:val="both"/>
        <w:rPr>
          <w:rFonts w:ascii="Tahoma" w:hAnsi="Tahoma" w:cs="Tahoma"/>
          <w:sz w:val="22"/>
          <w:szCs w:val="22"/>
        </w:rPr>
      </w:pPr>
      <w:r w:rsidRPr="00B36CD4">
        <w:rPr>
          <w:rFonts w:ascii="Tahoma" w:hAnsi="Tahoma" w:cs="Tahoma"/>
          <w:sz w:val="22"/>
          <w:szCs w:val="22"/>
        </w:rPr>
        <w:t>- в связи с предъявлением налоговыми органами требований об уплате налогов (пеней, штрафов), доначисленных с сумм товаров (услуг, работ) по настоящему Договору из-за отказа в применении налоговых вычетов по НДС и из-за исключения стоимости приобретенных товаров (работ, услуг) из расходов в целях налогообложения прибыли по причинам, связанным с Подрядчиком;</w:t>
      </w:r>
    </w:p>
    <w:p w:rsidR="00E356B2" w:rsidRPr="00B36CD4" w:rsidRDefault="00E356B2" w:rsidP="00E356B2">
      <w:pPr>
        <w:spacing w:line="360" w:lineRule="auto"/>
        <w:ind w:firstLine="709"/>
        <w:jc w:val="both"/>
        <w:rPr>
          <w:rFonts w:ascii="Tahoma" w:hAnsi="Tahoma" w:cs="Tahoma"/>
          <w:sz w:val="22"/>
          <w:szCs w:val="22"/>
        </w:rPr>
      </w:pPr>
      <w:r w:rsidRPr="00B36CD4">
        <w:rPr>
          <w:rFonts w:ascii="Tahoma" w:hAnsi="Tahoma" w:cs="Tahoma"/>
          <w:sz w:val="22"/>
          <w:szCs w:val="22"/>
        </w:rPr>
        <w:t>- в связи с предъявлением третьими лицами, купившими у Заказчика являющиеся предметом настоящего договора товары (услуги, работы), требований о возмещении потерь и убытков в виде уплаченных ими налогов (пеней, штрафов), доначисленных налоговыми органами из-за отказа в применении налоговых вычетов по НДС и из-за исключения стоимости приобретенных товаров (работ, услуг), из расходов в целях налогообложения прибыли по причинам, связанным с Подрядчиком.</w:t>
      </w:r>
    </w:p>
    <w:p w:rsidR="00E356B2" w:rsidRPr="00B36CD4" w:rsidRDefault="00E356B2" w:rsidP="00E356B2">
      <w:pPr>
        <w:spacing w:line="360" w:lineRule="auto"/>
        <w:ind w:firstLine="709"/>
        <w:jc w:val="both"/>
        <w:rPr>
          <w:rFonts w:ascii="Tahoma" w:hAnsi="Tahoma" w:cs="Tahoma"/>
          <w:sz w:val="22"/>
          <w:szCs w:val="22"/>
        </w:rPr>
      </w:pPr>
      <w:r w:rsidRPr="00B36CD4">
        <w:rPr>
          <w:rFonts w:ascii="Tahoma" w:hAnsi="Tahoma" w:cs="Tahoma"/>
          <w:sz w:val="22"/>
          <w:szCs w:val="22"/>
        </w:rPr>
        <w:lastRenderedPageBreak/>
        <w:t>21.2. Вышеуказанные имущественные потери возмещаются в размере сумм, уплаченных на основании вступившего в силу решения налогового органа и требования об уплате налогов, пеней, штрафов. При этом факт оспаривания этих налоговых доначислений в вышестоящем налоговом органе или в суде не влияет на обязанность Подрядчика возместить потери.</w:t>
      </w:r>
    </w:p>
    <w:p w:rsidR="00E356B2" w:rsidRPr="00B36CD4" w:rsidRDefault="00E356B2" w:rsidP="00E356B2">
      <w:pPr>
        <w:spacing w:line="360" w:lineRule="auto"/>
        <w:ind w:firstLine="709"/>
        <w:jc w:val="both"/>
        <w:rPr>
          <w:rFonts w:ascii="Tahoma" w:hAnsi="Tahoma" w:cs="Tahoma"/>
          <w:sz w:val="22"/>
          <w:szCs w:val="22"/>
        </w:rPr>
      </w:pPr>
    </w:p>
    <w:p w:rsidR="00E356B2" w:rsidRPr="00B36CD4" w:rsidRDefault="00E356B2" w:rsidP="00E356B2">
      <w:pPr>
        <w:spacing w:line="360" w:lineRule="auto"/>
        <w:ind w:right="142"/>
        <w:jc w:val="center"/>
        <w:rPr>
          <w:rFonts w:ascii="Tahoma" w:eastAsia="Calibri" w:hAnsi="Tahoma" w:cs="Tahoma"/>
          <w:b/>
          <w:sz w:val="22"/>
          <w:szCs w:val="22"/>
          <w:lang w:eastAsia="en-US"/>
        </w:rPr>
      </w:pPr>
      <w:r w:rsidRPr="00B36CD4">
        <w:rPr>
          <w:rFonts w:ascii="Tahoma" w:eastAsia="Calibri" w:hAnsi="Tahoma" w:cs="Tahoma"/>
          <w:b/>
          <w:sz w:val="22"/>
          <w:szCs w:val="22"/>
          <w:lang w:eastAsia="en-US"/>
        </w:rPr>
        <w:t>22. Заверения об обстоятельствах</w:t>
      </w:r>
    </w:p>
    <w:p w:rsidR="00E356B2" w:rsidRPr="00B36CD4" w:rsidRDefault="00E356B2" w:rsidP="00E356B2">
      <w:pPr>
        <w:spacing w:line="360" w:lineRule="auto"/>
        <w:rPr>
          <w:rFonts w:ascii="Tahoma" w:hAnsi="Tahoma" w:cs="Tahoma"/>
          <w:sz w:val="22"/>
          <w:szCs w:val="22"/>
        </w:rPr>
      </w:pPr>
    </w:p>
    <w:p w:rsidR="00E356B2" w:rsidRPr="00B36CD4" w:rsidRDefault="00E356B2" w:rsidP="00E356B2">
      <w:pPr>
        <w:tabs>
          <w:tab w:val="left" w:pos="1134"/>
        </w:tabs>
        <w:spacing w:line="360" w:lineRule="auto"/>
        <w:ind w:firstLine="709"/>
        <w:jc w:val="both"/>
        <w:rPr>
          <w:rFonts w:ascii="Tahoma" w:hAnsi="Tahoma" w:cs="Tahoma"/>
          <w:sz w:val="22"/>
          <w:szCs w:val="22"/>
        </w:rPr>
      </w:pPr>
      <w:r w:rsidRPr="00B36CD4">
        <w:rPr>
          <w:rFonts w:ascii="Tahoma" w:hAnsi="Tahoma" w:cs="Tahoma"/>
          <w:sz w:val="22"/>
          <w:szCs w:val="22"/>
        </w:rPr>
        <w:t>22.1. Настоящим Подрядчик предоставляет Заказчику заверения о том, что все обстоятельства, указанные ниже в настоящем пункте Договора, а также прямо упомянутые в качестве заверений в других статьях Договора, являются точными, полными, достоверными и соответствуют действительности на дату заключения настоящего Договора:</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Подрядчик обладает правоспособностью для заключения настоящего Договора, а также исполнения своих обязательств по нему;</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Подрядчик выполнил все требования по одобрению и/или утверждению, и/или получению согласия на заключение, и/или уведомлению, и/или согласованию с органами управления Подрядчика</w:t>
      </w:r>
      <w:r w:rsidRPr="00B36CD4" w:rsidDel="007E7F0B">
        <w:rPr>
          <w:rFonts w:ascii="Tahoma" w:hAnsi="Tahoma" w:cs="Tahoma"/>
        </w:rPr>
        <w:t xml:space="preserve"> </w:t>
      </w:r>
      <w:r w:rsidRPr="00B36CD4">
        <w:rPr>
          <w:rFonts w:ascii="Tahoma" w:hAnsi="Tahoma" w:cs="Tahoma"/>
        </w:rPr>
        <w:t>заключения настоящего Договора, если это требуется в соответствии с применимым законодательством и/или учредительными документами Подрядчика, и/или обязательными для него положениями договоров (соглашений);</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Подрядчик предпринял все необходимые действия по надлежащему оформлению полномочий лиц на заключение настоящего Договора; лица, подписывающие настоящий Договор от имени Подрядчика, надлежащим образом уполномочены совершить такие действия;</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заключение и исполнение Подрядчиком настоящего Договора не противоречит применимому законодательству, учредительным документам Подрядчика, актам судебного или иного государственного органа либо органа местного самоуправления, применимым к Подрядчику, либо обязательным для него положениям договоров или односторонних сделок;</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против Подрядчика не подано исковых или иных заявлений в суд, арбитражный суд, третейский суд, государственный или иной орган, или организацию либо должностному лицу, и отсутствуют любые иные обстоятельства, которые могут привести к недействительности или невозможности принудительного исполнения настоящего Договора либо повлиять на способность Подрядчика надлежащим образом исполнять свои обязательства по настоящему Договору;</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 xml:space="preserve">все разрешения, согласия и одобрения государственных и иных органов, которые Подрядчик обязан получить для заключения и исполнения настоящего Договора, были им </w:t>
      </w:r>
      <w:r w:rsidRPr="00B36CD4">
        <w:rPr>
          <w:rFonts w:ascii="Tahoma" w:hAnsi="Tahoma" w:cs="Tahoma"/>
        </w:rPr>
        <w:lastRenderedPageBreak/>
        <w:t xml:space="preserve">получены, имеют юридическую силу и являются действительными, и все их условия соблюдаются; </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Подрядчик имеет все лицензии, необходимые для заключения и исполнения настоящего Договора, и соблюдает все лицензионные требования и условия;</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Подрядчиком выполнены все требования применимого законодательства, необходимые для заключения и исполнения настоящего Договора, включая, если это требуется, наличие членства в соответствующих профильных саморегулируемых организациях (СРО);</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финансовое состояние Подрядчика не отвечает признакам несостоятельности (банкротства) и/или основаниям для осуществления мер по предупреждению банкротства, установленным применимым законодательством; заключение и исполнение настоящего Договора не создает угрозы возникновения указанных обстоятельств;</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все хозяйственные операции Подрядчика являются реальными и отражаются в отчетности в установленном применимым законодательством порядке; Подрядчик своевременно уплачивает все установленные применимым законодательством налоги и сборы;</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отсутствуют обстоятельства, свидетельствующие о заключении настоящего Договора на невыгодных и/или несправедливых для Подрядчика условиях; условия Договора не являются для Подрядчика обременительными и не нарушают баланс интересов Сторон;</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каждый документ, представленный Подрядчиком (на бумажном носителе в оригинале или в копии, или в электронной форме) в связи с настоящим Договором, является достоверным и действительным на дату его предоставления;</w:t>
      </w:r>
    </w:p>
    <w:p w:rsidR="00E356B2" w:rsidRPr="00B36CD4" w:rsidRDefault="00E356B2" w:rsidP="00E356B2">
      <w:pPr>
        <w:pStyle w:val="af"/>
        <w:numPr>
          <w:ilvl w:val="0"/>
          <w:numId w:val="30"/>
        </w:numPr>
        <w:tabs>
          <w:tab w:val="left" w:pos="1069"/>
        </w:tabs>
        <w:spacing w:line="360" w:lineRule="auto"/>
        <w:ind w:left="0" w:firstLine="709"/>
        <w:rPr>
          <w:rFonts w:ascii="Tahoma" w:hAnsi="Tahoma" w:cs="Tahoma"/>
        </w:rPr>
      </w:pPr>
      <w:r w:rsidRPr="00B36CD4">
        <w:rPr>
          <w:rFonts w:ascii="Tahoma" w:hAnsi="Tahoma" w:cs="Tahoma"/>
        </w:rPr>
        <w:t>если договор заключается по результатам процедуры закупки, в рамках которой Подрядчик подтвердил своё соответствие требованиям, предъявляемым к участникам закупки, то Стороны исходят из того, что Заказчик принял решение о заключении договора в том числе на основании достоверности таких заверений. Подрядчик подтверждает, что он сам, привлекаемые им для исполнения договора лица и предоставляемые им по настоящему договору товары, (работы, услуги), соответствуют заявленным в ходе проведения закупки требованиям. В случае выявления факта предоставления Подрядчиком недостоверных сведений в части соответствия заявленным в ходе проведения закупки требованиям Подрядчик признается нарушившим настоящее заверение.</w:t>
      </w:r>
    </w:p>
    <w:p w:rsidR="00E356B2" w:rsidRPr="00B36CD4" w:rsidRDefault="00E356B2" w:rsidP="00E356B2">
      <w:pPr>
        <w:tabs>
          <w:tab w:val="left" w:pos="1418"/>
        </w:tabs>
        <w:spacing w:line="360" w:lineRule="auto"/>
        <w:ind w:firstLine="709"/>
        <w:jc w:val="both"/>
        <w:rPr>
          <w:rFonts w:ascii="Tahoma" w:hAnsi="Tahoma" w:cs="Tahoma"/>
          <w:sz w:val="22"/>
          <w:szCs w:val="22"/>
        </w:rPr>
      </w:pPr>
      <w:r w:rsidRPr="00B36CD4">
        <w:rPr>
          <w:rFonts w:ascii="Tahoma" w:hAnsi="Tahoma" w:cs="Tahoma"/>
          <w:sz w:val="22"/>
          <w:szCs w:val="22"/>
        </w:rPr>
        <w:t xml:space="preserve">22.2. Стороны соглашаются и подтверждают, что: </w:t>
      </w:r>
    </w:p>
    <w:p w:rsidR="00E356B2" w:rsidRPr="00B36CD4" w:rsidRDefault="00E356B2" w:rsidP="00E356B2">
      <w:pPr>
        <w:numPr>
          <w:ilvl w:val="0"/>
          <w:numId w:val="29"/>
        </w:numPr>
        <w:tabs>
          <w:tab w:val="left" w:pos="993"/>
          <w:tab w:val="left" w:pos="1418"/>
        </w:tabs>
        <w:spacing w:line="360" w:lineRule="auto"/>
        <w:ind w:left="0" w:firstLine="709"/>
        <w:jc w:val="both"/>
        <w:rPr>
          <w:rFonts w:ascii="Tahoma" w:hAnsi="Tahoma" w:cs="Tahoma"/>
          <w:sz w:val="22"/>
          <w:szCs w:val="22"/>
        </w:rPr>
      </w:pPr>
      <w:r w:rsidRPr="00B36CD4">
        <w:rPr>
          <w:rFonts w:ascii="Tahoma" w:hAnsi="Tahoma" w:cs="Tahoma"/>
          <w:sz w:val="22"/>
          <w:szCs w:val="22"/>
        </w:rPr>
        <w:t xml:space="preserve">заверения об обстоятельствах, предоставленные Подрядчиком в соответствии с настоящей статьей Договора, в том числе упомянутые в качестве таковых в других статьях Договора (далее – «Заверения об обстоятельствах Подрядчика»), являются заверениями об </w:t>
      </w:r>
      <w:r w:rsidRPr="00B36CD4">
        <w:rPr>
          <w:rFonts w:ascii="Tahoma" w:hAnsi="Tahoma" w:cs="Tahoma"/>
          <w:sz w:val="22"/>
          <w:szCs w:val="22"/>
        </w:rPr>
        <w:lastRenderedPageBreak/>
        <w:t xml:space="preserve">обстоятельствах по смыслу и в соответствии со статьей 431.2 Гражданского кодекса Российской Федерации; </w:t>
      </w:r>
    </w:p>
    <w:p w:rsidR="00E356B2" w:rsidRPr="00B36CD4" w:rsidRDefault="00E356B2" w:rsidP="00E356B2">
      <w:pPr>
        <w:numPr>
          <w:ilvl w:val="0"/>
          <w:numId w:val="29"/>
        </w:numPr>
        <w:tabs>
          <w:tab w:val="left" w:pos="993"/>
          <w:tab w:val="left" w:pos="1418"/>
        </w:tabs>
        <w:spacing w:line="360" w:lineRule="auto"/>
        <w:ind w:left="0" w:firstLine="709"/>
        <w:jc w:val="both"/>
        <w:rPr>
          <w:rFonts w:ascii="Tahoma" w:hAnsi="Tahoma" w:cs="Tahoma"/>
          <w:sz w:val="22"/>
          <w:szCs w:val="22"/>
        </w:rPr>
      </w:pPr>
      <w:r w:rsidRPr="00B36CD4">
        <w:rPr>
          <w:rFonts w:ascii="Tahoma" w:hAnsi="Tahoma" w:cs="Tahoma"/>
          <w:sz w:val="22"/>
          <w:szCs w:val="22"/>
        </w:rPr>
        <w:t>точность, полнота, достоверность и соответствие действительности Заверений об обстоятельствах Подрядчика имеют существенное значение для заключения и исполнения настоящего Договора Заказчиком;</w:t>
      </w:r>
    </w:p>
    <w:p w:rsidR="00E356B2" w:rsidRPr="00B36CD4" w:rsidRDefault="00E356B2" w:rsidP="00E356B2">
      <w:pPr>
        <w:numPr>
          <w:ilvl w:val="0"/>
          <w:numId w:val="29"/>
        </w:numPr>
        <w:tabs>
          <w:tab w:val="left" w:pos="993"/>
          <w:tab w:val="left" w:pos="1418"/>
        </w:tabs>
        <w:spacing w:line="360" w:lineRule="auto"/>
        <w:ind w:left="0" w:firstLine="709"/>
        <w:jc w:val="both"/>
        <w:rPr>
          <w:rFonts w:ascii="Tahoma" w:hAnsi="Tahoma" w:cs="Tahoma"/>
          <w:sz w:val="22"/>
          <w:szCs w:val="22"/>
        </w:rPr>
      </w:pPr>
      <w:r w:rsidRPr="00B36CD4">
        <w:rPr>
          <w:rFonts w:ascii="Tahoma" w:hAnsi="Tahoma" w:cs="Tahoma"/>
          <w:sz w:val="22"/>
          <w:szCs w:val="22"/>
        </w:rPr>
        <w:t>при заключении и исполнении настоящего Договора Заказчик полагается на точность, полноту, достоверность и соответствие действительности Заверений об обстоятельствах Подрядчика, и, разумно и объективно оценивая ситуацию, Заказчик</w:t>
      </w:r>
      <w:r w:rsidRPr="00B36CD4" w:rsidDel="002D2C34">
        <w:rPr>
          <w:rFonts w:ascii="Tahoma" w:hAnsi="Tahoma" w:cs="Tahoma"/>
          <w:sz w:val="22"/>
          <w:szCs w:val="22"/>
        </w:rPr>
        <w:t xml:space="preserve"> </w:t>
      </w:r>
      <w:r w:rsidRPr="00B36CD4">
        <w:rPr>
          <w:rFonts w:ascii="Tahoma" w:hAnsi="Tahoma" w:cs="Tahoma"/>
          <w:sz w:val="22"/>
          <w:szCs w:val="22"/>
        </w:rPr>
        <w:t>не заключил бы настоящий Договор, если бы ему было известно о неточности, неполноте, недостоверности или несоответствии действительности какого-либо из Заверений об обстоятельствах.</w:t>
      </w:r>
    </w:p>
    <w:p w:rsidR="00E356B2" w:rsidRPr="00B36CD4" w:rsidRDefault="00E356B2" w:rsidP="00E356B2">
      <w:pPr>
        <w:tabs>
          <w:tab w:val="left" w:pos="1418"/>
        </w:tabs>
        <w:spacing w:line="360" w:lineRule="auto"/>
        <w:ind w:firstLine="709"/>
        <w:jc w:val="both"/>
        <w:rPr>
          <w:rFonts w:ascii="Tahoma" w:hAnsi="Tahoma" w:cs="Tahoma"/>
          <w:sz w:val="22"/>
          <w:szCs w:val="22"/>
        </w:rPr>
      </w:pPr>
      <w:r w:rsidRPr="00B36CD4">
        <w:rPr>
          <w:rFonts w:ascii="Tahoma" w:hAnsi="Tahoma" w:cs="Tahoma"/>
          <w:sz w:val="22"/>
          <w:szCs w:val="22"/>
        </w:rPr>
        <w:t>22.3. Если какое-либо из Заверений об обстоятельствах окажется неточным, неполным, недостоверным или не соответствующим действительности, Заказчик, полагавшийся на такое Заверение об обстоятельствах, вправе потребовать от Подрядчика</w:t>
      </w:r>
      <w:r w:rsidRPr="00B36CD4" w:rsidDel="001A589A">
        <w:rPr>
          <w:rFonts w:ascii="Tahoma" w:hAnsi="Tahoma" w:cs="Tahoma"/>
          <w:sz w:val="22"/>
          <w:szCs w:val="22"/>
        </w:rPr>
        <w:t xml:space="preserve"> </w:t>
      </w:r>
      <w:r w:rsidRPr="00B36CD4">
        <w:rPr>
          <w:rFonts w:ascii="Tahoma" w:hAnsi="Tahoma" w:cs="Tahoma"/>
          <w:sz w:val="22"/>
          <w:szCs w:val="22"/>
        </w:rPr>
        <w:t>по своему выбору уплаты неустойки (штрафа) в размере 10 % (десяти процентов) от общей стоимости Договора, указанной в настоящем Договоре, возмещения убытков в части, не покрытой неустойкой, или возмещения убытков в полном размере, а также отказаться от Договора.</w:t>
      </w:r>
    </w:p>
    <w:p w:rsidR="00E356B2" w:rsidRPr="00B36CD4" w:rsidRDefault="00E356B2" w:rsidP="00E356B2">
      <w:pPr>
        <w:spacing w:line="360" w:lineRule="auto"/>
        <w:ind w:firstLine="709"/>
        <w:jc w:val="both"/>
        <w:rPr>
          <w:rFonts w:ascii="Tahoma" w:hAnsi="Tahoma" w:cs="Tahoma"/>
          <w:sz w:val="22"/>
          <w:szCs w:val="22"/>
        </w:rPr>
      </w:pPr>
    </w:p>
    <w:p w:rsidR="00E356B2" w:rsidRPr="00B36CD4" w:rsidRDefault="00E356B2" w:rsidP="00E356B2">
      <w:pPr>
        <w:pStyle w:val="af"/>
        <w:keepNext/>
        <w:keepLines/>
        <w:tabs>
          <w:tab w:val="left" w:pos="336"/>
        </w:tabs>
        <w:autoSpaceDE w:val="0"/>
        <w:autoSpaceDN w:val="0"/>
        <w:adjustRightInd w:val="0"/>
        <w:spacing w:before="240" w:after="240" w:line="360" w:lineRule="auto"/>
        <w:ind w:left="0"/>
        <w:contextualSpacing w:val="0"/>
        <w:jc w:val="center"/>
        <w:outlineLvl w:val="0"/>
        <w:rPr>
          <w:rFonts w:ascii="Tahoma" w:eastAsia="Times New Roman" w:hAnsi="Tahoma" w:cs="Tahoma"/>
          <w:b/>
          <w:lang w:eastAsia="ru-RU"/>
        </w:rPr>
      </w:pPr>
      <w:r w:rsidRPr="00B36CD4">
        <w:rPr>
          <w:rFonts w:ascii="Tahoma" w:eastAsia="Times New Roman" w:hAnsi="Tahoma" w:cs="Tahoma"/>
          <w:b/>
          <w:lang w:eastAsia="ru-RU"/>
        </w:rPr>
        <w:t>23. КОНФИДЕНЦИАЛЬНОСТЬ</w:t>
      </w:r>
    </w:p>
    <w:p w:rsidR="00E356B2" w:rsidRPr="00B36CD4" w:rsidRDefault="00E356B2" w:rsidP="00E356B2">
      <w:pPr>
        <w:tabs>
          <w:tab w:val="left" w:pos="0"/>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23.1. В целях обеспечения защиты информации к настоящему Договору применяются положения Соглашения о конфиденциальности, которое будет подписано Сторонами одновременно с подписанием настоящего Договора. </w:t>
      </w:r>
    </w:p>
    <w:p w:rsidR="00E356B2" w:rsidRPr="00B36CD4" w:rsidRDefault="00E356B2" w:rsidP="00E356B2">
      <w:pPr>
        <w:tabs>
          <w:tab w:val="left" w:pos="0"/>
          <w:tab w:val="left" w:pos="1276"/>
        </w:tabs>
        <w:spacing w:line="360" w:lineRule="auto"/>
        <w:ind w:firstLine="709"/>
        <w:jc w:val="both"/>
        <w:rPr>
          <w:rFonts w:ascii="Tahoma" w:hAnsi="Tahoma" w:cs="Tahoma"/>
          <w:sz w:val="22"/>
          <w:szCs w:val="22"/>
        </w:rPr>
      </w:pPr>
      <w:r w:rsidRPr="00B36CD4">
        <w:rPr>
          <w:rFonts w:ascii="Tahoma" w:hAnsi="Tahoma" w:cs="Tahoma"/>
          <w:sz w:val="22"/>
          <w:szCs w:val="22"/>
        </w:rPr>
        <w:t>23.2. 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публикации.</w:t>
      </w:r>
    </w:p>
    <w:p w:rsidR="00E356B2" w:rsidRPr="00B36CD4" w:rsidRDefault="00E356B2" w:rsidP="00E356B2">
      <w:pPr>
        <w:tabs>
          <w:tab w:val="left" w:pos="0"/>
          <w:tab w:val="left" w:pos="1276"/>
        </w:tabs>
        <w:spacing w:line="360" w:lineRule="auto"/>
        <w:ind w:firstLine="709"/>
        <w:jc w:val="both"/>
        <w:rPr>
          <w:rFonts w:ascii="Tahoma" w:hAnsi="Tahoma" w:cs="Tahoma"/>
          <w:sz w:val="22"/>
          <w:szCs w:val="22"/>
        </w:rPr>
      </w:pPr>
      <w:r w:rsidRPr="00B36CD4">
        <w:rPr>
          <w:rFonts w:ascii="Tahoma" w:hAnsi="Tahoma" w:cs="Tahoma"/>
          <w:sz w:val="22"/>
          <w:szCs w:val="22"/>
        </w:rPr>
        <w:t>23.3. Убытки, вызванные нарушением условий конфиденциальности, определяется и возмещается в соответствии с действующим законодательством Российской Федерации.</w:t>
      </w:r>
    </w:p>
    <w:p w:rsidR="00E356B2" w:rsidRPr="00B36CD4" w:rsidRDefault="00E356B2" w:rsidP="00E356B2">
      <w:pPr>
        <w:pStyle w:val="af"/>
        <w:keepNext/>
        <w:keepLines/>
        <w:tabs>
          <w:tab w:val="left" w:pos="336"/>
        </w:tabs>
        <w:autoSpaceDE w:val="0"/>
        <w:autoSpaceDN w:val="0"/>
        <w:adjustRightInd w:val="0"/>
        <w:spacing w:before="240" w:after="240" w:line="360" w:lineRule="auto"/>
        <w:ind w:left="0"/>
        <w:contextualSpacing w:val="0"/>
        <w:jc w:val="center"/>
        <w:outlineLvl w:val="0"/>
        <w:rPr>
          <w:rFonts w:ascii="Tahoma" w:eastAsia="Times New Roman" w:hAnsi="Tahoma" w:cs="Tahoma"/>
          <w:b/>
          <w:lang w:eastAsia="ru-RU"/>
        </w:rPr>
      </w:pPr>
      <w:r w:rsidRPr="00B36CD4">
        <w:rPr>
          <w:rFonts w:ascii="Tahoma" w:eastAsia="Times New Roman" w:hAnsi="Tahoma" w:cs="Tahoma"/>
          <w:b/>
          <w:lang w:eastAsia="ru-RU"/>
        </w:rPr>
        <w:t>24. ПРОЧИЕ УСЛОВИЯ</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24.1. Настоящий Договор вступает в силу с даты его подписания Сторонами и действует до полного исполнения Сторонами своих обязательств. Договор может быть расторгнут в случаях, предусмотренных настоящим Договором и законодательством Российской Федерации.</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lastRenderedPageBreak/>
        <w:t>24.2. Стороны обязуются не передавать свои права и обязанности по Договору, без письменного согласия другой Стороны.</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24.3. 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или доставлены по юридическим (почтовым) адресам Сторон с получением под расписку. Стороны также считают имеющими юридическую силу ксерокопии, e-mail и факсимильные копии всех документов в случае последующего предоставления оригиналов документов в течение 15 (пятнадцати) календарных дней с момента их передачи указанными выше средствами связи. </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24.4. Если иное не предусмотрено положениями настоящего Договора, все изменения и дополнения к Договору являются его неотъемлемыми частями и действительны лишь в том случае, если они совершены в письменной форме, подписаны уполномоченными представителями обеих Сторон и скреплены печатями (в случае, если наличие печати предусмотрено учредительными документами Стороны).</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 xml:space="preserve">24.5. Во всем остальном, что не предусмотрено настоящим Договором, Стороны руководствуются действующим законодательством Российской Федерации. </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24.6. Настоящий Договор составлен в двух экземплярах, имеющих одинаковую юридическую силу, по одному экземпляру для каждой из Сторон.</w:t>
      </w:r>
    </w:p>
    <w:p w:rsidR="00E356B2" w:rsidRPr="00B36CD4" w:rsidRDefault="00E356B2" w:rsidP="00E356B2">
      <w:pPr>
        <w:tabs>
          <w:tab w:val="left" w:pos="1276"/>
        </w:tabs>
        <w:spacing w:line="360" w:lineRule="auto"/>
        <w:ind w:firstLine="709"/>
        <w:jc w:val="both"/>
        <w:rPr>
          <w:rFonts w:ascii="Tahoma" w:hAnsi="Tahoma" w:cs="Tahoma"/>
          <w:sz w:val="22"/>
          <w:szCs w:val="22"/>
        </w:rPr>
      </w:pPr>
      <w:r w:rsidRPr="00B36CD4">
        <w:rPr>
          <w:rFonts w:ascii="Tahoma" w:hAnsi="Tahoma" w:cs="Tahoma"/>
          <w:sz w:val="22"/>
          <w:szCs w:val="22"/>
        </w:rPr>
        <w:t>24.7. Изменение реквизитов Подрядчика по настоящему Договору оформляется подписанием Сторонами Дополнительного соглашения. Инициировать подписание такого дополнительного соглашения должен Подрядчик.</w:t>
      </w:r>
    </w:p>
    <w:p w:rsidR="00E356B2" w:rsidRPr="00B36CD4" w:rsidRDefault="00E356B2" w:rsidP="00E356B2">
      <w:pPr>
        <w:keepNext/>
        <w:tabs>
          <w:tab w:val="left" w:pos="1276"/>
        </w:tabs>
        <w:spacing w:after="120" w:line="360" w:lineRule="auto"/>
        <w:ind w:firstLine="709"/>
        <w:jc w:val="both"/>
        <w:rPr>
          <w:rFonts w:ascii="Tahoma" w:hAnsi="Tahoma" w:cs="Tahoma"/>
          <w:sz w:val="22"/>
          <w:szCs w:val="22"/>
        </w:rPr>
      </w:pPr>
      <w:r w:rsidRPr="00B36CD4">
        <w:rPr>
          <w:rFonts w:ascii="Tahoma" w:hAnsi="Tahoma" w:cs="Tahoma"/>
          <w:sz w:val="22"/>
          <w:szCs w:val="22"/>
        </w:rPr>
        <w:t>24.8. В случае противоречия положений настоящего Договора положениям Приложений применяются положения настоящего Договора, если иное не предусмотрено дополнительным соглашением.</w:t>
      </w:r>
    </w:p>
    <w:p w:rsidR="00E356B2" w:rsidRPr="00B36CD4" w:rsidRDefault="00E356B2" w:rsidP="00E356B2">
      <w:pPr>
        <w:keepNext/>
        <w:tabs>
          <w:tab w:val="left" w:pos="1276"/>
        </w:tabs>
        <w:spacing w:after="120" w:line="360" w:lineRule="auto"/>
        <w:ind w:firstLine="709"/>
        <w:jc w:val="both"/>
        <w:rPr>
          <w:rFonts w:ascii="Tahoma" w:hAnsi="Tahoma" w:cs="Tahoma"/>
          <w:sz w:val="22"/>
          <w:szCs w:val="22"/>
        </w:rPr>
      </w:pPr>
      <w:r w:rsidRPr="00B36CD4">
        <w:rPr>
          <w:rFonts w:ascii="Tahoma" w:hAnsi="Tahoma" w:cs="Tahoma"/>
          <w:sz w:val="22"/>
          <w:szCs w:val="22"/>
        </w:rPr>
        <w:t xml:space="preserve">24.9. Если при заключении, изменении или исполнении настоящего Договора Стороны передают друг другу персональные данные, то до передачи таких данных передающая Сторона обязуется предпринять все действия, предусмотренные Федеральным законом Российской Федерации от 27 июля 2006 г. № 152-ФЗ «О персональных данных», для обеспечения соблюдения прав лиц, к персональным данным которых Сторона получает доступ. Стороны с целью заключения, изменения или исполнения настоящего Договора вправе осуществлять обработку полученных персональных данных физических лиц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с использованием, как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w:t>
      </w:r>
      <w:r w:rsidRPr="00B36CD4">
        <w:rPr>
          <w:rFonts w:ascii="Tahoma" w:hAnsi="Tahoma" w:cs="Tahoma"/>
          <w:sz w:val="22"/>
          <w:szCs w:val="22"/>
        </w:rPr>
        <w:lastRenderedPageBreak/>
        <w:t>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7B5B" w:rsidRPr="00252D87" w:rsidRDefault="0085063A" w:rsidP="00B05242">
      <w:pPr>
        <w:keepNext/>
        <w:tabs>
          <w:tab w:val="left" w:pos="1276"/>
        </w:tabs>
        <w:spacing w:after="120" w:line="312" w:lineRule="auto"/>
        <w:ind w:firstLine="709"/>
        <w:jc w:val="both"/>
        <w:rPr>
          <w:rFonts w:ascii="Tahoma" w:hAnsi="Tahoma" w:cs="Tahoma"/>
          <w:sz w:val="22"/>
          <w:szCs w:val="22"/>
        </w:rPr>
      </w:pPr>
      <w:r>
        <w:rPr>
          <w:rFonts w:ascii="Tahoma" w:hAnsi="Tahoma" w:cs="Tahoma"/>
          <w:sz w:val="22"/>
          <w:szCs w:val="22"/>
        </w:rPr>
        <w:t xml:space="preserve">23.10. </w:t>
      </w:r>
      <w:r w:rsidR="008D7B5B" w:rsidRPr="00252D87">
        <w:rPr>
          <w:rFonts w:ascii="Tahoma" w:hAnsi="Tahoma" w:cs="Tahoma"/>
          <w:sz w:val="22"/>
          <w:szCs w:val="22"/>
        </w:rPr>
        <w:t>Приложения составляют неотъем</w:t>
      </w:r>
      <w:r w:rsidR="009B5EC5" w:rsidRPr="00252D87">
        <w:rPr>
          <w:rFonts w:ascii="Tahoma" w:hAnsi="Tahoma" w:cs="Tahoma"/>
          <w:sz w:val="22"/>
          <w:szCs w:val="22"/>
        </w:rPr>
        <w:t>лемую часть настоящего Договора:</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1E0" w:firstRow="1" w:lastRow="1" w:firstColumn="1" w:lastColumn="1" w:noHBand="0" w:noVBand="0"/>
      </w:tblPr>
      <w:tblGrid>
        <w:gridCol w:w="2339"/>
        <w:gridCol w:w="7278"/>
      </w:tblGrid>
      <w:tr w:rsidR="00A11FAA" w:rsidRPr="00252D87" w:rsidTr="00454D41">
        <w:tc>
          <w:tcPr>
            <w:tcW w:w="2339" w:type="dxa"/>
          </w:tcPr>
          <w:p w:rsidR="00F67D8F" w:rsidRPr="00252D87" w:rsidRDefault="00F67D8F" w:rsidP="00B05242">
            <w:pPr>
              <w:keepNext/>
              <w:widowControl w:val="0"/>
              <w:rPr>
                <w:rFonts w:ascii="Tahoma" w:hAnsi="Tahoma" w:cs="Tahoma"/>
                <w:sz w:val="22"/>
                <w:szCs w:val="22"/>
              </w:rPr>
            </w:pPr>
            <w:r w:rsidRPr="00252D87">
              <w:rPr>
                <w:rFonts w:ascii="Tahoma" w:hAnsi="Tahoma" w:cs="Tahoma"/>
                <w:sz w:val="22"/>
                <w:szCs w:val="22"/>
              </w:rPr>
              <w:t>Приложение № 1</w:t>
            </w:r>
          </w:p>
        </w:tc>
        <w:tc>
          <w:tcPr>
            <w:tcW w:w="7278" w:type="dxa"/>
          </w:tcPr>
          <w:p w:rsidR="00F67D8F" w:rsidRPr="00252D87" w:rsidRDefault="00F67D8F" w:rsidP="00B05242">
            <w:pPr>
              <w:keepNext/>
              <w:widowControl w:val="0"/>
              <w:tabs>
                <w:tab w:val="num" w:pos="1620"/>
              </w:tabs>
              <w:rPr>
                <w:rFonts w:ascii="Tahoma" w:hAnsi="Tahoma" w:cs="Tahoma"/>
                <w:sz w:val="22"/>
                <w:szCs w:val="22"/>
              </w:rPr>
            </w:pPr>
            <w:r w:rsidRPr="00252D87">
              <w:rPr>
                <w:rFonts w:ascii="Tahoma" w:hAnsi="Tahoma" w:cs="Tahoma"/>
                <w:sz w:val="22"/>
                <w:szCs w:val="22"/>
              </w:rPr>
              <w:t xml:space="preserve">Расчет стоимости работ </w:t>
            </w:r>
          </w:p>
        </w:tc>
      </w:tr>
      <w:tr w:rsidR="00A11FAA" w:rsidRPr="00252D87" w:rsidTr="00454D41">
        <w:tc>
          <w:tcPr>
            <w:tcW w:w="2339" w:type="dxa"/>
          </w:tcPr>
          <w:p w:rsidR="00F67D8F" w:rsidRPr="00252D87" w:rsidRDefault="00F67D8F" w:rsidP="00C97F5C">
            <w:pPr>
              <w:widowControl w:val="0"/>
              <w:tabs>
                <w:tab w:val="num" w:pos="1620"/>
              </w:tabs>
              <w:rPr>
                <w:rFonts w:ascii="Tahoma" w:hAnsi="Tahoma" w:cs="Tahoma"/>
                <w:sz w:val="22"/>
                <w:szCs w:val="22"/>
              </w:rPr>
            </w:pPr>
            <w:r w:rsidRPr="00252D87">
              <w:rPr>
                <w:rFonts w:ascii="Tahoma" w:hAnsi="Tahoma" w:cs="Tahoma"/>
                <w:sz w:val="22"/>
                <w:szCs w:val="22"/>
              </w:rPr>
              <w:t xml:space="preserve">Приложение № </w:t>
            </w:r>
            <w:r w:rsidR="00C97F5C" w:rsidRPr="00252D87">
              <w:rPr>
                <w:rFonts w:ascii="Tahoma" w:hAnsi="Tahoma" w:cs="Tahoma"/>
                <w:sz w:val="22"/>
                <w:szCs w:val="22"/>
              </w:rPr>
              <w:t>2</w:t>
            </w:r>
          </w:p>
        </w:tc>
        <w:tc>
          <w:tcPr>
            <w:tcW w:w="7278" w:type="dxa"/>
          </w:tcPr>
          <w:p w:rsidR="00F67D8F" w:rsidRPr="00252D87" w:rsidRDefault="00F67D8F" w:rsidP="00426258">
            <w:pPr>
              <w:widowControl w:val="0"/>
              <w:tabs>
                <w:tab w:val="num" w:pos="1620"/>
              </w:tabs>
              <w:rPr>
                <w:rFonts w:ascii="Tahoma" w:hAnsi="Tahoma" w:cs="Tahoma"/>
                <w:sz w:val="22"/>
                <w:szCs w:val="22"/>
              </w:rPr>
            </w:pPr>
            <w:r w:rsidRPr="00252D87">
              <w:rPr>
                <w:rFonts w:ascii="Tahoma" w:hAnsi="Tahoma" w:cs="Tahoma"/>
                <w:sz w:val="22"/>
                <w:szCs w:val="22"/>
              </w:rPr>
              <w:t>Акт передачи Строительной площадки</w:t>
            </w:r>
            <w:r w:rsidR="00E74EBB">
              <w:rPr>
                <w:rFonts w:ascii="Tahoma" w:hAnsi="Tahoma" w:cs="Tahoma"/>
                <w:sz w:val="22"/>
                <w:szCs w:val="22"/>
              </w:rPr>
              <w:t xml:space="preserve"> (ФОРМА)</w:t>
            </w:r>
          </w:p>
        </w:tc>
      </w:tr>
      <w:tr w:rsidR="00A11FAA" w:rsidRPr="00252D87" w:rsidTr="00454D41">
        <w:tc>
          <w:tcPr>
            <w:tcW w:w="2339" w:type="dxa"/>
          </w:tcPr>
          <w:p w:rsidR="00F67D8F" w:rsidRPr="00252D87" w:rsidRDefault="00F67D8F" w:rsidP="00C97F5C">
            <w:pPr>
              <w:widowControl w:val="0"/>
              <w:tabs>
                <w:tab w:val="num" w:pos="1620"/>
              </w:tabs>
              <w:rPr>
                <w:rFonts w:ascii="Tahoma" w:hAnsi="Tahoma" w:cs="Tahoma"/>
                <w:sz w:val="22"/>
                <w:szCs w:val="22"/>
              </w:rPr>
            </w:pPr>
            <w:r w:rsidRPr="00252D87">
              <w:rPr>
                <w:rFonts w:ascii="Tahoma" w:hAnsi="Tahoma" w:cs="Tahoma"/>
                <w:sz w:val="22"/>
                <w:szCs w:val="22"/>
              </w:rPr>
              <w:t xml:space="preserve">Приложение № </w:t>
            </w:r>
            <w:r w:rsidR="00C97F5C" w:rsidRPr="00252D87">
              <w:rPr>
                <w:rFonts w:ascii="Tahoma" w:hAnsi="Tahoma" w:cs="Tahoma"/>
                <w:sz w:val="22"/>
                <w:szCs w:val="22"/>
              </w:rPr>
              <w:t>3</w:t>
            </w:r>
          </w:p>
        </w:tc>
        <w:tc>
          <w:tcPr>
            <w:tcW w:w="7278" w:type="dxa"/>
          </w:tcPr>
          <w:p w:rsidR="00F67D8F" w:rsidRPr="00252D87" w:rsidRDefault="00F67D8F" w:rsidP="00426258">
            <w:pPr>
              <w:widowControl w:val="0"/>
              <w:tabs>
                <w:tab w:val="num" w:pos="1620"/>
              </w:tabs>
              <w:rPr>
                <w:rFonts w:ascii="Tahoma" w:hAnsi="Tahoma" w:cs="Tahoma"/>
                <w:sz w:val="22"/>
                <w:szCs w:val="22"/>
              </w:rPr>
            </w:pPr>
            <w:r w:rsidRPr="00252D87">
              <w:rPr>
                <w:rFonts w:ascii="Tahoma" w:hAnsi="Tahoma" w:cs="Tahoma"/>
                <w:sz w:val="22"/>
                <w:szCs w:val="22"/>
              </w:rPr>
              <w:t>Ведомость переработки давальческих материалов</w:t>
            </w:r>
            <w:r w:rsidR="00E74EBB">
              <w:rPr>
                <w:rFonts w:ascii="Tahoma" w:hAnsi="Tahoma" w:cs="Tahoma"/>
                <w:sz w:val="22"/>
                <w:szCs w:val="22"/>
              </w:rPr>
              <w:t xml:space="preserve"> (ФОРМА)</w:t>
            </w:r>
          </w:p>
        </w:tc>
      </w:tr>
      <w:tr w:rsidR="00A11FAA" w:rsidRPr="00252D87" w:rsidTr="00454D41">
        <w:tc>
          <w:tcPr>
            <w:tcW w:w="2339" w:type="dxa"/>
          </w:tcPr>
          <w:p w:rsidR="00F67D8F" w:rsidRPr="00E6085F" w:rsidRDefault="00F67D8F" w:rsidP="00C97F5C">
            <w:pPr>
              <w:widowControl w:val="0"/>
              <w:tabs>
                <w:tab w:val="num" w:pos="1620"/>
              </w:tabs>
              <w:rPr>
                <w:rFonts w:ascii="Tahoma" w:hAnsi="Tahoma" w:cs="Tahoma"/>
                <w:sz w:val="22"/>
                <w:szCs w:val="22"/>
              </w:rPr>
            </w:pPr>
            <w:r w:rsidRPr="00E6085F">
              <w:rPr>
                <w:rFonts w:ascii="Tahoma" w:hAnsi="Tahoma" w:cs="Tahoma"/>
                <w:sz w:val="22"/>
                <w:szCs w:val="22"/>
              </w:rPr>
              <w:t xml:space="preserve">Приложение № </w:t>
            </w:r>
            <w:r w:rsidR="00C97F5C" w:rsidRPr="00E6085F">
              <w:rPr>
                <w:rFonts w:ascii="Tahoma" w:hAnsi="Tahoma" w:cs="Tahoma"/>
                <w:sz w:val="22"/>
                <w:szCs w:val="22"/>
              </w:rPr>
              <w:t>4</w:t>
            </w:r>
          </w:p>
        </w:tc>
        <w:tc>
          <w:tcPr>
            <w:tcW w:w="7278" w:type="dxa"/>
          </w:tcPr>
          <w:p w:rsidR="00F67D8F" w:rsidRPr="00252D87" w:rsidRDefault="00903958" w:rsidP="00426258">
            <w:pPr>
              <w:widowControl w:val="0"/>
              <w:tabs>
                <w:tab w:val="num" w:pos="1620"/>
              </w:tabs>
              <w:rPr>
                <w:rFonts w:ascii="Tahoma" w:hAnsi="Tahoma" w:cs="Tahoma"/>
                <w:sz w:val="22"/>
                <w:szCs w:val="22"/>
              </w:rPr>
            </w:pPr>
            <w:r w:rsidRPr="00903958">
              <w:rPr>
                <w:rFonts w:ascii="Tahoma" w:hAnsi="Tahoma" w:cs="Tahoma"/>
                <w:sz w:val="22"/>
                <w:szCs w:val="22"/>
              </w:rPr>
              <w:t>Перечень и график предоставления ПСД</w:t>
            </w:r>
          </w:p>
        </w:tc>
      </w:tr>
      <w:tr w:rsidR="00A11FAA" w:rsidRPr="00252D87" w:rsidTr="00454D41">
        <w:tc>
          <w:tcPr>
            <w:tcW w:w="2339" w:type="dxa"/>
          </w:tcPr>
          <w:p w:rsidR="00F67D8F" w:rsidRPr="00E6085F" w:rsidRDefault="00F67D8F" w:rsidP="00C97F5C">
            <w:pPr>
              <w:widowControl w:val="0"/>
              <w:tabs>
                <w:tab w:val="num" w:pos="1620"/>
              </w:tabs>
              <w:rPr>
                <w:rFonts w:ascii="Tahoma" w:hAnsi="Tahoma" w:cs="Tahoma"/>
                <w:sz w:val="22"/>
                <w:szCs w:val="22"/>
              </w:rPr>
            </w:pPr>
            <w:r w:rsidRPr="00E6085F">
              <w:rPr>
                <w:rFonts w:ascii="Tahoma" w:hAnsi="Tahoma" w:cs="Tahoma"/>
                <w:sz w:val="22"/>
                <w:szCs w:val="22"/>
              </w:rPr>
              <w:t xml:space="preserve">Приложение № </w:t>
            </w:r>
            <w:r w:rsidR="00C97F5C" w:rsidRPr="00E6085F">
              <w:rPr>
                <w:rFonts w:ascii="Tahoma" w:hAnsi="Tahoma" w:cs="Tahoma"/>
                <w:sz w:val="22"/>
                <w:szCs w:val="22"/>
              </w:rPr>
              <w:t>5</w:t>
            </w:r>
          </w:p>
        </w:tc>
        <w:tc>
          <w:tcPr>
            <w:tcW w:w="7278" w:type="dxa"/>
          </w:tcPr>
          <w:p w:rsidR="00F67D8F" w:rsidRPr="00252D87" w:rsidRDefault="00B37003" w:rsidP="00426258">
            <w:pPr>
              <w:widowControl w:val="0"/>
              <w:tabs>
                <w:tab w:val="num" w:pos="1620"/>
              </w:tabs>
              <w:rPr>
                <w:rFonts w:ascii="Tahoma" w:hAnsi="Tahoma" w:cs="Tahoma"/>
                <w:sz w:val="22"/>
                <w:szCs w:val="22"/>
              </w:rPr>
            </w:pPr>
            <w:r w:rsidRPr="00E11BA8">
              <w:rPr>
                <w:rFonts w:ascii="Tahoma" w:hAnsi="Tahoma" w:cs="Tahoma"/>
                <w:sz w:val="22"/>
                <w:szCs w:val="22"/>
              </w:rPr>
              <w:t>Акт о недоделках и замечаниях (ФОРМА)</w:t>
            </w:r>
          </w:p>
        </w:tc>
      </w:tr>
      <w:tr w:rsidR="00A11FAA" w:rsidRPr="00252D87" w:rsidTr="00454D41">
        <w:tc>
          <w:tcPr>
            <w:tcW w:w="2339" w:type="dxa"/>
          </w:tcPr>
          <w:p w:rsidR="00F67D8F" w:rsidRPr="00E6085F" w:rsidRDefault="00F67D8F" w:rsidP="00C97F5C">
            <w:pPr>
              <w:widowControl w:val="0"/>
              <w:tabs>
                <w:tab w:val="num" w:pos="1620"/>
              </w:tabs>
              <w:rPr>
                <w:rFonts w:ascii="Tahoma" w:hAnsi="Tahoma" w:cs="Tahoma"/>
                <w:sz w:val="22"/>
                <w:szCs w:val="22"/>
              </w:rPr>
            </w:pPr>
            <w:r w:rsidRPr="00E6085F">
              <w:rPr>
                <w:rFonts w:ascii="Tahoma" w:hAnsi="Tahoma" w:cs="Tahoma"/>
                <w:sz w:val="22"/>
                <w:szCs w:val="22"/>
              </w:rPr>
              <w:t xml:space="preserve">Приложение № </w:t>
            </w:r>
            <w:r w:rsidR="00C97F5C" w:rsidRPr="00E6085F">
              <w:rPr>
                <w:rFonts w:ascii="Tahoma" w:hAnsi="Tahoma" w:cs="Tahoma"/>
                <w:sz w:val="22"/>
                <w:szCs w:val="22"/>
              </w:rPr>
              <w:t>6</w:t>
            </w:r>
          </w:p>
        </w:tc>
        <w:tc>
          <w:tcPr>
            <w:tcW w:w="7278" w:type="dxa"/>
          </w:tcPr>
          <w:p w:rsidR="00F67D8F" w:rsidRPr="00252D87" w:rsidRDefault="007B26BB" w:rsidP="00426258">
            <w:pPr>
              <w:widowControl w:val="0"/>
              <w:tabs>
                <w:tab w:val="num" w:pos="1620"/>
              </w:tabs>
              <w:rPr>
                <w:rFonts w:ascii="Tahoma" w:hAnsi="Tahoma" w:cs="Tahoma"/>
                <w:sz w:val="22"/>
                <w:szCs w:val="22"/>
              </w:rPr>
            </w:pPr>
            <w:r w:rsidRPr="00E11BA8">
              <w:rPr>
                <w:rFonts w:ascii="Tahoma" w:hAnsi="Tahoma" w:cs="Tahoma"/>
                <w:sz w:val="22"/>
                <w:szCs w:val="22"/>
              </w:rPr>
              <w:t>Акт сдачи-приемки работ по устранению дефектов и неисправностей (ФОРМА)</w:t>
            </w:r>
          </w:p>
        </w:tc>
      </w:tr>
      <w:tr w:rsidR="00A11FAA" w:rsidRPr="00252D87" w:rsidTr="00454D41">
        <w:tc>
          <w:tcPr>
            <w:tcW w:w="2339" w:type="dxa"/>
          </w:tcPr>
          <w:p w:rsidR="00F67D8F" w:rsidRPr="00E6085F" w:rsidRDefault="00F67D8F" w:rsidP="00C97F5C">
            <w:pPr>
              <w:widowControl w:val="0"/>
              <w:tabs>
                <w:tab w:val="num" w:pos="1620"/>
              </w:tabs>
              <w:rPr>
                <w:rFonts w:ascii="Tahoma" w:hAnsi="Tahoma" w:cs="Tahoma"/>
                <w:sz w:val="22"/>
                <w:szCs w:val="22"/>
              </w:rPr>
            </w:pPr>
            <w:r w:rsidRPr="00E6085F">
              <w:rPr>
                <w:rFonts w:ascii="Tahoma" w:hAnsi="Tahoma" w:cs="Tahoma"/>
                <w:sz w:val="22"/>
                <w:szCs w:val="22"/>
              </w:rPr>
              <w:t xml:space="preserve">Приложение № </w:t>
            </w:r>
            <w:r w:rsidR="00C97F5C" w:rsidRPr="00E6085F">
              <w:rPr>
                <w:rFonts w:ascii="Tahoma" w:hAnsi="Tahoma" w:cs="Tahoma"/>
                <w:sz w:val="22"/>
                <w:szCs w:val="22"/>
              </w:rPr>
              <w:t>7</w:t>
            </w:r>
          </w:p>
        </w:tc>
        <w:tc>
          <w:tcPr>
            <w:tcW w:w="7278" w:type="dxa"/>
          </w:tcPr>
          <w:p w:rsidR="00F67D8F" w:rsidRPr="00252D87" w:rsidRDefault="00FD263D" w:rsidP="00426258">
            <w:pPr>
              <w:widowControl w:val="0"/>
              <w:tabs>
                <w:tab w:val="num" w:pos="1620"/>
              </w:tabs>
              <w:rPr>
                <w:rFonts w:ascii="Tahoma" w:hAnsi="Tahoma" w:cs="Tahoma"/>
                <w:sz w:val="22"/>
                <w:szCs w:val="22"/>
              </w:rPr>
            </w:pPr>
            <w:r w:rsidRPr="00E11BA8">
              <w:rPr>
                <w:rFonts w:ascii="Tahoma" w:hAnsi="Tahoma" w:cs="Tahoma"/>
                <w:sz w:val="22"/>
                <w:szCs w:val="22"/>
              </w:rPr>
              <w:t>Акт сдачи-приемки Объекта в гарантийную эксплуатацию (ФОРМА)</w:t>
            </w:r>
          </w:p>
        </w:tc>
      </w:tr>
      <w:tr w:rsidR="00A11FAA" w:rsidRPr="00252D87" w:rsidTr="00454D41">
        <w:tc>
          <w:tcPr>
            <w:tcW w:w="2339" w:type="dxa"/>
          </w:tcPr>
          <w:p w:rsidR="00F67D8F" w:rsidRPr="00E6085F" w:rsidRDefault="00F67D8F" w:rsidP="00C97F5C">
            <w:pPr>
              <w:widowControl w:val="0"/>
              <w:tabs>
                <w:tab w:val="num" w:pos="1620"/>
              </w:tabs>
              <w:rPr>
                <w:rFonts w:ascii="Tahoma" w:hAnsi="Tahoma" w:cs="Tahoma"/>
                <w:sz w:val="22"/>
                <w:szCs w:val="22"/>
              </w:rPr>
            </w:pPr>
            <w:r w:rsidRPr="00E6085F">
              <w:rPr>
                <w:rFonts w:ascii="Tahoma" w:hAnsi="Tahoma" w:cs="Tahoma"/>
                <w:sz w:val="22"/>
                <w:szCs w:val="22"/>
              </w:rPr>
              <w:t xml:space="preserve">Приложение № </w:t>
            </w:r>
            <w:r w:rsidR="00C97F5C" w:rsidRPr="00E6085F">
              <w:rPr>
                <w:rFonts w:ascii="Tahoma" w:hAnsi="Tahoma" w:cs="Tahoma"/>
                <w:sz w:val="22"/>
                <w:szCs w:val="22"/>
              </w:rPr>
              <w:t>8</w:t>
            </w:r>
          </w:p>
        </w:tc>
        <w:tc>
          <w:tcPr>
            <w:tcW w:w="7278" w:type="dxa"/>
          </w:tcPr>
          <w:p w:rsidR="00F67D8F" w:rsidRPr="00252D87" w:rsidRDefault="006767F5" w:rsidP="00BC63DC">
            <w:pPr>
              <w:widowControl w:val="0"/>
              <w:tabs>
                <w:tab w:val="num" w:pos="1620"/>
              </w:tabs>
              <w:rPr>
                <w:rFonts w:ascii="Tahoma" w:hAnsi="Tahoma" w:cs="Tahoma"/>
                <w:sz w:val="22"/>
                <w:szCs w:val="22"/>
              </w:rPr>
            </w:pPr>
            <w:r w:rsidRPr="00E11BA8">
              <w:rPr>
                <w:rFonts w:ascii="Tahoma" w:hAnsi="Tahoma" w:cs="Tahoma"/>
                <w:sz w:val="22"/>
                <w:szCs w:val="22"/>
              </w:rPr>
              <w:t>Акт о дефектах, обнаруженных в период гарантийной эксплуатации Объекта (ФОРМА)</w:t>
            </w:r>
          </w:p>
        </w:tc>
      </w:tr>
      <w:tr w:rsidR="00A11FAA" w:rsidRPr="00252D87" w:rsidTr="00454D41">
        <w:tc>
          <w:tcPr>
            <w:tcW w:w="2339" w:type="dxa"/>
          </w:tcPr>
          <w:p w:rsidR="00F67D8F" w:rsidRPr="00E6085F" w:rsidRDefault="00F67D8F" w:rsidP="00C97F5C">
            <w:pPr>
              <w:widowControl w:val="0"/>
              <w:tabs>
                <w:tab w:val="num" w:pos="1620"/>
              </w:tabs>
              <w:rPr>
                <w:rFonts w:ascii="Tahoma" w:hAnsi="Tahoma" w:cs="Tahoma"/>
                <w:sz w:val="22"/>
                <w:szCs w:val="22"/>
              </w:rPr>
            </w:pPr>
            <w:r w:rsidRPr="00E6085F">
              <w:rPr>
                <w:rFonts w:ascii="Tahoma" w:hAnsi="Tahoma" w:cs="Tahoma"/>
                <w:sz w:val="22"/>
                <w:szCs w:val="22"/>
              </w:rPr>
              <w:t xml:space="preserve">Приложение № </w:t>
            </w:r>
            <w:r w:rsidR="00C97F5C" w:rsidRPr="00E6085F">
              <w:rPr>
                <w:rFonts w:ascii="Tahoma" w:hAnsi="Tahoma" w:cs="Tahoma"/>
                <w:sz w:val="22"/>
                <w:szCs w:val="22"/>
              </w:rPr>
              <w:t>9</w:t>
            </w:r>
          </w:p>
        </w:tc>
        <w:tc>
          <w:tcPr>
            <w:tcW w:w="7278" w:type="dxa"/>
          </w:tcPr>
          <w:p w:rsidR="00F67D8F" w:rsidRPr="00252D87" w:rsidRDefault="00B50120" w:rsidP="00426258">
            <w:pPr>
              <w:widowControl w:val="0"/>
              <w:tabs>
                <w:tab w:val="num" w:pos="1620"/>
              </w:tabs>
              <w:rPr>
                <w:rFonts w:ascii="Tahoma" w:hAnsi="Tahoma" w:cs="Tahoma"/>
                <w:sz w:val="22"/>
                <w:szCs w:val="22"/>
              </w:rPr>
            </w:pPr>
            <w:r w:rsidRPr="00E11BA8">
              <w:rPr>
                <w:rFonts w:ascii="Tahoma" w:hAnsi="Tahoma" w:cs="Tahoma"/>
                <w:sz w:val="22"/>
                <w:szCs w:val="22"/>
              </w:rPr>
              <w:t>Перечень внутренних нормативных документов ООО «ЗН Север»</w:t>
            </w:r>
          </w:p>
        </w:tc>
      </w:tr>
      <w:tr w:rsidR="00A11FAA" w:rsidRPr="00252D87" w:rsidTr="00454D41">
        <w:tc>
          <w:tcPr>
            <w:tcW w:w="2339" w:type="dxa"/>
          </w:tcPr>
          <w:p w:rsidR="00F67D8F" w:rsidRPr="00E6085F" w:rsidRDefault="00F67D8F" w:rsidP="00C97F5C">
            <w:pPr>
              <w:widowControl w:val="0"/>
              <w:tabs>
                <w:tab w:val="num" w:pos="1620"/>
              </w:tabs>
              <w:rPr>
                <w:rFonts w:ascii="Tahoma" w:hAnsi="Tahoma" w:cs="Tahoma"/>
                <w:sz w:val="22"/>
                <w:szCs w:val="22"/>
              </w:rPr>
            </w:pPr>
            <w:r w:rsidRPr="00E6085F">
              <w:rPr>
                <w:rFonts w:ascii="Tahoma" w:hAnsi="Tahoma" w:cs="Tahoma"/>
                <w:sz w:val="22"/>
                <w:szCs w:val="22"/>
              </w:rPr>
              <w:t xml:space="preserve">Приложение № </w:t>
            </w:r>
            <w:r w:rsidR="00C97F5C" w:rsidRPr="00E6085F">
              <w:rPr>
                <w:rFonts w:ascii="Tahoma" w:hAnsi="Tahoma" w:cs="Tahoma"/>
                <w:sz w:val="22"/>
                <w:szCs w:val="22"/>
              </w:rPr>
              <w:t>10</w:t>
            </w:r>
          </w:p>
        </w:tc>
        <w:tc>
          <w:tcPr>
            <w:tcW w:w="7278" w:type="dxa"/>
          </w:tcPr>
          <w:p w:rsidR="00F67D8F" w:rsidRPr="00252D87" w:rsidRDefault="00E57C18" w:rsidP="00426258">
            <w:pPr>
              <w:widowControl w:val="0"/>
              <w:tabs>
                <w:tab w:val="num" w:pos="1620"/>
              </w:tabs>
              <w:rPr>
                <w:rFonts w:ascii="Tahoma" w:hAnsi="Tahoma" w:cs="Tahoma"/>
                <w:sz w:val="22"/>
                <w:szCs w:val="22"/>
              </w:rPr>
            </w:pPr>
            <w:r w:rsidRPr="00E11BA8">
              <w:rPr>
                <w:rFonts w:ascii="Tahoma" w:hAnsi="Tahoma" w:cs="Tahoma"/>
                <w:sz w:val="22"/>
                <w:szCs w:val="22"/>
              </w:rPr>
              <w:t>График выполнения работ</w:t>
            </w:r>
          </w:p>
        </w:tc>
      </w:tr>
      <w:tr w:rsidR="00A11FAA" w:rsidRPr="00252D87" w:rsidTr="00454D41">
        <w:tc>
          <w:tcPr>
            <w:tcW w:w="2339" w:type="dxa"/>
          </w:tcPr>
          <w:p w:rsidR="000902C0" w:rsidRPr="00E6085F" w:rsidRDefault="000902C0" w:rsidP="00C97F5C">
            <w:pPr>
              <w:widowControl w:val="0"/>
              <w:tabs>
                <w:tab w:val="num" w:pos="1620"/>
              </w:tabs>
              <w:rPr>
                <w:rFonts w:ascii="Tahoma" w:hAnsi="Tahoma" w:cs="Tahoma"/>
                <w:sz w:val="22"/>
                <w:szCs w:val="22"/>
              </w:rPr>
            </w:pPr>
            <w:r w:rsidRPr="00E6085F">
              <w:rPr>
                <w:rFonts w:ascii="Tahoma" w:hAnsi="Tahoma" w:cs="Tahoma"/>
                <w:sz w:val="22"/>
                <w:szCs w:val="22"/>
              </w:rPr>
              <w:t xml:space="preserve">Приложение </w:t>
            </w:r>
            <w:r w:rsidR="008E4A1E" w:rsidRPr="00E6085F">
              <w:rPr>
                <w:rFonts w:ascii="Tahoma" w:hAnsi="Tahoma" w:cs="Tahoma"/>
                <w:sz w:val="22"/>
                <w:szCs w:val="22"/>
              </w:rPr>
              <w:t>№</w:t>
            </w:r>
            <w:r w:rsidR="00B41C8F" w:rsidRPr="00E6085F">
              <w:rPr>
                <w:rFonts w:ascii="Tahoma" w:hAnsi="Tahoma" w:cs="Tahoma"/>
                <w:sz w:val="22"/>
                <w:szCs w:val="22"/>
              </w:rPr>
              <w:t xml:space="preserve"> </w:t>
            </w:r>
            <w:r w:rsidR="00C97F5C" w:rsidRPr="00E6085F">
              <w:rPr>
                <w:rFonts w:ascii="Tahoma" w:hAnsi="Tahoma" w:cs="Tahoma"/>
                <w:sz w:val="22"/>
                <w:szCs w:val="22"/>
              </w:rPr>
              <w:t>11</w:t>
            </w:r>
          </w:p>
        </w:tc>
        <w:tc>
          <w:tcPr>
            <w:tcW w:w="7278" w:type="dxa"/>
          </w:tcPr>
          <w:p w:rsidR="000902C0" w:rsidRPr="00252D87" w:rsidRDefault="00CA4AEF" w:rsidP="00426258">
            <w:pPr>
              <w:widowControl w:val="0"/>
              <w:tabs>
                <w:tab w:val="num" w:pos="1620"/>
              </w:tabs>
              <w:rPr>
                <w:rFonts w:ascii="Tahoma" w:hAnsi="Tahoma" w:cs="Tahoma"/>
                <w:sz w:val="22"/>
                <w:szCs w:val="22"/>
              </w:rPr>
            </w:pPr>
            <w:r w:rsidRPr="00E11BA8">
              <w:rPr>
                <w:rFonts w:ascii="Tahoma" w:hAnsi="Tahoma" w:cs="Tahoma"/>
                <w:sz w:val="22"/>
                <w:szCs w:val="22"/>
              </w:rPr>
              <w:t>Разделительная ведомость поставки материалов</w:t>
            </w:r>
          </w:p>
        </w:tc>
      </w:tr>
      <w:tr w:rsidR="00A11FAA" w:rsidRPr="00252D87" w:rsidTr="00454D41">
        <w:tc>
          <w:tcPr>
            <w:tcW w:w="2339" w:type="dxa"/>
          </w:tcPr>
          <w:p w:rsidR="000902C0" w:rsidRPr="00E6085F" w:rsidRDefault="000902C0" w:rsidP="00C97F5C">
            <w:pPr>
              <w:widowControl w:val="0"/>
              <w:tabs>
                <w:tab w:val="num" w:pos="1620"/>
              </w:tabs>
              <w:rPr>
                <w:rFonts w:ascii="Tahoma" w:hAnsi="Tahoma" w:cs="Tahoma"/>
                <w:sz w:val="22"/>
                <w:szCs w:val="22"/>
              </w:rPr>
            </w:pPr>
            <w:r w:rsidRPr="00E6085F">
              <w:rPr>
                <w:rFonts w:ascii="Tahoma" w:hAnsi="Tahoma" w:cs="Tahoma"/>
                <w:sz w:val="22"/>
                <w:szCs w:val="22"/>
              </w:rPr>
              <w:t xml:space="preserve">Приложение </w:t>
            </w:r>
            <w:r w:rsidR="008E4A1E" w:rsidRPr="00E6085F">
              <w:rPr>
                <w:rFonts w:ascii="Tahoma" w:hAnsi="Tahoma" w:cs="Tahoma"/>
                <w:sz w:val="22"/>
                <w:szCs w:val="22"/>
              </w:rPr>
              <w:t>№</w:t>
            </w:r>
            <w:r w:rsidR="00B41C8F" w:rsidRPr="00E6085F">
              <w:rPr>
                <w:rFonts w:ascii="Tahoma" w:hAnsi="Tahoma" w:cs="Tahoma"/>
                <w:sz w:val="22"/>
                <w:szCs w:val="22"/>
              </w:rPr>
              <w:t xml:space="preserve"> </w:t>
            </w:r>
            <w:r w:rsidR="00C97F5C" w:rsidRPr="00E6085F">
              <w:rPr>
                <w:rFonts w:ascii="Tahoma" w:hAnsi="Tahoma" w:cs="Tahoma"/>
                <w:sz w:val="22"/>
                <w:szCs w:val="22"/>
              </w:rPr>
              <w:t>12</w:t>
            </w:r>
          </w:p>
        </w:tc>
        <w:tc>
          <w:tcPr>
            <w:tcW w:w="7278" w:type="dxa"/>
          </w:tcPr>
          <w:p w:rsidR="000902C0" w:rsidRPr="00252D87" w:rsidRDefault="00E925E3" w:rsidP="00EB52D1">
            <w:pPr>
              <w:widowControl w:val="0"/>
              <w:tabs>
                <w:tab w:val="num" w:pos="1620"/>
              </w:tabs>
              <w:rPr>
                <w:rFonts w:ascii="Tahoma" w:hAnsi="Tahoma" w:cs="Tahoma"/>
                <w:sz w:val="22"/>
                <w:szCs w:val="22"/>
              </w:rPr>
            </w:pPr>
            <w:r w:rsidRPr="00E11BA8">
              <w:rPr>
                <w:rFonts w:ascii="Tahoma" w:hAnsi="Tahoma" w:cs="Tahoma"/>
                <w:sz w:val="22"/>
                <w:szCs w:val="22"/>
              </w:rPr>
              <w:t>Месячно-суточный график выполнения работ (ФОРМА)</w:t>
            </w:r>
          </w:p>
        </w:tc>
      </w:tr>
      <w:tr w:rsidR="00A11FAA" w:rsidRPr="00252D87" w:rsidTr="00454D41">
        <w:tc>
          <w:tcPr>
            <w:tcW w:w="2339" w:type="dxa"/>
          </w:tcPr>
          <w:p w:rsidR="00B8093E" w:rsidRPr="00E6085F" w:rsidRDefault="00B8093E" w:rsidP="00CD137C">
            <w:pPr>
              <w:widowControl w:val="0"/>
              <w:tabs>
                <w:tab w:val="num" w:pos="1620"/>
              </w:tabs>
              <w:rPr>
                <w:rFonts w:ascii="Tahoma" w:hAnsi="Tahoma" w:cs="Tahoma"/>
                <w:sz w:val="22"/>
                <w:szCs w:val="22"/>
              </w:rPr>
            </w:pPr>
            <w:r w:rsidRPr="00E6085F">
              <w:rPr>
                <w:rFonts w:ascii="Tahoma" w:hAnsi="Tahoma" w:cs="Tahoma"/>
                <w:sz w:val="22"/>
                <w:szCs w:val="22"/>
              </w:rPr>
              <w:t>Приложение №</w:t>
            </w:r>
            <w:r w:rsidR="00027559" w:rsidRPr="00E6085F">
              <w:rPr>
                <w:rFonts w:ascii="Tahoma" w:hAnsi="Tahoma" w:cs="Tahoma"/>
                <w:sz w:val="22"/>
                <w:szCs w:val="22"/>
              </w:rPr>
              <w:t xml:space="preserve"> </w:t>
            </w:r>
            <w:r w:rsidR="00CD137C" w:rsidRPr="00E6085F">
              <w:rPr>
                <w:rFonts w:ascii="Tahoma" w:hAnsi="Tahoma" w:cs="Tahoma"/>
                <w:sz w:val="22"/>
                <w:szCs w:val="22"/>
              </w:rPr>
              <w:t>13</w:t>
            </w:r>
          </w:p>
        </w:tc>
        <w:tc>
          <w:tcPr>
            <w:tcW w:w="7278" w:type="dxa"/>
          </w:tcPr>
          <w:p w:rsidR="00B8093E" w:rsidRPr="00252D87" w:rsidRDefault="00CF72B0" w:rsidP="00617B24">
            <w:pPr>
              <w:widowControl w:val="0"/>
              <w:tabs>
                <w:tab w:val="num" w:pos="1620"/>
              </w:tabs>
              <w:rPr>
                <w:rFonts w:ascii="Tahoma" w:hAnsi="Tahoma" w:cs="Tahoma"/>
                <w:sz w:val="22"/>
                <w:szCs w:val="22"/>
              </w:rPr>
            </w:pPr>
            <w:r w:rsidRPr="00E11BA8">
              <w:rPr>
                <w:rFonts w:ascii="Tahoma" w:hAnsi="Tahoma" w:cs="Tahoma"/>
                <w:sz w:val="22"/>
                <w:szCs w:val="22"/>
              </w:rPr>
              <w:t>График поставки Материалов Подрядчиком (ФОРМА)</w:t>
            </w:r>
          </w:p>
        </w:tc>
      </w:tr>
      <w:tr w:rsidR="00A11FAA" w:rsidRPr="00252D87" w:rsidTr="00454D41">
        <w:tc>
          <w:tcPr>
            <w:tcW w:w="2339" w:type="dxa"/>
          </w:tcPr>
          <w:p w:rsidR="00774929" w:rsidRPr="00252D87" w:rsidRDefault="00774929" w:rsidP="00CD137C">
            <w:pPr>
              <w:widowControl w:val="0"/>
              <w:tabs>
                <w:tab w:val="num" w:pos="1620"/>
              </w:tabs>
              <w:rPr>
                <w:rFonts w:ascii="Tahoma" w:hAnsi="Tahoma" w:cs="Tahoma"/>
                <w:sz w:val="22"/>
                <w:szCs w:val="22"/>
              </w:rPr>
            </w:pPr>
            <w:r w:rsidRPr="00252D87">
              <w:rPr>
                <w:rFonts w:ascii="Tahoma" w:hAnsi="Tahoma" w:cs="Tahoma"/>
                <w:sz w:val="22"/>
                <w:szCs w:val="22"/>
              </w:rPr>
              <w:t>Приложение №</w:t>
            </w:r>
            <w:r w:rsidR="00027559">
              <w:rPr>
                <w:rFonts w:ascii="Tahoma" w:hAnsi="Tahoma" w:cs="Tahoma"/>
                <w:sz w:val="22"/>
                <w:szCs w:val="22"/>
              </w:rPr>
              <w:t xml:space="preserve"> </w:t>
            </w:r>
            <w:r w:rsidR="00CD137C" w:rsidRPr="00252D87">
              <w:rPr>
                <w:rFonts w:ascii="Tahoma" w:hAnsi="Tahoma" w:cs="Tahoma"/>
                <w:sz w:val="22"/>
                <w:szCs w:val="22"/>
              </w:rPr>
              <w:t>1</w:t>
            </w:r>
            <w:r w:rsidR="00CD137C">
              <w:rPr>
                <w:rFonts w:ascii="Tahoma" w:hAnsi="Tahoma" w:cs="Tahoma"/>
                <w:sz w:val="22"/>
                <w:szCs w:val="22"/>
              </w:rPr>
              <w:t>4</w:t>
            </w:r>
          </w:p>
        </w:tc>
        <w:tc>
          <w:tcPr>
            <w:tcW w:w="7278" w:type="dxa"/>
          </w:tcPr>
          <w:p w:rsidR="00774929" w:rsidRPr="00252D87" w:rsidRDefault="00331EB1" w:rsidP="00346E25">
            <w:pPr>
              <w:widowControl w:val="0"/>
              <w:tabs>
                <w:tab w:val="num" w:pos="1620"/>
              </w:tabs>
              <w:rPr>
                <w:rFonts w:ascii="Tahoma" w:hAnsi="Tahoma" w:cs="Tahoma"/>
                <w:sz w:val="22"/>
                <w:szCs w:val="22"/>
              </w:rPr>
            </w:pPr>
            <w:r w:rsidRPr="00E11BA8">
              <w:rPr>
                <w:rFonts w:ascii="Tahoma" w:hAnsi="Tahoma" w:cs="Tahoma"/>
                <w:sz w:val="22"/>
                <w:szCs w:val="22"/>
              </w:rPr>
              <w:t>Единые требования к Подрядчику в области ОТ ПБ и ООС</w:t>
            </w:r>
          </w:p>
        </w:tc>
      </w:tr>
      <w:tr w:rsidR="008B0476" w:rsidRPr="00252D87" w:rsidTr="00454D41">
        <w:tc>
          <w:tcPr>
            <w:tcW w:w="2339" w:type="dxa"/>
          </w:tcPr>
          <w:p w:rsidR="008B0476" w:rsidRPr="00252D87" w:rsidRDefault="008B0476" w:rsidP="00CD137C">
            <w:pPr>
              <w:widowControl w:val="0"/>
              <w:tabs>
                <w:tab w:val="num" w:pos="1620"/>
              </w:tabs>
              <w:rPr>
                <w:rFonts w:ascii="Tahoma" w:hAnsi="Tahoma" w:cs="Tahoma"/>
                <w:sz w:val="22"/>
                <w:szCs w:val="22"/>
              </w:rPr>
            </w:pPr>
            <w:r>
              <w:rPr>
                <w:rFonts w:ascii="Tahoma" w:hAnsi="Tahoma" w:cs="Tahoma"/>
                <w:sz w:val="22"/>
                <w:szCs w:val="22"/>
              </w:rPr>
              <w:t>Приложение №</w:t>
            </w:r>
            <w:r w:rsidR="00027559">
              <w:rPr>
                <w:rFonts w:ascii="Tahoma" w:hAnsi="Tahoma" w:cs="Tahoma"/>
                <w:sz w:val="22"/>
                <w:szCs w:val="22"/>
              </w:rPr>
              <w:t xml:space="preserve"> </w:t>
            </w:r>
            <w:r>
              <w:rPr>
                <w:rFonts w:ascii="Tahoma" w:hAnsi="Tahoma" w:cs="Tahoma"/>
                <w:sz w:val="22"/>
                <w:szCs w:val="22"/>
              </w:rPr>
              <w:t>15</w:t>
            </w:r>
          </w:p>
        </w:tc>
        <w:tc>
          <w:tcPr>
            <w:tcW w:w="7278" w:type="dxa"/>
          </w:tcPr>
          <w:p w:rsidR="008B0476" w:rsidRPr="008B0476" w:rsidRDefault="008B0476" w:rsidP="00346E25">
            <w:pPr>
              <w:widowControl w:val="0"/>
              <w:tabs>
                <w:tab w:val="num" w:pos="1620"/>
              </w:tabs>
              <w:rPr>
                <w:rFonts w:ascii="Tahoma" w:hAnsi="Tahoma" w:cs="Tahoma"/>
                <w:sz w:val="22"/>
                <w:szCs w:val="22"/>
              </w:rPr>
            </w:pPr>
            <w:r w:rsidRPr="005C379D">
              <w:rPr>
                <w:rFonts w:ascii="Tahoma" w:hAnsi="Tahoma" w:cs="Tahoma"/>
                <w:sz w:val="22"/>
                <w:szCs w:val="22"/>
              </w:rPr>
              <w:t>Примерный перечень нарушений, допускающих приостановку работ Подрядчика</w:t>
            </w:r>
          </w:p>
        </w:tc>
      </w:tr>
      <w:tr w:rsidR="00CC2B50" w:rsidRPr="00252D87" w:rsidTr="00454D41">
        <w:tc>
          <w:tcPr>
            <w:tcW w:w="2339" w:type="dxa"/>
          </w:tcPr>
          <w:p w:rsidR="00CC2B50" w:rsidRDefault="00CC2B50" w:rsidP="00CD137C">
            <w:pPr>
              <w:widowControl w:val="0"/>
              <w:tabs>
                <w:tab w:val="num" w:pos="1620"/>
              </w:tabs>
              <w:rPr>
                <w:rFonts w:ascii="Tahoma" w:hAnsi="Tahoma" w:cs="Tahoma"/>
                <w:sz w:val="22"/>
                <w:szCs w:val="22"/>
              </w:rPr>
            </w:pPr>
            <w:r>
              <w:rPr>
                <w:rFonts w:ascii="Tahoma" w:hAnsi="Tahoma" w:cs="Tahoma"/>
                <w:sz w:val="22"/>
                <w:szCs w:val="22"/>
              </w:rPr>
              <w:t>Приложение №</w:t>
            </w:r>
            <w:r w:rsidR="00027559">
              <w:rPr>
                <w:rFonts w:ascii="Tahoma" w:hAnsi="Tahoma" w:cs="Tahoma"/>
                <w:sz w:val="22"/>
                <w:szCs w:val="22"/>
              </w:rPr>
              <w:t xml:space="preserve"> </w:t>
            </w:r>
            <w:r>
              <w:rPr>
                <w:rFonts w:ascii="Tahoma" w:hAnsi="Tahoma" w:cs="Tahoma"/>
                <w:sz w:val="22"/>
                <w:szCs w:val="22"/>
              </w:rPr>
              <w:t>16</w:t>
            </w:r>
          </w:p>
        </w:tc>
        <w:tc>
          <w:tcPr>
            <w:tcW w:w="7278" w:type="dxa"/>
          </w:tcPr>
          <w:p w:rsidR="00CC2B50" w:rsidRPr="00CC2B50" w:rsidRDefault="00133EE4" w:rsidP="005C379D">
            <w:pPr>
              <w:widowControl w:val="0"/>
              <w:tabs>
                <w:tab w:val="num" w:pos="1620"/>
              </w:tabs>
              <w:jc w:val="both"/>
              <w:rPr>
                <w:rFonts w:ascii="Tahoma" w:hAnsi="Tahoma" w:cs="Tahoma"/>
                <w:sz w:val="22"/>
                <w:szCs w:val="22"/>
              </w:rPr>
            </w:pPr>
            <w:r w:rsidRPr="00133EE4">
              <w:rPr>
                <w:rFonts w:ascii="Tahoma" w:hAnsi="Tahoma" w:cs="Tahoma"/>
                <w:sz w:val="22"/>
                <w:szCs w:val="22"/>
              </w:rPr>
              <w:t>Шкала штрафных санкций к Подрядчикам за нарушения требований</w:t>
            </w:r>
            <w:r>
              <w:rPr>
                <w:rFonts w:ascii="Tahoma" w:hAnsi="Tahoma" w:cs="Tahoma"/>
                <w:sz w:val="22"/>
                <w:szCs w:val="22"/>
              </w:rPr>
              <w:t xml:space="preserve"> </w:t>
            </w:r>
            <w:r w:rsidRPr="00133EE4">
              <w:rPr>
                <w:rFonts w:ascii="Tahoma" w:hAnsi="Tahoma" w:cs="Tahoma"/>
                <w:sz w:val="22"/>
                <w:szCs w:val="22"/>
              </w:rPr>
              <w:t>в области ОТ, ПБ и ООС, иных условий Договора при выполнении работ (оказании услуг) на объектах Заказчика</w:t>
            </w:r>
          </w:p>
        </w:tc>
      </w:tr>
      <w:tr w:rsidR="00A11FAA" w:rsidRPr="00252D87" w:rsidTr="00454D41">
        <w:tc>
          <w:tcPr>
            <w:tcW w:w="2339" w:type="dxa"/>
          </w:tcPr>
          <w:p w:rsidR="001F67B5" w:rsidRPr="00252D87" w:rsidRDefault="001F67B5" w:rsidP="00426258">
            <w:pPr>
              <w:widowControl w:val="0"/>
              <w:tabs>
                <w:tab w:val="num" w:pos="1620"/>
              </w:tabs>
              <w:rPr>
                <w:rFonts w:ascii="Tahoma" w:hAnsi="Tahoma" w:cs="Tahoma"/>
                <w:sz w:val="22"/>
                <w:szCs w:val="22"/>
              </w:rPr>
            </w:pPr>
            <w:r w:rsidRPr="00252D87">
              <w:rPr>
                <w:rFonts w:ascii="Tahoma" w:hAnsi="Tahoma" w:cs="Tahoma"/>
                <w:sz w:val="22"/>
                <w:szCs w:val="22"/>
              </w:rPr>
              <w:t>Приложение А</w:t>
            </w:r>
          </w:p>
        </w:tc>
        <w:tc>
          <w:tcPr>
            <w:tcW w:w="7278" w:type="dxa"/>
          </w:tcPr>
          <w:p w:rsidR="001F67B5" w:rsidRPr="00252D87" w:rsidRDefault="00A054F9" w:rsidP="00426258">
            <w:pPr>
              <w:widowControl w:val="0"/>
              <w:tabs>
                <w:tab w:val="num" w:pos="1620"/>
              </w:tabs>
              <w:rPr>
                <w:rFonts w:ascii="Tahoma" w:hAnsi="Tahoma" w:cs="Tahoma"/>
                <w:sz w:val="22"/>
                <w:szCs w:val="22"/>
              </w:rPr>
            </w:pPr>
            <w:r w:rsidRPr="00252D87">
              <w:rPr>
                <w:rFonts w:ascii="Tahoma" w:hAnsi="Tahoma" w:cs="Tahoma"/>
                <w:sz w:val="22"/>
                <w:szCs w:val="22"/>
              </w:rPr>
              <w:t>Ценовые параметры</w:t>
            </w:r>
          </w:p>
        </w:tc>
      </w:tr>
      <w:tr w:rsidR="00761120" w:rsidRPr="00252D87" w:rsidTr="00454D41">
        <w:tc>
          <w:tcPr>
            <w:tcW w:w="2339" w:type="dxa"/>
          </w:tcPr>
          <w:p w:rsidR="00761120" w:rsidRPr="00252D87" w:rsidRDefault="00761120" w:rsidP="00426258">
            <w:pPr>
              <w:widowControl w:val="0"/>
              <w:tabs>
                <w:tab w:val="num" w:pos="1620"/>
              </w:tabs>
              <w:rPr>
                <w:rFonts w:ascii="Tahoma" w:hAnsi="Tahoma" w:cs="Tahoma"/>
                <w:sz w:val="22"/>
                <w:szCs w:val="22"/>
              </w:rPr>
            </w:pPr>
            <w:r>
              <w:rPr>
                <w:rFonts w:ascii="Tahoma" w:hAnsi="Tahoma" w:cs="Tahoma"/>
                <w:sz w:val="22"/>
                <w:szCs w:val="22"/>
              </w:rPr>
              <w:t>Приложение Б</w:t>
            </w:r>
          </w:p>
        </w:tc>
        <w:tc>
          <w:tcPr>
            <w:tcW w:w="7278" w:type="dxa"/>
          </w:tcPr>
          <w:p w:rsidR="00761120" w:rsidRPr="00252D87" w:rsidRDefault="003172C8" w:rsidP="00426258">
            <w:pPr>
              <w:widowControl w:val="0"/>
              <w:tabs>
                <w:tab w:val="num" w:pos="1620"/>
              </w:tabs>
              <w:rPr>
                <w:rFonts w:ascii="Tahoma" w:hAnsi="Tahoma" w:cs="Tahoma"/>
                <w:sz w:val="22"/>
                <w:szCs w:val="22"/>
              </w:rPr>
            </w:pPr>
            <w:r w:rsidRPr="00252D87">
              <w:rPr>
                <w:rFonts w:ascii="Tahoma" w:hAnsi="Tahoma" w:cs="Tahoma"/>
                <w:sz w:val="22"/>
                <w:szCs w:val="22"/>
              </w:rPr>
              <w:t>Ведомость объемов работ</w:t>
            </w:r>
          </w:p>
        </w:tc>
      </w:tr>
    </w:tbl>
    <w:p w:rsidR="00537047" w:rsidRDefault="00537047"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p>
    <w:p w:rsidR="00DD56A9" w:rsidRPr="00252D87" w:rsidRDefault="00A71D4D" w:rsidP="0022014E">
      <w:pPr>
        <w:pStyle w:val="af"/>
        <w:keepNext/>
        <w:keepLines/>
        <w:tabs>
          <w:tab w:val="left" w:pos="336"/>
        </w:tabs>
        <w:autoSpaceDE w:val="0"/>
        <w:autoSpaceDN w:val="0"/>
        <w:adjustRightInd w:val="0"/>
        <w:spacing w:before="240" w:after="240"/>
        <w:ind w:left="0"/>
        <w:contextualSpacing w:val="0"/>
        <w:jc w:val="center"/>
        <w:outlineLvl w:val="0"/>
        <w:rPr>
          <w:rFonts w:ascii="Tahoma" w:eastAsia="Times New Roman" w:hAnsi="Tahoma" w:cs="Tahoma"/>
          <w:b/>
          <w:lang w:eastAsia="ru-RU"/>
        </w:rPr>
      </w:pPr>
      <w:r w:rsidRPr="00252D87">
        <w:rPr>
          <w:rFonts w:ascii="Tahoma" w:eastAsia="Times New Roman" w:hAnsi="Tahoma" w:cs="Tahoma"/>
          <w:b/>
          <w:lang w:eastAsia="ru-RU"/>
        </w:rPr>
        <w:t>2</w:t>
      </w:r>
      <w:r w:rsidR="00AE017F">
        <w:rPr>
          <w:rFonts w:ascii="Tahoma" w:eastAsia="Times New Roman" w:hAnsi="Tahoma" w:cs="Tahoma"/>
          <w:b/>
          <w:lang w:eastAsia="ru-RU"/>
        </w:rPr>
        <w:t>4</w:t>
      </w:r>
      <w:r w:rsidR="00765E9A" w:rsidRPr="00252D87">
        <w:rPr>
          <w:rFonts w:ascii="Tahoma" w:eastAsia="Times New Roman" w:hAnsi="Tahoma" w:cs="Tahoma"/>
          <w:b/>
          <w:lang w:eastAsia="ru-RU"/>
        </w:rPr>
        <w:t>. РЕКВИЗИТЫ И ПОДПИСИ СТОРОН</w:t>
      </w:r>
    </w:p>
    <w:tbl>
      <w:tblPr>
        <w:tblW w:w="9681" w:type="dxa"/>
        <w:tblInd w:w="15" w:type="dxa"/>
        <w:tblLayout w:type="fixed"/>
        <w:tblCellMar>
          <w:left w:w="57" w:type="dxa"/>
          <w:right w:w="57" w:type="dxa"/>
        </w:tblCellMar>
        <w:tblLook w:val="01E0" w:firstRow="1" w:lastRow="1" w:firstColumn="1" w:lastColumn="1" w:noHBand="0" w:noVBand="0"/>
      </w:tblPr>
      <w:tblGrid>
        <w:gridCol w:w="55"/>
        <w:gridCol w:w="20"/>
        <w:gridCol w:w="2094"/>
        <w:gridCol w:w="21"/>
        <w:gridCol w:w="98"/>
        <w:gridCol w:w="2225"/>
        <w:gridCol w:w="98"/>
        <w:gridCol w:w="96"/>
        <w:gridCol w:w="191"/>
        <w:gridCol w:w="2040"/>
        <w:gridCol w:w="98"/>
        <w:gridCol w:w="2323"/>
        <w:gridCol w:w="96"/>
        <w:gridCol w:w="226"/>
      </w:tblGrid>
      <w:tr w:rsidR="00774816" w:rsidRPr="00D763AF" w:rsidTr="001233A9">
        <w:tc>
          <w:tcPr>
            <w:tcW w:w="4898" w:type="dxa"/>
            <w:gridSpan w:val="9"/>
          </w:tcPr>
          <w:p w:rsidR="00774816" w:rsidRPr="00D763AF" w:rsidRDefault="00774816" w:rsidP="00774816">
            <w:pPr>
              <w:widowControl w:val="0"/>
              <w:ind w:left="34"/>
              <w:rPr>
                <w:rFonts w:ascii="Tahoma" w:hAnsi="Tahoma" w:cs="Tahoma"/>
                <w:b/>
                <w:bCs/>
                <w:sz w:val="22"/>
                <w:szCs w:val="22"/>
              </w:rPr>
            </w:pPr>
            <w:r w:rsidRPr="00D763AF">
              <w:rPr>
                <w:rFonts w:ascii="Tahoma" w:hAnsi="Tahoma" w:cs="Tahoma"/>
                <w:b/>
                <w:bCs/>
                <w:sz w:val="22"/>
                <w:szCs w:val="22"/>
              </w:rPr>
              <w:t>Заказчик:</w:t>
            </w:r>
          </w:p>
        </w:tc>
        <w:tc>
          <w:tcPr>
            <w:tcW w:w="4783" w:type="dxa"/>
            <w:gridSpan w:val="5"/>
          </w:tcPr>
          <w:p w:rsidR="00774816" w:rsidRPr="00D763AF" w:rsidRDefault="00774816" w:rsidP="00774816">
            <w:pPr>
              <w:widowControl w:val="0"/>
              <w:rPr>
                <w:rFonts w:ascii="Tahoma" w:hAnsi="Tahoma" w:cs="Tahoma"/>
                <w:b/>
                <w:bCs/>
                <w:sz w:val="22"/>
                <w:szCs w:val="22"/>
              </w:rPr>
            </w:pPr>
            <w:r w:rsidRPr="00D763AF">
              <w:rPr>
                <w:rFonts w:ascii="Tahoma" w:hAnsi="Tahoma" w:cs="Tahoma"/>
                <w:b/>
                <w:bCs/>
                <w:sz w:val="22"/>
                <w:szCs w:val="22"/>
              </w:rPr>
              <w:t>Подрядчик:</w:t>
            </w:r>
          </w:p>
        </w:tc>
      </w:tr>
      <w:tr w:rsidR="00774816" w:rsidRPr="00D763AF" w:rsidTr="001233A9">
        <w:tc>
          <w:tcPr>
            <w:tcW w:w="4898" w:type="dxa"/>
            <w:gridSpan w:val="9"/>
          </w:tcPr>
          <w:p w:rsidR="00774816" w:rsidRPr="00D763AF" w:rsidRDefault="00774816" w:rsidP="00774816">
            <w:pPr>
              <w:widowControl w:val="0"/>
              <w:ind w:left="34"/>
              <w:rPr>
                <w:rFonts w:ascii="Tahoma" w:hAnsi="Tahoma" w:cs="Tahoma"/>
                <w:b/>
                <w:bCs/>
                <w:sz w:val="22"/>
                <w:szCs w:val="22"/>
              </w:rPr>
            </w:pPr>
            <w:r w:rsidRPr="00D763AF">
              <w:rPr>
                <w:rFonts w:ascii="Tahoma" w:hAnsi="Tahoma" w:cs="Tahoma"/>
                <w:b/>
                <w:bCs/>
                <w:sz w:val="22"/>
                <w:szCs w:val="22"/>
              </w:rPr>
              <w:t>ООО «ЗН Север»</w:t>
            </w:r>
          </w:p>
          <w:p w:rsidR="00774816" w:rsidRDefault="00774816" w:rsidP="00774816">
            <w:pPr>
              <w:widowControl w:val="0"/>
              <w:ind w:left="34"/>
              <w:rPr>
                <w:rFonts w:ascii="Tahoma" w:hAnsi="Tahoma" w:cs="Tahoma"/>
                <w:sz w:val="22"/>
                <w:szCs w:val="22"/>
              </w:rPr>
            </w:pPr>
            <w:r w:rsidRPr="00D763AF">
              <w:rPr>
                <w:rFonts w:ascii="Tahoma" w:hAnsi="Tahoma" w:cs="Tahoma"/>
                <w:b/>
                <w:sz w:val="22"/>
                <w:szCs w:val="22"/>
              </w:rPr>
              <w:t>Юридический адрес:</w:t>
            </w:r>
            <w:r w:rsidRPr="00D763AF">
              <w:t xml:space="preserve"> </w:t>
            </w:r>
            <w:r w:rsidRPr="00D763AF">
              <w:rPr>
                <w:rFonts w:ascii="Tahoma" w:hAnsi="Tahoma" w:cs="Tahoma"/>
                <w:sz w:val="22"/>
                <w:szCs w:val="22"/>
              </w:rPr>
              <w:t xml:space="preserve">101000, Российская Федерация, город Москва, </w:t>
            </w:r>
            <w:r>
              <w:rPr>
                <w:rFonts w:ascii="Tahoma" w:hAnsi="Tahoma" w:cs="Tahoma"/>
                <w:sz w:val="22"/>
                <w:szCs w:val="22"/>
              </w:rPr>
              <w:t>внутригородская территория муниципальный округ Басманный,  Архангельский переулок, дом 1, строение 1, помещение 1/3.</w:t>
            </w:r>
          </w:p>
          <w:p w:rsidR="00774816" w:rsidRDefault="00774816" w:rsidP="00774816">
            <w:pPr>
              <w:widowControl w:val="0"/>
              <w:ind w:left="34"/>
              <w:rPr>
                <w:rFonts w:ascii="Tahoma" w:hAnsi="Tahoma" w:cs="Tahoma"/>
                <w:b/>
                <w:sz w:val="22"/>
                <w:szCs w:val="22"/>
              </w:rPr>
            </w:pPr>
          </w:p>
          <w:p w:rsidR="00774816" w:rsidRPr="00D763AF" w:rsidRDefault="00774816" w:rsidP="00774816">
            <w:pPr>
              <w:widowControl w:val="0"/>
              <w:ind w:left="34"/>
              <w:rPr>
                <w:rFonts w:ascii="Tahoma" w:hAnsi="Tahoma" w:cs="Tahoma"/>
                <w:b/>
                <w:sz w:val="22"/>
                <w:szCs w:val="22"/>
              </w:rPr>
            </w:pPr>
            <w:r w:rsidRPr="00D763AF">
              <w:rPr>
                <w:rFonts w:ascii="Tahoma" w:hAnsi="Tahoma" w:cs="Tahoma"/>
                <w:b/>
                <w:sz w:val="22"/>
                <w:szCs w:val="22"/>
              </w:rPr>
              <w:t>Адрес для отправки корреспонденции:</w:t>
            </w:r>
          </w:p>
          <w:p w:rsidR="00774816" w:rsidRDefault="00774816" w:rsidP="00774816">
            <w:pPr>
              <w:widowControl w:val="0"/>
              <w:ind w:left="34"/>
              <w:rPr>
                <w:rFonts w:ascii="Tahoma" w:hAnsi="Tahoma" w:cs="Tahoma"/>
                <w:sz w:val="22"/>
                <w:szCs w:val="22"/>
              </w:rPr>
            </w:pPr>
            <w:r>
              <w:rPr>
                <w:rFonts w:ascii="Tahoma" w:hAnsi="Tahoma" w:cs="Tahoma"/>
                <w:sz w:val="22"/>
                <w:szCs w:val="22"/>
              </w:rPr>
              <w:t>127422</w:t>
            </w:r>
            <w:r w:rsidRPr="00D763AF">
              <w:rPr>
                <w:rFonts w:ascii="Tahoma" w:hAnsi="Tahoma" w:cs="Tahoma"/>
                <w:sz w:val="22"/>
                <w:szCs w:val="22"/>
              </w:rPr>
              <w:t xml:space="preserve">, Российская Федерация, город Москва, </w:t>
            </w:r>
            <w:r>
              <w:rPr>
                <w:rFonts w:ascii="Tahoma" w:hAnsi="Tahoma" w:cs="Tahoma"/>
                <w:sz w:val="22"/>
                <w:szCs w:val="22"/>
              </w:rPr>
              <w:t>Дмитровский проезд</w:t>
            </w:r>
            <w:r w:rsidRPr="00D763AF">
              <w:rPr>
                <w:rFonts w:ascii="Tahoma" w:hAnsi="Tahoma" w:cs="Tahoma"/>
                <w:sz w:val="22"/>
                <w:szCs w:val="22"/>
              </w:rPr>
              <w:t>, дом 1</w:t>
            </w:r>
            <w:r>
              <w:rPr>
                <w:rFonts w:ascii="Tahoma" w:hAnsi="Tahoma" w:cs="Tahoma"/>
                <w:sz w:val="22"/>
                <w:szCs w:val="22"/>
              </w:rPr>
              <w:t>0</w:t>
            </w:r>
            <w:r w:rsidRPr="00D763AF">
              <w:rPr>
                <w:rFonts w:ascii="Tahoma" w:hAnsi="Tahoma" w:cs="Tahoma"/>
                <w:sz w:val="22"/>
                <w:szCs w:val="22"/>
              </w:rPr>
              <w:t>, стро</w:t>
            </w:r>
            <w:r>
              <w:rPr>
                <w:rFonts w:ascii="Tahoma" w:hAnsi="Tahoma" w:cs="Tahoma"/>
                <w:sz w:val="22"/>
                <w:szCs w:val="22"/>
              </w:rPr>
              <w:t>ение 1 (с пометкой «для ООО «ЗН Север»)</w:t>
            </w:r>
          </w:p>
          <w:p w:rsidR="00774816" w:rsidRPr="00D763AF" w:rsidRDefault="00774816" w:rsidP="00774816">
            <w:pPr>
              <w:widowControl w:val="0"/>
              <w:ind w:left="34"/>
              <w:rPr>
                <w:rFonts w:ascii="Tahoma" w:hAnsi="Tahoma" w:cs="Tahoma"/>
                <w:b/>
                <w:sz w:val="22"/>
                <w:szCs w:val="22"/>
              </w:rPr>
            </w:pPr>
          </w:p>
          <w:p w:rsidR="00774816" w:rsidRPr="00D763AF" w:rsidRDefault="00774816" w:rsidP="00774816">
            <w:pPr>
              <w:widowControl w:val="0"/>
              <w:ind w:left="34"/>
              <w:rPr>
                <w:rFonts w:ascii="Tahoma" w:hAnsi="Tahoma" w:cs="Tahoma"/>
                <w:sz w:val="22"/>
                <w:szCs w:val="22"/>
              </w:rPr>
            </w:pPr>
            <w:r w:rsidRPr="00D763AF">
              <w:rPr>
                <w:rFonts w:ascii="Tahoma" w:hAnsi="Tahoma" w:cs="Tahoma"/>
                <w:b/>
                <w:sz w:val="22"/>
                <w:szCs w:val="22"/>
              </w:rPr>
              <w:t>ИНН:</w:t>
            </w:r>
            <w:r w:rsidRPr="00D763AF">
              <w:rPr>
                <w:rFonts w:ascii="Tahoma" w:hAnsi="Tahoma" w:cs="Tahoma"/>
                <w:sz w:val="22"/>
                <w:szCs w:val="22"/>
              </w:rPr>
              <w:t>9701155182</w:t>
            </w:r>
          </w:p>
          <w:p w:rsidR="00774816" w:rsidRPr="00D763AF" w:rsidRDefault="00774816" w:rsidP="00774816">
            <w:pPr>
              <w:widowControl w:val="0"/>
              <w:ind w:left="34"/>
              <w:rPr>
                <w:rFonts w:ascii="Tahoma" w:hAnsi="Tahoma" w:cs="Tahoma"/>
                <w:sz w:val="22"/>
                <w:szCs w:val="22"/>
              </w:rPr>
            </w:pPr>
            <w:r w:rsidRPr="00D763AF">
              <w:rPr>
                <w:rFonts w:ascii="Tahoma" w:hAnsi="Tahoma" w:cs="Tahoma"/>
                <w:b/>
                <w:sz w:val="22"/>
                <w:szCs w:val="22"/>
              </w:rPr>
              <w:lastRenderedPageBreak/>
              <w:t>КПП:</w:t>
            </w:r>
            <w:r w:rsidRPr="00D763AF">
              <w:rPr>
                <w:rFonts w:ascii="Tahoma" w:hAnsi="Tahoma" w:cs="Tahoma"/>
                <w:sz w:val="22"/>
                <w:szCs w:val="22"/>
              </w:rPr>
              <w:t>770101001</w:t>
            </w:r>
          </w:p>
          <w:p w:rsidR="00774816" w:rsidRPr="00D763AF" w:rsidRDefault="00774816" w:rsidP="00774816">
            <w:pPr>
              <w:widowControl w:val="0"/>
              <w:ind w:left="34"/>
              <w:rPr>
                <w:rFonts w:ascii="Tahoma" w:hAnsi="Tahoma" w:cs="Tahoma"/>
                <w:sz w:val="22"/>
                <w:szCs w:val="22"/>
              </w:rPr>
            </w:pPr>
            <w:r w:rsidRPr="00D763AF">
              <w:rPr>
                <w:rFonts w:ascii="Tahoma" w:hAnsi="Tahoma" w:cs="Tahoma"/>
                <w:b/>
                <w:sz w:val="22"/>
                <w:szCs w:val="22"/>
              </w:rPr>
              <w:t>ОГРН:</w:t>
            </w:r>
            <w:r w:rsidRPr="00D763AF">
              <w:rPr>
                <w:rFonts w:ascii="Tahoma" w:hAnsi="Tahoma" w:cs="Tahoma"/>
                <w:sz w:val="22"/>
                <w:szCs w:val="22"/>
              </w:rPr>
              <w:t>1207700073019</w:t>
            </w:r>
          </w:p>
          <w:p w:rsidR="00774816" w:rsidRDefault="00774816" w:rsidP="00774816">
            <w:pPr>
              <w:widowControl w:val="0"/>
              <w:ind w:left="34"/>
              <w:rPr>
                <w:rFonts w:ascii="Tahoma" w:hAnsi="Tahoma" w:cs="Tahoma"/>
                <w:sz w:val="22"/>
                <w:szCs w:val="22"/>
              </w:rPr>
            </w:pPr>
            <w:r w:rsidRPr="00D763AF">
              <w:rPr>
                <w:rFonts w:ascii="Tahoma" w:hAnsi="Tahoma" w:cs="Tahoma"/>
                <w:b/>
                <w:sz w:val="22"/>
                <w:szCs w:val="22"/>
              </w:rPr>
              <w:t xml:space="preserve">тел./факс: (495) </w:t>
            </w:r>
            <w:r>
              <w:rPr>
                <w:rFonts w:ascii="Tahoma" w:hAnsi="Tahoma" w:cs="Tahoma"/>
                <w:sz w:val="22"/>
                <w:szCs w:val="22"/>
              </w:rPr>
              <w:t>748 66 47</w:t>
            </w:r>
          </w:p>
          <w:p w:rsidR="00774816" w:rsidRPr="00D763AF" w:rsidRDefault="00774816" w:rsidP="00774816">
            <w:pPr>
              <w:widowControl w:val="0"/>
              <w:ind w:left="34"/>
              <w:rPr>
                <w:rFonts w:ascii="Tahoma" w:hAnsi="Tahoma" w:cs="Tahoma"/>
                <w:b/>
                <w:sz w:val="22"/>
                <w:szCs w:val="22"/>
              </w:rPr>
            </w:pPr>
          </w:p>
          <w:p w:rsidR="00774816" w:rsidRPr="00D763AF" w:rsidRDefault="00774816" w:rsidP="00774816">
            <w:pPr>
              <w:widowControl w:val="0"/>
              <w:ind w:left="34"/>
              <w:rPr>
                <w:rFonts w:ascii="Tahoma" w:hAnsi="Tahoma" w:cs="Tahoma"/>
                <w:sz w:val="22"/>
                <w:szCs w:val="22"/>
                <w:u w:val="single"/>
              </w:rPr>
            </w:pPr>
            <w:r w:rsidRPr="00D763AF">
              <w:rPr>
                <w:rFonts w:ascii="Tahoma" w:hAnsi="Tahoma" w:cs="Tahoma"/>
                <w:sz w:val="22"/>
                <w:szCs w:val="22"/>
                <w:u w:val="single"/>
              </w:rPr>
              <w:t>Банковские реквизиты:</w:t>
            </w:r>
          </w:p>
          <w:p w:rsidR="00774816" w:rsidRPr="00D763AF" w:rsidRDefault="00774816" w:rsidP="00774816">
            <w:pPr>
              <w:widowControl w:val="0"/>
              <w:ind w:left="34"/>
              <w:rPr>
                <w:rFonts w:ascii="Tahoma" w:hAnsi="Tahoma" w:cs="Tahoma"/>
                <w:sz w:val="22"/>
                <w:szCs w:val="22"/>
              </w:rPr>
            </w:pPr>
            <w:r w:rsidRPr="00D763AF">
              <w:rPr>
                <w:rFonts w:ascii="Tahoma" w:hAnsi="Tahoma" w:cs="Tahoma"/>
                <w:b/>
                <w:sz w:val="22"/>
                <w:szCs w:val="22"/>
              </w:rPr>
              <w:t>р/с</w:t>
            </w:r>
            <w:r w:rsidRPr="00D763AF">
              <w:rPr>
                <w:rFonts w:ascii="Tahoma" w:hAnsi="Tahoma" w:cs="Tahoma"/>
                <w:sz w:val="22"/>
                <w:szCs w:val="22"/>
              </w:rPr>
              <w:t>:40702810487360000092</w:t>
            </w:r>
          </w:p>
          <w:p w:rsidR="00774816" w:rsidRPr="00D763AF" w:rsidRDefault="00774816" w:rsidP="00774816">
            <w:pPr>
              <w:widowControl w:val="0"/>
              <w:ind w:left="34"/>
              <w:rPr>
                <w:rFonts w:ascii="Tahoma" w:hAnsi="Tahoma" w:cs="Tahoma"/>
                <w:sz w:val="22"/>
                <w:szCs w:val="22"/>
              </w:rPr>
            </w:pPr>
            <w:r w:rsidRPr="00D763AF">
              <w:rPr>
                <w:rFonts w:ascii="Tahoma" w:hAnsi="Tahoma" w:cs="Tahoma"/>
                <w:b/>
                <w:sz w:val="22"/>
                <w:szCs w:val="22"/>
              </w:rPr>
              <w:t>Банк</w:t>
            </w:r>
            <w:r w:rsidRPr="00D763AF">
              <w:rPr>
                <w:rFonts w:ascii="Tahoma" w:hAnsi="Tahoma" w:cs="Tahoma"/>
                <w:sz w:val="22"/>
                <w:szCs w:val="22"/>
              </w:rPr>
              <w:t>:</w:t>
            </w:r>
            <w:r w:rsidRPr="00D763AF">
              <w:t xml:space="preserve"> </w:t>
            </w:r>
            <w:r w:rsidRPr="00D763AF">
              <w:rPr>
                <w:rFonts w:ascii="Tahoma" w:hAnsi="Tahoma" w:cs="Tahoma"/>
                <w:sz w:val="22"/>
                <w:szCs w:val="22"/>
              </w:rPr>
              <w:t>ПАО РОСБАНК г. Москва</w:t>
            </w:r>
          </w:p>
          <w:p w:rsidR="00774816" w:rsidRPr="00D763AF" w:rsidRDefault="00774816" w:rsidP="00774816">
            <w:pPr>
              <w:widowControl w:val="0"/>
              <w:ind w:left="34"/>
              <w:rPr>
                <w:rFonts w:ascii="Tahoma" w:hAnsi="Tahoma" w:cs="Tahoma"/>
                <w:sz w:val="22"/>
                <w:szCs w:val="22"/>
              </w:rPr>
            </w:pPr>
            <w:r w:rsidRPr="00D763AF">
              <w:rPr>
                <w:rFonts w:ascii="Tahoma" w:hAnsi="Tahoma" w:cs="Tahoma"/>
                <w:b/>
                <w:sz w:val="22"/>
                <w:szCs w:val="22"/>
              </w:rPr>
              <w:t xml:space="preserve">к/с: </w:t>
            </w:r>
            <w:r w:rsidRPr="00D763AF">
              <w:rPr>
                <w:rFonts w:ascii="Tahoma" w:hAnsi="Tahoma" w:cs="Tahoma"/>
                <w:sz w:val="22"/>
                <w:szCs w:val="22"/>
              </w:rPr>
              <w:t>30101810000000000256 в ГУ Банка России по ЦФО</w:t>
            </w:r>
          </w:p>
          <w:p w:rsidR="00774816" w:rsidRPr="00D763AF" w:rsidRDefault="00774816" w:rsidP="00774816">
            <w:pPr>
              <w:widowControl w:val="0"/>
              <w:ind w:left="34"/>
              <w:rPr>
                <w:rFonts w:ascii="Tahoma" w:hAnsi="Tahoma" w:cs="Tahoma"/>
                <w:sz w:val="22"/>
                <w:szCs w:val="22"/>
              </w:rPr>
            </w:pPr>
            <w:r w:rsidRPr="00D763AF">
              <w:rPr>
                <w:rFonts w:ascii="Tahoma" w:hAnsi="Tahoma" w:cs="Tahoma"/>
                <w:b/>
                <w:sz w:val="22"/>
                <w:szCs w:val="22"/>
              </w:rPr>
              <w:t>БИК</w:t>
            </w:r>
            <w:r w:rsidRPr="00D763AF">
              <w:rPr>
                <w:rFonts w:ascii="Tahoma" w:hAnsi="Tahoma" w:cs="Tahoma"/>
                <w:sz w:val="22"/>
                <w:szCs w:val="22"/>
              </w:rPr>
              <w:t>: 044525256</w:t>
            </w:r>
          </w:p>
          <w:p w:rsidR="00774816" w:rsidRPr="00D763AF" w:rsidRDefault="00774816" w:rsidP="00774816">
            <w:pPr>
              <w:widowControl w:val="0"/>
              <w:ind w:left="34"/>
              <w:rPr>
                <w:rFonts w:ascii="Tahoma" w:hAnsi="Tahoma" w:cs="Tahoma"/>
                <w:sz w:val="22"/>
                <w:szCs w:val="22"/>
              </w:rPr>
            </w:pPr>
            <w:r w:rsidRPr="00D763AF">
              <w:rPr>
                <w:rFonts w:ascii="Tahoma" w:hAnsi="Tahoma" w:cs="Tahoma"/>
                <w:b/>
                <w:sz w:val="22"/>
                <w:szCs w:val="22"/>
              </w:rPr>
              <w:t xml:space="preserve">ОКПО: </w:t>
            </w:r>
            <w:r w:rsidRPr="00D763AF">
              <w:rPr>
                <w:rFonts w:ascii="Tahoma" w:hAnsi="Tahoma" w:cs="Tahoma"/>
                <w:sz w:val="22"/>
                <w:szCs w:val="22"/>
              </w:rPr>
              <w:t>43488868</w:t>
            </w:r>
          </w:p>
        </w:tc>
        <w:tc>
          <w:tcPr>
            <w:tcW w:w="4783" w:type="dxa"/>
            <w:gridSpan w:val="5"/>
          </w:tcPr>
          <w:p w:rsidR="00774816" w:rsidRPr="00D763AF" w:rsidRDefault="00774816" w:rsidP="00774816">
            <w:pPr>
              <w:widowControl w:val="0"/>
              <w:rPr>
                <w:rFonts w:ascii="Arial" w:hAnsi="Arial" w:cs="Arial"/>
                <w:b/>
                <w:bCs/>
              </w:rPr>
            </w:pPr>
            <w:r w:rsidRPr="00D763AF">
              <w:rPr>
                <w:rFonts w:ascii="Arial" w:hAnsi="Arial" w:cs="Arial"/>
                <w:b/>
              </w:rPr>
              <w:lastRenderedPageBreak/>
              <w:t>ООО</w:t>
            </w:r>
            <w:r w:rsidRPr="00D763AF">
              <w:rPr>
                <w:rFonts w:ascii="Arial" w:hAnsi="Arial" w:cs="Arial"/>
                <w:b/>
                <w:bCs/>
              </w:rPr>
              <w:t xml:space="preserve"> «_______»</w:t>
            </w:r>
          </w:p>
          <w:p w:rsidR="00774816" w:rsidRPr="00D763AF" w:rsidRDefault="00774816" w:rsidP="00774816">
            <w:pPr>
              <w:widowControl w:val="0"/>
              <w:rPr>
                <w:rFonts w:ascii="Arial" w:hAnsi="Arial" w:cs="Arial"/>
                <w:b/>
                <w:bCs/>
              </w:rPr>
            </w:pPr>
            <w:r w:rsidRPr="00D763AF">
              <w:rPr>
                <w:rFonts w:ascii="Arial" w:hAnsi="Arial" w:cs="Arial"/>
                <w:b/>
                <w:bCs/>
              </w:rPr>
              <w:t xml:space="preserve">Место нахождения: </w:t>
            </w:r>
          </w:p>
          <w:p w:rsidR="00774816" w:rsidRPr="00D763AF" w:rsidRDefault="00774816" w:rsidP="00774816">
            <w:pPr>
              <w:widowControl w:val="0"/>
              <w:rPr>
                <w:rFonts w:ascii="Arial" w:hAnsi="Arial" w:cs="Arial"/>
                <w:b/>
                <w:bCs/>
              </w:rPr>
            </w:pPr>
          </w:p>
          <w:p w:rsidR="00774816" w:rsidRPr="00D763AF" w:rsidRDefault="00774816" w:rsidP="00774816">
            <w:pPr>
              <w:widowControl w:val="0"/>
              <w:rPr>
                <w:rFonts w:ascii="Arial" w:hAnsi="Arial" w:cs="Arial"/>
                <w:b/>
                <w:bCs/>
              </w:rPr>
            </w:pPr>
          </w:p>
          <w:p w:rsidR="00774816" w:rsidRPr="00D763AF" w:rsidRDefault="00774816" w:rsidP="00774816">
            <w:pPr>
              <w:widowControl w:val="0"/>
              <w:rPr>
                <w:rFonts w:ascii="Arial" w:hAnsi="Arial" w:cs="Arial"/>
                <w:b/>
                <w:bCs/>
              </w:rPr>
            </w:pPr>
          </w:p>
          <w:p w:rsidR="00774816" w:rsidRPr="00D763AF" w:rsidRDefault="00774816" w:rsidP="00774816">
            <w:pPr>
              <w:widowControl w:val="0"/>
              <w:rPr>
                <w:rFonts w:ascii="Arial" w:hAnsi="Arial" w:cs="Arial"/>
                <w:bCs/>
              </w:rPr>
            </w:pPr>
            <w:r w:rsidRPr="00D763AF">
              <w:rPr>
                <w:rFonts w:ascii="Arial" w:hAnsi="Arial" w:cs="Arial"/>
                <w:b/>
                <w:bCs/>
              </w:rPr>
              <w:t xml:space="preserve">ИНН: </w:t>
            </w:r>
          </w:p>
          <w:p w:rsidR="00774816" w:rsidRPr="00D763AF" w:rsidRDefault="00774816" w:rsidP="00774816">
            <w:pPr>
              <w:widowControl w:val="0"/>
              <w:rPr>
                <w:rFonts w:ascii="Arial" w:hAnsi="Arial" w:cs="Arial"/>
                <w:b/>
                <w:bCs/>
              </w:rPr>
            </w:pPr>
            <w:r w:rsidRPr="00D763AF">
              <w:rPr>
                <w:rFonts w:ascii="Arial" w:hAnsi="Arial" w:cs="Arial"/>
                <w:b/>
                <w:bCs/>
              </w:rPr>
              <w:t>КПП:</w:t>
            </w:r>
          </w:p>
          <w:p w:rsidR="00774816" w:rsidRPr="00D763AF" w:rsidRDefault="00774816" w:rsidP="00774816">
            <w:pPr>
              <w:widowControl w:val="0"/>
              <w:rPr>
                <w:rFonts w:ascii="Arial" w:hAnsi="Arial" w:cs="Arial"/>
                <w:b/>
                <w:bCs/>
              </w:rPr>
            </w:pPr>
            <w:r w:rsidRPr="00D763AF">
              <w:rPr>
                <w:rFonts w:ascii="Arial" w:hAnsi="Arial" w:cs="Arial"/>
                <w:b/>
                <w:bCs/>
              </w:rPr>
              <w:t xml:space="preserve">ОКПО: </w:t>
            </w:r>
          </w:p>
          <w:p w:rsidR="00774816" w:rsidRPr="00D763AF" w:rsidRDefault="00774816" w:rsidP="00774816">
            <w:pPr>
              <w:widowControl w:val="0"/>
              <w:rPr>
                <w:rFonts w:ascii="Arial" w:hAnsi="Arial" w:cs="Arial"/>
                <w:bCs/>
              </w:rPr>
            </w:pPr>
            <w:r w:rsidRPr="00D763AF">
              <w:rPr>
                <w:rFonts w:ascii="Arial" w:hAnsi="Arial" w:cs="Arial"/>
                <w:b/>
                <w:bCs/>
              </w:rPr>
              <w:t xml:space="preserve">ОГРН: </w:t>
            </w:r>
          </w:p>
          <w:p w:rsidR="00774816" w:rsidRPr="00D763AF" w:rsidRDefault="00774816" w:rsidP="00774816">
            <w:pPr>
              <w:widowControl w:val="0"/>
              <w:rPr>
                <w:rFonts w:ascii="Arial" w:hAnsi="Arial" w:cs="Arial"/>
                <w:b/>
                <w:bCs/>
              </w:rPr>
            </w:pPr>
            <w:r w:rsidRPr="00D763AF">
              <w:rPr>
                <w:rFonts w:ascii="Arial" w:hAnsi="Arial" w:cs="Arial"/>
                <w:b/>
                <w:bCs/>
                <w:lang w:val="en-US"/>
              </w:rPr>
              <w:t>e</w:t>
            </w:r>
            <w:r w:rsidRPr="00D763AF">
              <w:rPr>
                <w:rFonts w:ascii="Arial" w:hAnsi="Arial" w:cs="Arial"/>
                <w:b/>
                <w:bCs/>
              </w:rPr>
              <w:t>-</w:t>
            </w:r>
            <w:r w:rsidRPr="00D763AF">
              <w:rPr>
                <w:rFonts w:ascii="Arial" w:hAnsi="Arial" w:cs="Arial"/>
                <w:b/>
                <w:bCs/>
                <w:lang w:val="en-US"/>
              </w:rPr>
              <w:t>mail</w:t>
            </w:r>
            <w:r w:rsidRPr="00D763AF">
              <w:rPr>
                <w:rFonts w:ascii="Arial" w:hAnsi="Arial" w:cs="Arial"/>
                <w:b/>
                <w:bCs/>
              </w:rPr>
              <w:t xml:space="preserve">: </w:t>
            </w:r>
          </w:p>
          <w:p w:rsidR="00774816" w:rsidRPr="00D763AF" w:rsidRDefault="00774816" w:rsidP="00774816">
            <w:pPr>
              <w:widowControl w:val="0"/>
              <w:rPr>
                <w:rFonts w:ascii="Arial" w:hAnsi="Arial" w:cs="Arial"/>
                <w:bCs/>
              </w:rPr>
            </w:pPr>
            <w:r w:rsidRPr="00D763AF">
              <w:rPr>
                <w:rFonts w:ascii="Arial" w:hAnsi="Arial" w:cs="Arial"/>
                <w:b/>
                <w:bCs/>
              </w:rPr>
              <w:t xml:space="preserve">тел./факс: </w:t>
            </w:r>
          </w:p>
          <w:p w:rsidR="00774816" w:rsidRPr="00D763AF" w:rsidRDefault="00774816" w:rsidP="00774816">
            <w:pPr>
              <w:widowControl w:val="0"/>
              <w:rPr>
                <w:rFonts w:ascii="Arial" w:hAnsi="Arial" w:cs="Arial"/>
                <w:u w:val="single"/>
              </w:rPr>
            </w:pPr>
            <w:r w:rsidRPr="00D763AF">
              <w:rPr>
                <w:rFonts w:ascii="Arial" w:hAnsi="Arial" w:cs="Arial"/>
                <w:u w:val="single"/>
              </w:rPr>
              <w:t>Банковские реквизиты:</w:t>
            </w:r>
          </w:p>
          <w:p w:rsidR="00774816" w:rsidRPr="00D763AF" w:rsidRDefault="00774816" w:rsidP="00774816">
            <w:pPr>
              <w:widowControl w:val="0"/>
              <w:rPr>
                <w:rFonts w:ascii="Arial" w:hAnsi="Arial" w:cs="Arial"/>
                <w:bCs/>
              </w:rPr>
            </w:pPr>
            <w:r w:rsidRPr="00D763AF">
              <w:rPr>
                <w:rFonts w:ascii="Arial" w:hAnsi="Arial" w:cs="Arial"/>
                <w:b/>
                <w:bCs/>
              </w:rPr>
              <w:t xml:space="preserve">р/с </w:t>
            </w:r>
            <w:r w:rsidRPr="00D763AF">
              <w:rPr>
                <w:rFonts w:ascii="Arial" w:hAnsi="Arial" w:cs="Arial"/>
                <w:bCs/>
              </w:rPr>
              <w:t>№</w:t>
            </w:r>
          </w:p>
          <w:p w:rsidR="00774816" w:rsidRPr="00D763AF" w:rsidRDefault="00774816" w:rsidP="00774816">
            <w:pPr>
              <w:widowControl w:val="0"/>
              <w:rPr>
                <w:rFonts w:ascii="Arial" w:hAnsi="Arial" w:cs="Arial"/>
                <w:b/>
                <w:bCs/>
              </w:rPr>
            </w:pPr>
          </w:p>
          <w:p w:rsidR="00774816" w:rsidRPr="00D763AF" w:rsidRDefault="00774816" w:rsidP="00774816">
            <w:pPr>
              <w:widowControl w:val="0"/>
              <w:rPr>
                <w:rFonts w:ascii="Arial" w:hAnsi="Arial" w:cs="Arial"/>
                <w:bCs/>
              </w:rPr>
            </w:pPr>
            <w:r w:rsidRPr="00D763AF">
              <w:rPr>
                <w:rFonts w:ascii="Arial" w:hAnsi="Arial" w:cs="Arial"/>
                <w:b/>
                <w:bCs/>
              </w:rPr>
              <w:lastRenderedPageBreak/>
              <w:t xml:space="preserve">к/с: </w:t>
            </w:r>
            <w:r w:rsidRPr="00D763AF">
              <w:rPr>
                <w:rFonts w:ascii="Arial" w:hAnsi="Arial" w:cs="Arial"/>
                <w:bCs/>
              </w:rPr>
              <w:t xml:space="preserve">№ </w:t>
            </w:r>
          </w:p>
          <w:p w:rsidR="00774816" w:rsidRPr="00D763AF" w:rsidRDefault="00774816" w:rsidP="00774816">
            <w:pPr>
              <w:widowControl w:val="0"/>
              <w:rPr>
                <w:rFonts w:ascii="Arial" w:hAnsi="Arial" w:cs="Arial"/>
                <w:b/>
                <w:bCs/>
              </w:rPr>
            </w:pPr>
          </w:p>
          <w:p w:rsidR="00774816" w:rsidRPr="00D763AF" w:rsidRDefault="00774816" w:rsidP="00774816">
            <w:pPr>
              <w:widowControl w:val="0"/>
              <w:rPr>
                <w:rFonts w:ascii="Arial" w:hAnsi="Arial" w:cs="Arial"/>
                <w:u w:val="single"/>
              </w:rPr>
            </w:pPr>
            <w:r w:rsidRPr="00D763AF">
              <w:rPr>
                <w:rFonts w:ascii="Arial" w:hAnsi="Arial" w:cs="Arial"/>
                <w:b/>
                <w:bCs/>
              </w:rPr>
              <w:t>БИК:</w:t>
            </w:r>
          </w:p>
          <w:p w:rsidR="00774816" w:rsidRPr="00D763AF" w:rsidRDefault="00774816" w:rsidP="00774816">
            <w:pPr>
              <w:widowControl w:val="0"/>
              <w:rPr>
                <w:rFonts w:ascii="Arial" w:hAnsi="Arial" w:cs="Arial"/>
                <w:b/>
                <w:bCs/>
              </w:rPr>
            </w:pPr>
          </w:p>
        </w:tc>
      </w:tr>
      <w:tr w:rsidR="00D763AF" w:rsidRPr="00D763AF" w:rsidTr="001233A9">
        <w:tc>
          <w:tcPr>
            <w:tcW w:w="4898" w:type="dxa"/>
            <w:gridSpan w:val="9"/>
          </w:tcPr>
          <w:p w:rsidR="00D763AF" w:rsidRPr="00D763AF" w:rsidRDefault="00D763AF" w:rsidP="00D763AF">
            <w:pPr>
              <w:widowControl w:val="0"/>
              <w:ind w:left="34"/>
              <w:rPr>
                <w:rFonts w:ascii="Tahoma" w:hAnsi="Tahoma" w:cs="Tahoma"/>
                <w:sz w:val="22"/>
                <w:szCs w:val="22"/>
              </w:rPr>
            </w:pPr>
          </w:p>
          <w:p w:rsidR="00D763AF" w:rsidRPr="00D763AF" w:rsidRDefault="00D763AF" w:rsidP="00D763AF">
            <w:pPr>
              <w:widowControl w:val="0"/>
              <w:ind w:left="34"/>
              <w:rPr>
                <w:rFonts w:ascii="Tahoma" w:hAnsi="Tahoma" w:cs="Tahoma"/>
                <w:sz w:val="22"/>
                <w:szCs w:val="22"/>
              </w:rPr>
            </w:pPr>
          </w:p>
        </w:tc>
        <w:tc>
          <w:tcPr>
            <w:tcW w:w="4783" w:type="dxa"/>
            <w:gridSpan w:val="5"/>
            <w:shd w:val="clear" w:color="auto" w:fill="auto"/>
          </w:tcPr>
          <w:p w:rsidR="00D763AF" w:rsidRPr="00D763AF" w:rsidRDefault="00D763AF" w:rsidP="00D763AF">
            <w:pPr>
              <w:widowControl w:val="0"/>
              <w:rPr>
                <w:rFonts w:ascii="Arial" w:hAnsi="Arial" w:cs="Arial"/>
                <w:bCs/>
                <w:u w:val="single"/>
              </w:rPr>
            </w:pPr>
          </w:p>
        </w:tc>
      </w:tr>
      <w:tr w:rsidR="00D763AF" w:rsidRPr="00D763AF" w:rsidTr="001233A9">
        <w:tc>
          <w:tcPr>
            <w:tcW w:w="4898" w:type="dxa"/>
            <w:gridSpan w:val="9"/>
          </w:tcPr>
          <w:p w:rsidR="00D763AF" w:rsidRPr="00D763AF" w:rsidRDefault="00D763AF" w:rsidP="00D763AF">
            <w:pPr>
              <w:widowControl w:val="0"/>
              <w:ind w:left="34"/>
              <w:rPr>
                <w:rFonts w:ascii="Tahoma" w:hAnsi="Tahoma" w:cs="Tahoma"/>
                <w:b/>
                <w:sz w:val="22"/>
                <w:szCs w:val="22"/>
                <w:u w:val="single"/>
              </w:rPr>
            </w:pPr>
            <w:r w:rsidRPr="00D763AF">
              <w:rPr>
                <w:rFonts w:ascii="Tahoma" w:hAnsi="Tahoma" w:cs="Tahoma"/>
                <w:b/>
                <w:sz w:val="22"/>
                <w:szCs w:val="22"/>
              </w:rPr>
              <w:t>Генеральный директор</w:t>
            </w:r>
          </w:p>
        </w:tc>
        <w:tc>
          <w:tcPr>
            <w:tcW w:w="4783" w:type="dxa"/>
            <w:gridSpan w:val="5"/>
            <w:shd w:val="clear" w:color="auto" w:fill="auto"/>
          </w:tcPr>
          <w:p w:rsidR="00D763AF" w:rsidRPr="00D763AF" w:rsidRDefault="00D763AF" w:rsidP="00D763AF">
            <w:pPr>
              <w:widowControl w:val="0"/>
              <w:rPr>
                <w:rFonts w:ascii="Arial" w:hAnsi="Arial" w:cs="Arial"/>
                <w:b/>
                <w:u w:val="single"/>
              </w:rPr>
            </w:pPr>
            <w:r w:rsidRPr="00D763AF">
              <w:rPr>
                <w:rFonts w:ascii="Tahoma" w:hAnsi="Tahoma" w:cs="Tahoma"/>
                <w:b/>
                <w:sz w:val="22"/>
                <w:szCs w:val="22"/>
              </w:rPr>
              <w:t>Генеральный директор</w:t>
            </w:r>
          </w:p>
        </w:tc>
      </w:tr>
      <w:tr w:rsidR="00D763AF" w:rsidRPr="00D763AF" w:rsidTr="001233A9">
        <w:tblPrEx>
          <w:tblCellMar>
            <w:left w:w="0" w:type="dxa"/>
            <w:right w:w="0" w:type="dxa"/>
          </w:tblCellMar>
          <w:tblLook w:val="04A0" w:firstRow="1" w:lastRow="0" w:firstColumn="1" w:lastColumn="0" w:noHBand="0" w:noVBand="1"/>
        </w:tblPrEx>
        <w:trPr>
          <w:gridBefore w:val="1"/>
          <w:gridAfter w:val="6"/>
          <w:wBefore w:w="55" w:type="dxa"/>
          <w:wAfter w:w="4974" w:type="dxa"/>
          <w:cantSplit/>
        </w:trPr>
        <w:tc>
          <w:tcPr>
            <w:tcW w:w="20" w:type="dxa"/>
            <w:tcMar>
              <w:top w:w="0" w:type="dxa"/>
              <w:left w:w="0" w:type="dxa"/>
              <w:bottom w:w="0" w:type="dxa"/>
              <w:right w:w="0" w:type="dxa"/>
            </w:tcMar>
          </w:tcPr>
          <w:p w:rsidR="00D763AF" w:rsidRPr="00D763AF" w:rsidRDefault="00D763AF" w:rsidP="00D763AF">
            <w:pPr>
              <w:rPr>
                <w:rFonts w:ascii="Tahoma" w:hAnsi="Tahoma" w:cs="Tahoma"/>
                <w:bCs/>
                <w:sz w:val="22"/>
                <w:szCs w:val="22"/>
              </w:rPr>
            </w:pPr>
          </w:p>
        </w:tc>
        <w:tc>
          <w:tcPr>
            <w:tcW w:w="2115" w:type="dxa"/>
            <w:gridSpan w:val="2"/>
          </w:tcPr>
          <w:p w:rsidR="00D763AF" w:rsidRPr="00D763AF" w:rsidRDefault="00D763AF" w:rsidP="00D763AF">
            <w:pPr>
              <w:widowControl w:val="0"/>
              <w:rPr>
                <w:rFonts w:ascii="Arial" w:hAnsi="Arial" w:cs="Arial"/>
                <w:u w:val="single"/>
              </w:rPr>
            </w:pPr>
          </w:p>
          <w:p w:rsidR="00D763AF" w:rsidRPr="00D763AF" w:rsidRDefault="00D763AF" w:rsidP="00D763AF">
            <w:pPr>
              <w:widowControl w:val="0"/>
              <w:rPr>
                <w:rFonts w:ascii="Arial" w:hAnsi="Arial" w:cs="Arial"/>
                <w:u w:val="single"/>
              </w:rPr>
            </w:pPr>
          </w:p>
        </w:tc>
        <w:tc>
          <w:tcPr>
            <w:tcW w:w="98" w:type="dxa"/>
          </w:tcPr>
          <w:p w:rsidR="00D763AF" w:rsidRPr="00D763AF" w:rsidRDefault="00D763AF" w:rsidP="00D763AF">
            <w:pPr>
              <w:tabs>
                <w:tab w:val="num" w:pos="1080"/>
              </w:tabs>
              <w:rPr>
                <w:rFonts w:ascii="Tahoma" w:hAnsi="Tahoma" w:cs="Tahoma"/>
                <w:sz w:val="22"/>
                <w:szCs w:val="22"/>
              </w:rPr>
            </w:pPr>
          </w:p>
        </w:tc>
        <w:tc>
          <w:tcPr>
            <w:tcW w:w="2323" w:type="dxa"/>
            <w:gridSpan w:val="2"/>
          </w:tcPr>
          <w:p w:rsidR="00D763AF" w:rsidRPr="00D763AF" w:rsidRDefault="00D763AF" w:rsidP="00D763AF">
            <w:pPr>
              <w:tabs>
                <w:tab w:val="num" w:pos="1080"/>
              </w:tabs>
              <w:jc w:val="center"/>
              <w:rPr>
                <w:rFonts w:ascii="Tahoma" w:hAnsi="Tahoma" w:cs="Tahoma"/>
                <w:sz w:val="22"/>
                <w:szCs w:val="22"/>
              </w:rPr>
            </w:pPr>
          </w:p>
        </w:tc>
        <w:tc>
          <w:tcPr>
            <w:tcW w:w="96" w:type="dxa"/>
          </w:tcPr>
          <w:p w:rsidR="00D763AF" w:rsidRPr="00D763AF" w:rsidRDefault="00D763AF" w:rsidP="00D763AF">
            <w:pPr>
              <w:tabs>
                <w:tab w:val="num" w:pos="1080"/>
              </w:tabs>
              <w:rPr>
                <w:rFonts w:ascii="Tahoma" w:hAnsi="Tahoma" w:cs="Tahoma"/>
                <w:sz w:val="22"/>
                <w:szCs w:val="22"/>
              </w:rPr>
            </w:pPr>
          </w:p>
        </w:tc>
      </w:tr>
      <w:tr w:rsidR="00D763AF" w:rsidRPr="00D763AF" w:rsidTr="001233A9">
        <w:tblPrEx>
          <w:tblCellMar>
            <w:left w:w="0" w:type="dxa"/>
            <w:right w:w="0" w:type="dxa"/>
          </w:tblCellMar>
          <w:tblLook w:val="04A0" w:firstRow="1" w:lastRow="0" w:firstColumn="1" w:lastColumn="0" w:noHBand="0" w:noVBand="1"/>
        </w:tblPrEx>
        <w:trPr>
          <w:gridBefore w:val="1"/>
          <w:gridAfter w:val="1"/>
          <w:wBefore w:w="55" w:type="dxa"/>
          <w:wAfter w:w="226" w:type="dxa"/>
          <w:cantSplit/>
        </w:trPr>
        <w:tc>
          <w:tcPr>
            <w:tcW w:w="2114" w:type="dxa"/>
            <w:gridSpan w:val="2"/>
            <w:tcBorders>
              <w:bottom w:val="single" w:sz="4" w:space="0" w:color="auto"/>
            </w:tcBorders>
            <w:tcMar>
              <w:top w:w="0" w:type="dxa"/>
              <w:left w:w="0" w:type="dxa"/>
              <w:bottom w:w="0" w:type="dxa"/>
              <w:right w:w="0" w:type="dxa"/>
            </w:tcMar>
          </w:tcPr>
          <w:p w:rsidR="00D763AF" w:rsidRPr="00D763AF" w:rsidRDefault="00D763AF" w:rsidP="00D763AF">
            <w:pPr>
              <w:rPr>
                <w:rFonts w:ascii="Tahoma" w:hAnsi="Tahoma" w:cs="Tahoma"/>
                <w:bCs/>
                <w:sz w:val="22"/>
                <w:szCs w:val="22"/>
              </w:rPr>
            </w:pPr>
          </w:p>
        </w:tc>
        <w:tc>
          <w:tcPr>
            <w:tcW w:w="21" w:type="dxa"/>
          </w:tcPr>
          <w:p w:rsidR="00D763AF" w:rsidRPr="00D763AF" w:rsidRDefault="00D763AF" w:rsidP="00D763AF">
            <w:pPr>
              <w:widowControl w:val="0"/>
              <w:rPr>
                <w:rFonts w:ascii="Arial" w:hAnsi="Arial" w:cs="Arial"/>
                <w:u w:val="single"/>
              </w:rPr>
            </w:pPr>
          </w:p>
        </w:tc>
        <w:tc>
          <w:tcPr>
            <w:tcW w:w="2323" w:type="dxa"/>
            <w:gridSpan w:val="2"/>
            <w:tcBorders>
              <w:bottom w:val="single" w:sz="4" w:space="0" w:color="auto"/>
            </w:tcBorders>
          </w:tcPr>
          <w:p w:rsidR="00D763AF" w:rsidRPr="00D763AF" w:rsidRDefault="00D763AF" w:rsidP="00D763AF">
            <w:pPr>
              <w:widowControl w:val="0"/>
              <w:rPr>
                <w:rFonts w:ascii="Arial" w:hAnsi="Arial" w:cs="Arial"/>
              </w:rPr>
            </w:pPr>
            <w:r w:rsidRPr="00D763AF">
              <w:rPr>
                <w:rFonts w:ascii="Arial" w:hAnsi="Arial" w:cs="Arial"/>
              </w:rPr>
              <w:t xml:space="preserve">          </w:t>
            </w:r>
            <w:r w:rsidR="0001778B">
              <w:rPr>
                <w:rFonts w:ascii="Arial" w:hAnsi="Arial" w:cs="Arial"/>
              </w:rPr>
              <w:t xml:space="preserve">  </w:t>
            </w:r>
            <w:r w:rsidRPr="00D763AF">
              <w:rPr>
                <w:rFonts w:ascii="Arial" w:hAnsi="Arial" w:cs="Arial"/>
              </w:rPr>
              <w:t>Шатров Д.В.</w:t>
            </w:r>
          </w:p>
        </w:tc>
        <w:tc>
          <w:tcPr>
            <w:tcW w:w="98" w:type="dxa"/>
          </w:tcPr>
          <w:p w:rsidR="00D763AF" w:rsidRPr="00D763AF" w:rsidRDefault="00D763AF" w:rsidP="00D763AF">
            <w:pPr>
              <w:widowControl w:val="0"/>
              <w:rPr>
                <w:rFonts w:ascii="Arial" w:hAnsi="Arial" w:cs="Arial"/>
                <w:u w:val="single"/>
              </w:rPr>
            </w:pPr>
          </w:p>
        </w:tc>
        <w:tc>
          <w:tcPr>
            <w:tcW w:w="287" w:type="dxa"/>
            <w:gridSpan w:val="2"/>
            <w:tcMar>
              <w:top w:w="0" w:type="dxa"/>
              <w:left w:w="0" w:type="dxa"/>
              <w:bottom w:w="0" w:type="dxa"/>
              <w:right w:w="0" w:type="dxa"/>
            </w:tcMar>
          </w:tcPr>
          <w:p w:rsidR="00D763AF" w:rsidRPr="00D763AF" w:rsidRDefault="00D763AF" w:rsidP="00D763AF">
            <w:pPr>
              <w:widowControl w:val="0"/>
              <w:autoSpaceDE w:val="0"/>
              <w:autoSpaceDN w:val="0"/>
              <w:adjustRightInd w:val="0"/>
              <w:jc w:val="center"/>
              <w:rPr>
                <w:rFonts w:ascii="Tahoma" w:hAnsi="Tahoma" w:cs="Tahoma"/>
                <w:bCs/>
                <w:sz w:val="22"/>
                <w:szCs w:val="22"/>
              </w:rPr>
            </w:pPr>
          </w:p>
        </w:tc>
        <w:tc>
          <w:tcPr>
            <w:tcW w:w="2040" w:type="dxa"/>
            <w:tcBorders>
              <w:bottom w:val="single" w:sz="4" w:space="0" w:color="auto"/>
            </w:tcBorders>
            <w:tcMar>
              <w:top w:w="0" w:type="dxa"/>
              <w:left w:w="0" w:type="dxa"/>
              <w:bottom w:w="0" w:type="dxa"/>
              <w:right w:w="0" w:type="dxa"/>
            </w:tcMar>
          </w:tcPr>
          <w:p w:rsidR="00D763AF" w:rsidRPr="00D763AF" w:rsidRDefault="00D763AF" w:rsidP="00D763AF">
            <w:pPr>
              <w:tabs>
                <w:tab w:val="num" w:pos="1080"/>
              </w:tabs>
              <w:jc w:val="center"/>
              <w:rPr>
                <w:rFonts w:ascii="Tahoma" w:hAnsi="Tahoma" w:cs="Tahoma"/>
                <w:sz w:val="22"/>
                <w:szCs w:val="22"/>
              </w:rPr>
            </w:pPr>
          </w:p>
        </w:tc>
        <w:tc>
          <w:tcPr>
            <w:tcW w:w="98" w:type="dxa"/>
          </w:tcPr>
          <w:p w:rsidR="00D763AF" w:rsidRPr="00D763AF" w:rsidRDefault="00D763AF" w:rsidP="00D763AF">
            <w:pPr>
              <w:tabs>
                <w:tab w:val="num" w:pos="1080"/>
              </w:tabs>
              <w:rPr>
                <w:rFonts w:ascii="Tahoma" w:hAnsi="Tahoma" w:cs="Tahoma"/>
                <w:sz w:val="22"/>
                <w:szCs w:val="22"/>
              </w:rPr>
            </w:pPr>
          </w:p>
        </w:tc>
        <w:tc>
          <w:tcPr>
            <w:tcW w:w="2323" w:type="dxa"/>
            <w:tcBorders>
              <w:bottom w:val="single" w:sz="4" w:space="0" w:color="auto"/>
            </w:tcBorders>
          </w:tcPr>
          <w:p w:rsidR="00D763AF" w:rsidRPr="00D763AF" w:rsidRDefault="00D763AF" w:rsidP="00D763AF">
            <w:pPr>
              <w:tabs>
                <w:tab w:val="num" w:pos="1080"/>
              </w:tabs>
              <w:jc w:val="center"/>
              <w:rPr>
                <w:rFonts w:ascii="Tahoma" w:hAnsi="Tahoma" w:cs="Tahoma"/>
                <w:sz w:val="22"/>
                <w:szCs w:val="22"/>
              </w:rPr>
            </w:pPr>
          </w:p>
        </w:tc>
        <w:tc>
          <w:tcPr>
            <w:tcW w:w="96" w:type="dxa"/>
          </w:tcPr>
          <w:p w:rsidR="00D763AF" w:rsidRPr="00D763AF" w:rsidRDefault="00D763AF" w:rsidP="00D763AF">
            <w:pPr>
              <w:tabs>
                <w:tab w:val="num" w:pos="1080"/>
              </w:tabs>
              <w:rPr>
                <w:rFonts w:ascii="Tahoma" w:hAnsi="Tahoma" w:cs="Tahoma"/>
                <w:sz w:val="22"/>
                <w:szCs w:val="22"/>
              </w:rPr>
            </w:pPr>
          </w:p>
        </w:tc>
      </w:tr>
      <w:tr w:rsidR="00D763AF" w:rsidRPr="00D763AF" w:rsidTr="001233A9">
        <w:tblPrEx>
          <w:tblCellMar>
            <w:left w:w="0" w:type="dxa"/>
            <w:right w:w="0" w:type="dxa"/>
          </w:tblCellMar>
          <w:tblLook w:val="04A0" w:firstRow="1" w:lastRow="0" w:firstColumn="1" w:lastColumn="0" w:noHBand="0" w:noVBand="1"/>
        </w:tblPrEx>
        <w:trPr>
          <w:gridBefore w:val="1"/>
          <w:gridAfter w:val="1"/>
          <w:wBefore w:w="55" w:type="dxa"/>
          <w:wAfter w:w="226" w:type="dxa"/>
          <w:cantSplit/>
        </w:trPr>
        <w:tc>
          <w:tcPr>
            <w:tcW w:w="2114" w:type="dxa"/>
            <w:gridSpan w:val="2"/>
            <w:tcBorders>
              <w:top w:val="single" w:sz="4" w:space="0" w:color="auto"/>
            </w:tcBorders>
            <w:tcMar>
              <w:top w:w="6" w:type="dxa"/>
              <w:left w:w="0" w:type="dxa"/>
              <w:bottom w:w="0" w:type="dxa"/>
              <w:right w:w="0" w:type="dxa"/>
            </w:tcMar>
          </w:tcPr>
          <w:p w:rsidR="00D763AF" w:rsidRPr="00D763AF" w:rsidRDefault="00D763AF" w:rsidP="00D763AF">
            <w:pPr>
              <w:autoSpaceDN w:val="0"/>
              <w:adjustRightInd w:val="0"/>
              <w:jc w:val="center"/>
              <w:rPr>
                <w:rFonts w:ascii="Tahoma" w:hAnsi="Tahoma" w:cs="Tahoma"/>
                <w:bCs/>
                <w:sz w:val="22"/>
                <w:szCs w:val="22"/>
                <w:vertAlign w:val="superscript"/>
              </w:rPr>
            </w:pPr>
            <w:r w:rsidRPr="00D763AF">
              <w:rPr>
                <w:rFonts w:ascii="Tahoma" w:hAnsi="Tahoma" w:cs="Tahoma"/>
                <w:bCs/>
                <w:sz w:val="22"/>
                <w:szCs w:val="22"/>
                <w:vertAlign w:val="superscript"/>
              </w:rPr>
              <w:t>(подпись)</w:t>
            </w:r>
          </w:p>
        </w:tc>
        <w:tc>
          <w:tcPr>
            <w:tcW w:w="21" w:type="dxa"/>
            <w:tcMar>
              <w:top w:w="6" w:type="dxa"/>
            </w:tcMar>
          </w:tcPr>
          <w:p w:rsidR="00D763AF" w:rsidRPr="00D763AF" w:rsidRDefault="00D763AF" w:rsidP="00D763AF">
            <w:pPr>
              <w:autoSpaceDN w:val="0"/>
              <w:adjustRightInd w:val="0"/>
              <w:rPr>
                <w:rFonts w:ascii="Tahoma" w:hAnsi="Tahoma" w:cs="Tahoma"/>
                <w:bCs/>
                <w:sz w:val="22"/>
                <w:szCs w:val="22"/>
                <w:vertAlign w:val="superscript"/>
              </w:rPr>
            </w:pPr>
          </w:p>
        </w:tc>
        <w:tc>
          <w:tcPr>
            <w:tcW w:w="2323" w:type="dxa"/>
            <w:gridSpan w:val="2"/>
            <w:tcBorders>
              <w:top w:val="single" w:sz="4" w:space="0" w:color="auto"/>
            </w:tcBorders>
            <w:tcMar>
              <w:top w:w="6" w:type="dxa"/>
            </w:tcMar>
          </w:tcPr>
          <w:p w:rsidR="00D763AF" w:rsidRPr="00D763AF" w:rsidRDefault="00D763AF" w:rsidP="00D763AF">
            <w:pPr>
              <w:autoSpaceDN w:val="0"/>
              <w:adjustRightInd w:val="0"/>
              <w:jc w:val="center"/>
              <w:rPr>
                <w:rFonts w:ascii="Tahoma" w:hAnsi="Tahoma" w:cs="Tahoma"/>
                <w:bCs/>
                <w:sz w:val="22"/>
                <w:szCs w:val="22"/>
                <w:vertAlign w:val="superscript"/>
              </w:rPr>
            </w:pPr>
            <w:r w:rsidRPr="00D763AF">
              <w:rPr>
                <w:rFonts w:ascii="Tahoma" w:hAnsi="Tahoma" w:cs="Tahoma"/>
                <w:bCs/>
                <w:sz w:val="22"/>
                <w:szCs w:val="22"/>
                <w:vertAlign w:val="superscript"/>
              </w:rPr>
              <w:t>(Ф.И.О.)</w:t>
            </w:r>
          </w:p>
        </w:tc>
        <w:tc>
          <w:tcPr>
            <w:tcW w:w="98" w:type="dxa"/>
            <w:tcMar>
              <w:top w:w="6" w:type="dxa"/>
            </w:tcMar>
          </w:tcPr>
          <w:p w:rsidR="00D763AF" w:rsidRPr="00D763AF" w:rsidRDefault="00D763AF" w:rsidP="00D763AF">
            <w:pPr>
              <w:autoSpaceDN w:val="0"/>
              <w:adjustRightInd w:val="0"/>
              <w:rPr>
                <w:rFonts w:ascii="Tahoma" w:hAnsi="Tahoma" w:cs="Tahoma"/>
                <w:bCs/>
                <w:sz w:val="22"/>
                <w:szCs w:val="22"/>
                <w:vertAlign w:val="superscript"/>
              </w:rPr>
            </w:pPr>
          </w:p>
        </w:tc>
        <w:tc>
          <w:tcPr>
            <w:tcW w:w="287" w:type="dxa"/>
            <w:gridSpan w:val="2"/>
            <w:tcMar>
              <w:top w:w="6" w:type="dxa"/>
              <w:left w:w="0" w:type="dxa"/>
              <w:bottom w:w="0" w:type="dxa"/>
              <w:right w:w="0" w:type="dxa"/>
            </w:tcMar>
          </w:tcPr>
          <w:p w:rsidR="00D763AF" w:rsidRPr="00D763AF" w:rsidRDefault="00D763AF" w:rsidP="00D763AF">
            <w:pPr>
              <w:widowControl w:val="0"/>
              <w:autoSpaceDE w:val="0"/>
              <w:autoSpaceDN w:val="0"/>
              <w:adjustRightInd w:val="0"/>
              <w:jc w:val="center"/>
              <w:rPr>
                <w:rFonts w:ascii="Tahoma" w:hAnsi="Tahoma" w:cs="Tahoma"/>
                <w:sz w:val="22"/>
                <w:szCs w:val="22"/>
                <w:vertAlign w:val="superscript"/>
              </w:rPr>
            </w:pPr>
          </w:p>
        </w:tc>
        <w:tc>
          <w:tcPr>
            <w:tcW w:w="2040" w:type="dxa"/>
            <w:tcBorders>
              <w:top w:val="single" w:sz="4" w:space="0" w:color="auto"/>
            </w:tcBorders>
            <w:tcMar>
              <w:top w:w="6" w:type="dxa"/>
              <w:left w:w="0" w:type="dxa"/>
              <w:bottom w:w="0" w:type="dxa"/>
              <w:right w:w="0" w:type="dxa"/>
            </w:tcMar>
          </w:tcPr>
          <w:p w:rsidR="00D763AF" w:rsidRPr="00D763AF" w:rsidRDefault="00D763AF" w:rsidP="00D763AF">
            <w:pPr>
              <w:autoSpaceDN w:val="0"/>
              <w:adjustRightInd w:val="0"/>
              <w:jc w:val="center"/>
              <w:rPr>
                <w:rFonts w:ascii="Tahoma" w:hAnsi="Tahoma" w:cs="Tahoma"/>
                <w:bCs/>
                <w:sz w:val="22"/>
                <w:szCs w:val="22"/>
                <w:vertAlign w:val="superscript"/>
              </w:rPr>
            </w:pPr>
            <w:r w:rsidRPr="00D763AF">
              <w:rPr>
                <w:rFonts w:ascii="Tahoma" w:hAnsi="Tahoma" w:cs="Tahoma"/>
                <w:bCs/>
                <w:sz w:val="22"/>
                <w:szCs w:val="22"/>
                <w:vertAlign w:val="superscript"/>
              </w:rPr>
              <w:t>(подпись)</w:t>
            </w:r>
          </w:p>
        </w:tc>
        <w:tc>
          <w:tcPr>
            <w:tcW w:w="98" w:type="dxa"/>
            <w:tcMar>
              <w:top w:w="6" w:type="dxa"/>
            </w:tcMar>
          </w:tcPr>
          <w:p w:rsidR="00D763AF" w:rsidRPr="00D763AF" w:rsidRDefault="00D763AF" w:rsidP="00D763AF">
            <w:pPr>
              <w:autoSpaceDN w:val="0"/>
              <w:adjustRightInd w:val="0"/>
              <w:rPr>
                <w:rFonts w:ascii="Tahoma" w:hAnsi="Tahoma" w:cs="Tahoma"/>
                <w:bCs/>
                <w:sz w:val="22"/>
                <w:szCs w:val="22"/>
                <w:vertAlign w:val="superscript"/>
              </w:rPr>
            </w:pPr>
          </w:p>
        </w:tc>
        <w:tc>
          <w:tcPr>
            <w:tcW w:w="2323" w:type="dxa"/>
            <w:tcBorders>
              <w:top w:val="single" w:sz="4" w:space="0" w:color="auto"/>
            </w:tcBorders>
            <w:tcMar>
              <w:top w:w="6" w:type="dxa"/>
            </w:tcMar>
          </w:tcPr>
          <w:p w:rsidR="00D763AF" w:rsidRPr="00D763AF" w:rsidRDefault="00D763AF" w:rsidP="00D763AF">
            <w:pPr>
              <w:autoSpaceDN w:val="0"/>
              <w:adjustRightInd w:val="0"/>
              <w:jc w:val="center"/>
              <w:rPr>
                <w:rFonts w:ascii="Tahoma" w:hAnsi="Tahoma" w:cs="Tahoma"/>
                <w:bCs/>
                <w:sz w:val="22"/>
                <w:szCs w:val="22"/>
                <w:vertAlign w:val="superscript"/>
              </w:rPr>
            </w:pPr>
            <w:r w:rsidRPr="00D763AF">
              <w:rPr>
                <w:rFonts w:ascii="Tahoma" w:hAnsi="Tahoma" w:cs="Tahoma"/>
                <w:bCs/>
                <w:sz w:val="22"/>
                <w:szCs w:val="22"/>
                <w:vertAlign w:val="superscript"/>
              </w:rPr>
              <w:t>(Ф.И.О.)</w:t>
            </w:r>
          </w:p>
        </w:tc>
        <w:tc>
          <w:tcPr>
            <w:tcW w:w="96" w:type="dxa"/>
            <w:tcMar>
              <w:top w:w="6" w:type="dxa"/>
            </w:tcMar>
          </w:tcPr>
          <w:p w:rsidR="00D763AF" w:rsidRPr="00D763AF" w:rsidRDefault="00D763AF" w:rsidP="00D763AF">
            <w:pPr>
              <w:autoSpaceDN w:val="0"/>
              <w:adjustRightInd w:val="0"/>
              <w:rPr>
                <w:rFonts w:ascii="Tahoma" w:hAnsi="Tahoma" w:cs="Tahoma"/>
                <w:bCs/>
                <w:sz w:val="22"/>
                <w:szCs w:val="22"/>
                <w:vertAlign w:val="superscript"/>
              </w:rPr>
            </w:pPr>
          </w:p>
        </w:tc>
      </w:tr>
    </w:tbl>
    <w:p w:rsidR="007E26C4" w:rsidRPr="00252D87" w:rsidRDefault="007E26C4" w:rsidP="00223135">
      <w:pPr>
        <w:pStyle w:val="51"/>
        <w:widowControl/>
        <w:shd w:val="clear" w:color="auto" w:fill="auto"/>
        <w:spacing w:line="240" w:lineRule="auto"/>
        <w:ind w:firstLine="0"/>
        <w:jc w:val="both"/>
        <w:rPr>
          <w:rStyle w:val="52"/>
          <w:rFonts w:ascii="Tahoma" w:hAnsi="Tahoma"/>
        </w:rPr>
      </w:pPr>
    </w:p>
    <w:sectPr w:rsidR="007E26C4" w:rsidRPr="00252D87" w:rsidSect="004312B4">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1134" w:left="1418" w:header="39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389" w:rsidRDefault="00711389" w:rsidP="00837D0F">
      <w:r>
        <w:separator/>
      </w:r>
    </w:p>
  </w:endnote>
  <w:endnote w:type="continuationSeparator" w:id="0">
    <w:p w:rsidR="00711389" w:rsidRDefault="00711389" w:rsidP="00837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389" w:rsidRDefault="0071138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389" w:rsidRPr="00270C74" w:rsidRDefault="000B4693" w:rsidP="00252D87">
    <w:pPr>
      <w:autoSpaceDE w:val="0"/>
      <w:autoSpaceDN w:val="0"/>
      <w:adjustRightInd w:val="0"/>
      <w:rPr>
        <w:rFonts w:ascii="Tahoma" w:hAnsi="Tahoma" w:cs="Tahoma"/>
        <w:sz w:val="14"/>
        <w:szCs w:val="14"/>
      </w:rPr>
    </w:pPr>
    <w:r>
      <w:rPr>
        <w:rFonts w:ascii="Tahoma" w:hAnsi="Tahoma" w:cs="Tahoma"/>
        <w:sz w:val="14"/>
        <w:szCs w:val="14"/>
      </w:rPr>
      <w:pict>
        <v:rect id="_x0000_i1025" style="width:0;height:1.5pt" o:hralign="center" o:hrstd="t" o:hr="t" fillcolor="gray" stroked="f"/>
      </w:pict>
    </w:r>
  </w:p>
  <w:p w:rsidR="00711389" w:rsidRPr="00270C74" w:rsidRDefault="00711389" w:rsidP="00252D87">
    <w:pPr>
      <w:autoSpaceDE w:val="0"/>
      <w:autoSpaceDN w:val="0"/>
      <w:adjustRightInd w:val="0"/>
      <w:rPr>
        <w:rFonts w:ascii="Tahoma" w:hAnsi="Tahoma" w:cs="Tahoma"/>
        <w:sz w:val="20"/>
        <w:szCs w:val="20"/>
      </w:rPr>
    </w:pPr>
  </w:p>
  <w:p w:rsidR="00711389" w:rsidRPr="00270C74" w:rsidRDefault="00711389" w:rsidP="00252D87">
    <w:pPr>
      <w:tabs>
        <w:tab w:val="right" w:pos="9639"/>
      </w:tabs>
      <w:autoSpaceDE w:val="0"/>
      <w:autoSpaceDN w:val="0"/>
      <w:adjustRightInd w:val="0"/>
      <w:jc w:val="both"/>
      <w:rPr>
        <w:rFonts w:ascii="Tahoma" w:hAnsi="Tahoma" w:cs="Tahoma"/>
        <w:sz w:val="20"/>
        <w:szCs w:val="20"/>
      </w:rPr>
    </w:pPr>
    <w:r w:rsidRPr="00270C74">
      <w:rPr>
        <w:rFonts w:ascii="Tahoma" w:hAnsi="Tahoma" w:cs="Tahoma"/>
        <w:i/>
        <w:sz w:val="20"/>
        <w:szCs w:val="20"/>
      </w:rPr>
      <w:t>Заказчик</w:t>
    </w:r>
    <w:r w:rsidRPr="00252D87">
      <w:rPr>
        <w:rFonts w:ascii="Tahoma" w:hAnsi="Tahoma" w:cs="Tahoma"/>
        <w:sz w:val="20"/>
        <w:szCs w:val="20"/>
      </w:rPr>
      <w:t xml:space="preserve"> ____________________</w:t>
    </w:r>
    <w:r w:rsidRPr="00270C74">
      <w:rPr>
        <w:rFonts w:ascii="Tahoma" w:hAnsi="Tahoma" w:cs="Tahoma"/>
        <w:sz w:val="20"/>
        <w:szCs w:val="20"/>
      </w:rPr>
      <w:tab/>
    </w:r>
    <w:r>
      <w:rPr>
        <w:rFonts w:ascii="Tahoma" w:hAnsi="Tahoma" w:cs="Tahoma"/>
        <w:i/>
        <w:sz w:val="20"/>
        <w:szCs w:val="20"/>
      </w:rPr>
      <w:t>П</w:t>
    </w:r>
    <w:r w:rsidRPr="00270C74">
      <w:rPr>
        <w:rFonts w:ascii="Tahoma" w:hAnsi="Tahoma" w:cs="Tahoma"/>
        <w:i/>
        <w:sz w:val="20"/>
        <w:szCs w:val="20"/>
      </w:rPr>
      <w:t>одрядчик</w:t>
    </w:r>
    <w:r w:rsidRPr="00252D87">
      <w:rPr>
        <w:rFonts w:ascii="Tahoma" w:hAnsi="Tahoma" w:cs="Tahoma"/>
        <w:sz w:val="20"/>
        <w:szCs w:val="20"/>
      </w:rPr>
      <w:t xml:space="preserve"> ____________________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389" w:rsidRPr="00270C74" w:rsidRDefault="000B4693" w:rsidP="00270C74">
    <w:pPr>
      <w:autoSpaceDE w:val="0"/>
      <w:autoSpaceDN w:val="0"/>
      <w:adjustRightInd w:val="0"/>
      <w:rPr>
        <w:rFonts w:ascii="Tahoma" w:hAnsi="Tahoma" w:cs="Tahoma"/>
        <w:sz w:val="14"/>
        <w:szCs w:val="14"/>
      </w:rPr>
    </w:pPr>
    <w:r>
      <w:rPr>
        <w:rFonts w:ascii="Tahoma" w:hAnsi="Tahoma" w:cs="Tahoma"/>
        <w:sz w:val="14"/>
        <w:szCs w:val="14"/>
      </w:rPr>
      <w:pict>
        <v:rect id="_x0000_i1026" style="width:0;height:1.5pt" o:hralign="center" o:hrstd="t" o:hr="t" fillcolor="gray" stroked="f"/>
      </w:pict>
    </w:r>
  </w:p>
  <w:p w:rsidR="00711389" w:rsidRPr="00270C74" w:rsidRDefault="00711389" w:rsidP="00270C74">
    <w:pPr>
      <w:autoSpaceDE w:val="0"/>
      <w:autoSpaceDN w:val="0"/>
      <w:adjustRightInd w:val="0"/>
      <w:rPr>
        <w:rFonts w:ascii="Tahoma" w:hAnsi="Tahoma" w:cs="Tahoma"/>
        <w:sz w:val="20"/>
        <w:szCs w:val="20"/>
      </w:rPr>
    </w:pPr>
  </w:p>
  <w:p w:rsidR="00711389" w:rsidRPr="00270C74" w:rsidRDefault="00711389" w:rsidP="00270C74">
    <w:pPr>
      <w:tabs>
        <w:tab w:val="right" w:pos="9639"/>
      </w:tabs>
      <w:autoSpaceDE w:val="0"/>
      <w:autoSpaceDN w:val="0"/>
      <w:adjustRightInd w:val="0"/>
      <w:jc w:val="both"/>
      <w:rPr>
        <w:rFonts w:ascii="Tahoma" w:hAnsi="Tahoma" w:cs="Tahoma"/>
        <w:sz w:val="20"/>
        <w:szCs w:val="20"/>
      </w:rPr>
    </w:pPr>
    <w:r w:rsidRPr="00270C74">
      <w:rPr>
        <w:rFonts w:ascii="Tahoma" w:hAnsi="Tahoma" w:cs="Tahoma"/>
        <w:i/>
        <w:sz w:val="20"/>
        <w:szCs w:val="20"/>
      </w:rPr>
      <w:t>Заказчик</w:t>
    </w:r>
    <w:r w:rsidRPr="00252D87">
      <w:rPr>
        <w:rFonts w:ascii="Tahoma" w:hAnsi="Tahoma" w:cs="Tahoma"/>
        <w:sz w:val="20"/>
        <w:szCs w:val="20"/>
      </w:rPr>
      <w:t xml:space="preserve"> ____________________</w:t>
    </w:r>
    <w:r w:rsidRPr="00270C74">
      <w:rPr>
        <w:rFonts w:ascii="Tahoma" w:hAnsi="Tahoma" w:cs="Tahoma"/>
        <w:sz w:val="20"/>
        <w:szCs w:val="20"/>
      </w:rPr>
      <w:tab/>
    </w:r>
    <w:r w:rsidRPr="00252D87">
      <w:rPr>
        <w:rFonts w:ascii="Tahoma" w:hAnsi="Tahoma" w:cs="Tahoma"/>
        <w:i/>
        <w:sz w:val="20"/>
        <w:szCs w:val="20"/>
      </w:rPr>
      <w:t>Генеральный п</w:t>
    </w:r>
    <w:r w:rsidRPr="00270C74">
      <w:rPr>
        <w:rFonts w:ascii="Tahoma" w:hAnsi="Tahoma" w:cs="Tahoma"/>
        <w:i/>
        <w:sz w:val="20"/>
        <w:szCs w:val="20"/>
      </w:rPr>
      <w:t>одрядчик</w:t>
    </w:r>
    <w:r w:rsidRPr="00252D87">
      <w:rPr>
        <w:rFonts w:ascii="Tahoma" w:hAnsi="Tahoma" w:cs="Tahoma"/>
        <w:sz w:val="20"/>
        <w:szCs w:val="20"/>
      </w:rPr>
      <w:t xml:space="preserve"> 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389" w:rsidRDefault="00711389" w:rsidP="00837D0F">
      <w:r>
        <w:separator/>
      </w:r>
    </w:p>
  </w:footnote>
  <w:footnote w:type="continuationSeparator" w:id="0">
    <w:p w:rsidR="00711389" w:rsidRDefault="00711389" w:rsidP="00837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389" w:rsidRDefault="00711389">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sz w:val="20"/>
      </w:rPr>
      <w:id w:val="-420564193"/>
      <w:docPartObj>
        <w:docPartGallery w:val="Page Numbers (Top of Page)"/>
        <w:docPartUnique/>
      </w:docPartObj>
    </w:sdtPr>
    <w:sdtEndPr/>
    <w:sdtContent>
      <w:p w:rsidR="00711389" w:rsidRPr="00CB52B1" w:rsidRDefault="00711389" w:rsidP="00270C74">
        <w:pPr>
          <w:pStyle w:val="ab"/>
          <w:widowControl w:val="0"/>
          <w:tabs>
            <w:tab w:val="clear" w:pos="4677"/>
            <w:tab w:val="clear" w:pos="9355"/>
          </w:tabs>
          <w:jc w:val="center"/>
          <w:rPr>
            <w:rFonts w:ascii="Tahoma" w:hAnsi="Tahoma" w:cs="Tahoma"/>
            <w:sz w:val="20"/>
          </w:rPr>
        </w:pPr>
        <w:r w:rsidRPr="00CB52B1">
          <w:rPr>
            <w:rFonts w:ascii="Tahoma" w:hAnsi="Tahoma" w:cs="Tahoma"/>
            <w:sz w:val="20"/>
          </w:rPr>
          <w:fldChar w:fldCharType="begin"/>
        </w:r>
        <w:r w:rsidRPr="00CB52B1">
          <w:rPr>
            <w:rFonts w:ascii="Tahoma" w:hAnsi="Tahoma" w:cs="Tahoma"/>
            <w:sz w:val="20"/>
          </w:rPr>
          <w:instrText>PAGE   \* MERGEFORMAT</w:instrText>
        </w:r>
        <w:r w:rsidRPr="00CB52B1">
          <w:rPr>
            <w:rFonts w:ascii="Tahoma" w:hAnsi="Tahoma" w:cs="Tahoma"/>
            <w:sz w:val="20"/>
          </w:rPr>
          <w:fldChar w:fldCharType="separate"/>
        </w:r>
        <w:r w:rsidR="000B4693">
          <w:rPr>
            <w:rFonts w:ascii="Tahoma" w:hAnsi="Tahoma" w:cs="Tahoma"/>
            <w:noProof/>
            <w:sz w:val="20"/>
          </w:rPr>
          <w:t>14</w:t>
        </w:r>
        <w:r w:rsidRPr="00CB52B1">
          <w:rPr>
            <w:rFonts w:ascii="Tahoma" w:hAnsi="Tahoma" w:cs="Tahoma"/>
            <w:sz w:val="20"/>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389" w:rsidRDefault="00711389" w:rsidP="00D25BD9">
    <w:pPr>
      <w:pStyle w:val="ab"/>
      <w:jc w:val="right"/>
      <w:rPr>
        <w:rFonts w:ascii="Tahoma" w:hAnsi="Tahoma" w:cs="Tahoma"/>
        <w:sz w:val="16"/>
        <w:szCs w:val="16"/>
      </w:rPr>
    </w:pPr>
    <w:r w:rsidRPr="005F68BA">
      <w:rPr>
        <w:rFonts w:ascii="Tahoma" w:hAnsi="Tahoma" w:cs="Tahoma"/>
        <w:sz w:val="16"/>
        <w:szCs w:val="16"/>
      </w:rPr>
      <w:t>ТФД №2</w:t>
    </w:r>
    <w:r>
      <w:rPr>
        <w:rFonts w:ascii="Tahoma" w:hAnsi="Tahoma" w:cs="Tahoma"/>
        <w:sz w:val="16"/>
        <w:szCs w:val="16"/>
      </w:rPr>
      <w:t>2_2</w:t>
    </w:r>
    <w:r w:rsidRPr="005F68BA">
      <w:rPr>
        <w:rFonts w:ascii="Tahoma" w:hAnsi="Tahoma" w:cs="Tahoma"/>
        <w:sz w:val="16"/>
        <w:szCs w:val="16"/>
      </w:rPr>
      <w:t xml:space="preserve"> </w:t>
    </w:r>
    <w:r>
      <w:rPr>
        <w:rFonts w:ascii="Tahoma" w:hAnsi="Tahoma" w:cs="Tahoma"/>
        <w:sz w:val="16"/>
        <w:szCs w:val="16"/>
      </w:rPr>
      <w:t>(</w:t>
    </w:r>
    <w:r w:rsidRPr="005F68BA">
      <w:rPr>
        <w:rFonts w:ascii="Tahoma" w:hAnsi="Tahoma" w:cs="Tahoma"/>
        <w:sz w:val="16"/>
        <w:szCs w:val="16"/>
      </w:rPr>
      <w:t>15.04.19</w:t>
    </w:r>
    <w:r>
      <w:rPr>
        <w:rFonts w:ascii="Tahoma" w:hAnsi="Tahoma" w:cs="Tahoma"/>
        <w:sz w:val="16"/>
        <w:szCs w:val="16"/>
      </w:rPr>
      <w:t>)</w:t>
    </w:r>
  </w:p>
  <w:p w:rsidR="00711389" w:rsidRDefault="0071138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733EF"/>
    <w:multiLevelType w:val="hybridMultilevel"/>
    <w:tmpl w:val="3E387938"/>
    <w:lvl w:ilvl="0" w:tplc="B43E3532">
      <w:start w:val="1"/>
      <w:numFmt w:val="decimal"/>
      <w:lvlText w:val="5.%1."/>
      <w:lvlJc w:val="left"/>
      <w:pPr>
        <w:tabs>
          <w:tab w:val="num" w:pos="993"/>
        </w:tabs>
        <w:ind w:left="142"/>
      </w:pPr>
      <w:rPr>
        <w:rFonts w:cs="Times New Roman" w:hint="default"/>
        <w:b w:val="0"/>
        <w:bCs w:val="0"/>
        <w:i w:val="0"/>
        <w:iCs w:val="0"/>
        <w:color w:val="auto"/>
        <w:sz w:val="24"/>
        <w:szCs w:val="24"/>
      </w:rPr>
    </w:lvl>
    <w:lvl w:ilvl="1" w:tplc="04190019" w:tentative="1">
      <w:start w:val="1"/>
      <w:numFmt w:val="lowerLetter"/>
      <w:lvlText w:val="%2."/>
      <w:lvlJc w:val="left"/>
      <w:pPr>
        <w:tabs>
          <w:tab w:val="num" w:pos="1402"/>
        </w:tabs>
        <w:ind w:left="1402" w:hanging="360"/>
      </w:pPr>
      <w:rPr>
        <w:rFonts w:cs="Times New Roman"/>
      </w:rPr>
    </w:lvl>
    <w:lvl w:ilvl="2" w:tplc="0419001B" w:tentative="1">
      <w:start w:val="1"/>
      <w:numFmt w:val="lowerRoman"/>
      <w:lvlText w:val="%3."/>
      <w:lvlJc w:val="right"/>
      <w:pPr>
        <w:tabs>
          <w:tab w:val="num" w:pos="2122"/>
        </w:tabs>
        <w:ind w:left="2122" w:hanging="180"/>
      </w:pPr>
      <w:rPr>
        <w:rFonts w:cs="Times New Roman"/>
      </w:rPr>
    </w:lvl>
    <w:lvl w:ilvl="3" w:tplc="0419000F" w:tentative="1">
      <w:start w:val="1"/>
      <w:numFmt w:val="decimal"/>
      <w:lvlText w:val="%4."/>
      <w:lvlJc w:val="left"/>
      <w:pPr>
        <w:tabs>
          <w:tab w:val="num" w:pos="2842"/>
        </w:tabs>
        <w:ind w:left="2842" w:hanging="360"/>
      </w:pPr>
      <w:rPr>
        <w:rFonts w:cs="Times New Roman"/>
      </w:rPr>
    </w:lvl>
    <w:lvl w:ilvl="4" w:tplc="04190019" w:tentative="1">
      <w:start w:val="1"/>
      <w:numFmt w:val="lowerLetter"/>
      <w:lvlText w:val="%5."/>
      <w:lvlJc w:val="left"/>
      <w:pPr>
        <w:tabs>
          <w:tab w:val="num" w:pos="3562"/>
        </w:tabs>
        <w:ind w:left="3562" w:hanging="360"/>
      </w:pPr>
      <w:rPr>
        <w:rFonts w:cs="Times New Roman"/>
      </w:rPr>
    </w:lvl>
    <w:lvl w:ilvl="5" w:tplc="0419001B" w:tentative="1">
      <w:start w:val="1"/>
      <w:numFmt w:val="lowerRoman"/>
      <w:lvlText w:val="%6."/>
      <w:lvlJc w:val="right"/>
      <w:pPr>
        <w:tabs>
          <w:tab w:val="num" w:pos="4282"/>
        </w:tabs>
        <w:ind w:left="4282" w:hanging="180"/>
      </w:pPr>
      <w:rPr>
        <w:rFonts w:cs="Times New Roman"/>
      </w:rPr>
    </w:lvl>
    <w:lvl w:ilvl="6" w:tplc="0419000F" w:tentative="1">
      <w:start w:val="1"/>
      <w:numFmt w:val="decimal"/>
      <w:lvlText w:val="%7."/>
      <w:lvlJc w:val="left"/>
      <w:pPr>
        <w:tabs>
          <w:tab w:val="num" w:pos="5002"/>
        </w:tabs>
        <w:ind w:left="5002" w:hanging="360"/>
      </w:pPr>
      <w:rPr>
        <w:rFonts w:cs="Times New Roman"/>
      </w:rPr>
    </w:lvl>
    <w:lvl w:ilvl="7" w:tplc="04190019" w:tentative="1">
      <w:start w:val="1"/>
      <w:numFmt w:val="lowerLetter"/>
      <w:lvlText w:val="%8."/>
      <w:lvlJc w:val="left"/>
      <w:pPr>
        <w:tabs>
          <w:tab w:val="num" w:pos="5722"/>
        </w:tabs>
        <w:ind w:left="5722" w:hanging="360"/>
      </w:pPr>
      <w:rPr>
        <w:rFonts w:cs="Times New Roman"/>
      </w:rPr>
    </w:lvl>
    <w:lvl w:ilvl="8" w:tplc="0419001B" w:tentative="1">
      <w:start w:val="1"/>
      <w:numFmt w:val="lowerRoman"/>
      <w:lvlText w:val="%9."/>
      <w:lvlJc w:val="right"/>
      <w:pPr>
        <w:tabs>
          <w:tab w:val="num" w:pos="6442"/>
        </w:tabs>
        <w:ind w:left="6442" w:hanging="180"/>
      </w:pPr>
      <w:rPr>
        <w:rFonts w:cs="Times New Roman"/>
      </w:rPr>
    </w:lvl>
  </w:abstractNum>
  <w:abstractNum w:abstractNumId="1" w15:restartNumberingAfterBreak="0">
    <w:nsid w:val="0D4655E9"/>
    <w:multiLevelType w:val="hybridMultilevel"/>
    <w:tmpl w:val="222EA8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5633903"/>
    <w:multiLevelType w:val="multilevel"/>
    <w:tmpl w:val="215ABE0E"/>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540"/>
        </w:tabs>
        <w:ind w:left="540" w:hanging="360"/>
      </w:pPr>
      <w:rPr>
        <w:rFonts w:cs="Times New Roman"/>
        <w:b w:val="0"/>
        <w:bCs w:val="0"/>
        <w:color w:val="auto"/>
      </w:rPr>
    </w:lvl>
    <w:lvl w:ilvl="2">
      <w:start w:val="1"/>
      <w:numFmt w:val="decimal"/>
      <w:lvlText w:val="%1.%2.%3."/>
      <w:lvlJc w:val="left"/>
      <w:pPr>
        <w:tabs>
          <w:tab w:val="num" w:pos="4974"/>
        </w:tabs>
        <w:ind w:left="4974" w:hanging="720"/>
      </w:pPr>
      <w:rPr>
        <w:rFonts w:cs="Times New Roman"/>
        <w:b/>
        <w:bCs/>
      </w:rPr>
    </w:lvl>
    <w:lvl w:ilvl="3">
      <w:start w:val="1"/>
      <w:numFmt w:val="decimal"/>
      <w:lvlText w:val="%1.%2.%3.%4."/>
      <w:lvlJc w:val="left"/>
      <w:pPr>
        <w:tabs>
          <w:tab w:val="num" w:pos="7101"/>
        </w:tabs>
        <w:ind w:left="7101" w:hanging="720"/>
      </w:pPr>
      <w:rPr>
        <w:rFonts w:cs="Times New Roman"/>
        <w:b/>
        <w:bCs/>
      </w:rPr>
    </w:lvl>
    <w:lvl w:ilvl="4">
      <w:start w:val="1"/>
      <w:numFmt w:val="decimal"/>
      <w:lvlText w:val="%1.%2.%3.%4.%5."/>
      <w:lvlJc w:val="left"/>
      <w:pPr>
        <w:tabs>
          <w:tab w:val="num" w:pos="9588"/>
        </w:tabs>
        <w:ind w:left="9588" w:hanging="1080"/>
      </w:pPr>
      <w:rPr>
        <w:rFonts w:cs="Times New Roman"/>
        <w:b/>
        <w:bCs/>
      </w:rPr>
    </w:lvl>
    <w:lvl w:ilvl="5">
      <w:start w:val="1"/>
      <w:numFmt w:val="decimal"/>
      <w:lvlText w:val="%1.%2.%3.%4.%5.%6."/>
      <w:lvlJc w:val="left"/>
      <w:pPr>
        <w:tabs>
          <w:tab w:val="num" w:pos="11715"/>
        </w:tabs>
        <w:ind w:left="11715" w:hanging="1080"/>
      </w:pPr>
      <w:rPr>
        <w:rFonts w:cs="Times New Roman"/>
        <w:b/>
        <w:bCs/>
      </w:rPr>
    </w:lvl>
    <w:lvl w:ilvl="6">
      <w:start w:val="1"/>
      <w:numFmt w:val="decimal"/>
      <w:lvlText w:val="%1.%2.%3.%4.%5.%6.%7."/>
      <w:lvlJc w:val="left"/>
      <w:pPr>
        <w:tabs>
          <w:tab w:val="num" w:pos="14202"/>
        </w:tabs>
        <w:ind w:left="14202" w:hanging="1440"/>
      </w:pPr>
      <w:rPr>
        <w:rFonts w:cs="Times New Roman"/>
        <w:b/>
        <w:bCs/>
      </w:rPr>
    </w:lvl>
    <w:lvl w:ilvl="7">
      <w:start w:val="1"/>
      <w:numFmt w:val="decimal"/>
      <w:lvlText w:val="%1.%2.%3.%4.%5.%6.%7.%8."/>
      <w:lvlJc w:val="left"/>
      <w:pPr>
        <w:tabs>
          <w:tab w:val="num" w:pos="16329"/>
        </w:tabs>
        <w:ind w:left="16329" w:hanging="1440"/>
      </w:pPr>
      <w:rPr>
        <w:rFonts w:cs="Times New Roman"/>
        <w:b/>
        <w:bCs/>
      </w:rPr>
    </w:lvl>
    <w:lvl w:ilvl="8">
      <w:start w:val="1"/>
      <w:numFmt w:val="decimal"/>
      <w:lvlText w:val="%1.%2.%3.%4.%5.%6.%7.%8.%9."/>
      <w:lvlJc w:val="left"/>
      <w:pPr>
        <w:tabs>
          <w:tab w:val="num" w:pos="18816"/>
        </w:tabs>
        <w:ind w:left="18816" w:hanging="1800"/>
      </w:pPr>
      <w:rPr>
        <w:rFonts w:cs="Times New Roman"/>
        <w:b/>
        <w:bCs/>
      </w:rPr>
    </w:lvl>
  </w:abstractNum>
  <w:abstractNum w:abstractNumId="3" w15:restartNumberingAfterBreak="0">
    <w:nsid w:val="167A007D"/>
    <w:multiLevelType w:val="hybridMultilevel"/>
    <w:tmpl w:val="CC685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DE687D"/>
    <w:multiLevelType w:val="hybridMultilevel"/>
    <w:tmpl w:val="89782670"/>
    <w:lvl w:ilvl="0" w:tplc="CEC02BC8">
      <w:start w:val="1"/>
      <w:numFmt w:val="decimal"/>
      <w:lvlText w:val="4.2.%1."/>
      <w:lvlJc w:val="left"/>
      <w:pPr>
        <w:tabs>
          <w:tab w:val="num" w:pos="3480"/>
        </w:tabs>
        <w:ind w:left="5825" w:hanging="1985"/>
      </w:pPr>
      <w:rPr>
        <w:rFonts w:cs="Times New Roman" w:hint="default"/>
        <w:b w:val="0"/>
        <w:bCs w:val="0"/>
        <w:color w:val="auto"/>
        <w:u w:val="none"/>
      </w:rPr>
    </w:lvl>
    <w:lvl w:ilvl="1" w:tplc="E222C330">
      <w:start w:val="1"/>
      <w:numFmt w:val="decimal"/>
      <w:lvlText w:val="2.%2."/>
      <w:lvlJc w:val="left"/>
      <w:pPr>
        <w:tabs>
          <w:tab w:val="num" w:pos="1931"/>
        </w:tabs>
        <w:ind w:left="1080"/>
      </w:pPr>
      <w:rPr>
        <w:rFonts w:cs="Times New Roman" w:hint="default"/>
        <w:b w:val="0"/>
        <w:bCs w:val="0"/>
        <w:color w:val="auto"/>
      </w:rPr>
    </w:lvl>
    <w:lvl w:ilvl="2" w:tplc="28C80BEC">
      <w:start w:val="1"/>
      <w:numFmt w:val="decimal"/>
      <w:lvlText w:val="3.%3."/>
      <w:lvlJc w:val="left"/>
      <w:pPr>
        <w:tabs>
          <w:tab w:val="num" w:pos="1135"/>
        </w:tabs>
        <w:ind w:left="284"/>
      </w:pPr>
      <w:rPr>
        <w:rFonts w:cs="Times New Roman" w:hint="default"/>
        <w:b w:val="0"/>
        <w:bCs w:val="0"/>
        <w:color w:val="auto"/>
        <w:u w:val="none"/>
      </w:rPr>
    </w:lvl>
    <w:lvl w:ilvl="3" w:tplc="123E44D8">
      <w:start w:val="1"/>
      <w:numFmt w:val="none"/>
      <w:lvlText w:val="4.1."/>
      <w:lvlJc w:val="left"/>
      <w:pPr>
        <w:tabs>
          <w:tab w:val="num" w:pos="3371"/>
        </w:tabs>
        <w:ind w:left="2520"/>
      </w:pPr>
      <w:rPr>
        <w:rFonts w:cs="Times New Roman" w:hint="default"/>
        <w:b w:val="0"/>
        <w:bCs w:val="0"/>
        <w:color w:val="auto"/>
        <w:u w:val="none"/>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F3A3AAD"/>
    <w:multiLevelType w:val="multilevel"/>
    <w:tmpl w:val="F63AD554"/>
    <w:lvl w:ilvl="0">
      <w:start w:val="4"/>
      <w:numFmt w:val="none"/>
      <w:pStyle w:val="1"/>
      <w:lvlText w:val="9"/>
      <w:lvlJc w:val="left"/>
      <w:pPr>
        <w:tabs>
          <w:tab w:val="num" w:pos="432"/>
        </w:tabs>
        <w:ind w:left="432" w:hanging="432"/>
      </w:pPr>
      <w:rPr>
        <w:rFonts w:cs="Times New Roman" w:hint="default"/>
      </w:rPr>
    </w:lvl>
    <w:lvl w:ilvl="1">
      <w:start w:val="22"/>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 w15:restartNumberingAfterBreak="0">
    <w:nsid w:val="1FFE7AD1"/>
    <w:multiLevelType w:val="hybridMultilevel"/>
    <w:tmpl w:val="0AEE9C24"/>
    <w:lvl w:ilvl="0" w:tplc="B4000E4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2A709C"/>
    <w:multiLevelType w:val="hybridMultilevel"/>
    <w:tmpl w:val="D2EADF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3D134DA"/>
    <w:multiLevelType w:val="hybridMultilevel"/>
    <w:tmpl w:val="51163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E96434"/>
    <w:multiLevelType w:val="multilevel"/>
    <w:tmpl w:val="BB321B1C"/>
    <w:lvl w:ilvl="0">
      <w:start w:val="5"/>
      <w:numFmt w:val="decimal"/>
      <w:lvlText w:val="%1."/>
      <w:lvlJc w:val="left"/>
      <w:pPr>
        <w:ind w:left="720" w:hanging="720"/>
      </w:pPr>
      <w:rPr>
        <w:rFonts w:hint="default"/>
        <w:color w:val="000000"/>
      </w:rPr>
    </w:lvl>
    <w:lvl w:ilvl="1">
      <w:start w:val="1"/>
      <w:numFmt w:val="decimal"/>
      <w:lvlText w:val="%1.%2."/>
      <w:lvlJc w:val="left"/>
      <w:pPr>
        <w:ind w:left="2846" w:hanging="720"/>
      </w:pPr>
      <w:rPr>
        <w:rFonts w:hint="default"/>
        <w:color w:val="000000"/>
      </w:rPr>
    </w:lvl>
    <w:lvl w:ilvl="2">
      <w:start w:val="14"/>
      <w:numFmt w:val="decimal"/>
      <w:lvlText w:val="%1.%2.%3."/>
      <w:lvlJc w:val="left"/>
      <w:pPr>
        <w:ind w:left="4972" w:hanging="720"/>
      </w:pPr>
      <w:rPr>
        <w:rFonts w:hint="default"/>
        <w:color w:val="000000"/>
      </w:rPr>
    </w:lvl>
    <w:lvl w:ilvl="3">
      <w:start w:val="1"/>
      <w:numFmt w:val="decimal"/>
      <w:lvlText w:val="%1.%2.%3.%4."/>
      <w:lvlJc w:val="left"/>
      <w:pPr>
        <w:ind w:left="7458" w:hanging="1080"/>
      </w:pPr>
      <w:rPr>
        <w:rFonts w:hint="default"/>
        <w:color w:val="000000"/>
      </w:rPr>
    </w:lvl>
    <w:lvl w:ilvl="4">
      <w:start w:val="1"/>
      <w:numFmt w:val="decimal"/>
      <w:lvlText w:val="%1.%2.%3.%4.%5."/>
      <w:lvlJc w:val="left"/>
      <w:pPr>
        <w:ind w:left="9584" w:hanging="1080"/>
      </w:pPr>
      <w:rPr>
        <w:rFonts w:hint="default"/>
        <w:color w:val="000000"/>
      </w:rPr>
    </w:lvl>
    <w:lvl w:ilvl="5">
      <w:start w:val="1"/>
      <w:numFmt w:val="decimal"/>
      <w:lvlText w:val="%1.%2.%3.%4.%5.%6."/>
      <w:lvlJc w:val="left"/>
      <w:pPr>
        <w:ind w:left="12070" w:hanging="1440"/>
      </w:pPr>
      <w:rPr>
        <w:rFonts w:hint="default"/>
        <w:color w:val="000000"/>
      </w:rPr>
    </w:lvl>
    <w:lvl w:ilvl="6">
      <w:start w:val="1"/>
      <w:numFmt w:val="decimal"/>
      <w:lvlText w:val="%1.%2.%3.%4.%5.%6.%7."/>
      <w:lvlJc w:val="left"/>
      <w:pPr>
        <w:ind w:left="14196" w:hanging="1440"/>
      </w:pPr>
      <w:rPr>
        <w:rFonts w:hint="default"/>
        <w:color w:val="000000"/>
      </w:rPr>
    </w:lvl>
    <w:lvl w:ilvl="7">
      <w:start w:val="1"/>
      <w:numFmt w:val="decimal"/>
      <w:lvlText w:val="%1.%2.%3.%4.%5.%6.%7.%8."/>
      <w:lvlJc w:val="left"/>
      <w:pPr>
        <w:ind w:left="16682" w:hanging="1800"/>
      </w:pPr>
      <w:rPr>
        <w:rFonts w:hint="default"/>
        <w:color w:val="000000"/>
      </w:rPr>
    </w:lvl>
    <w:lvl w:ilvl="8">
      <w:start w:val="1"/>
      <w:numFmt w:val="decimal"/>
      <w:lvlText w:val="%1.%2.%3.%4.%5.%6.%7.%8.%9."/>
      <w:lvlJc w:val="left"/>
      <w:pPr>
        <w:ind w:left="19168" w:hanging="2160"/>
      </w:pPr>
      <w:rPr>
        <w:rFonts w:hint="default"/>
        <w:color w:val="000000"/>
      </w:rPr>
    </w:lvl>
  </w:abstractNum>
  <w:abstractNum w:abstractNumId="10" w15:restartNumberingAfterBreak="0">
    <w:nsid w:val="3268008C"/>
    <w:multiLevelType w:val="hybridMultilevel"/>
    <w:tmpl w:val="562646E6"/>
    <w:lvl w:ilvl="0" w:tplc="B0F2C538">
      <w:start w:val="1"/>
      <w:numFmt w:val="none"/>
      <w:lvlText w:val="8."/>
      <w:lvlJc w:val="left"/>
      <w:pPr>
        <w:tabs>
          <w:tab w:val="num" w:pos="4991"/>
        </w:tabs>
        <w:ind w:left="1701" w:firstLine="2439"/>
      </w:pPr>
      <w:rPr>
        <w:rFonts w:cs="Times New Roman" w:hint="default"/>
        <w:b/>
        <w:bCs/>
        <w:color w:val="auto"/>
      </w:rPr>
    </w:lvl>
    <w:lvl w:ilvl="1" w:tplc="791EEA96">
      <w:start w:val="1"/>
      <w:numFmt w:val="decimal"/>
      <w:lvlText w:val="8.%2."/>
      <w:lvlJc w:val="left"/>
      <w:pPr>
        <w:tabs>
          <w:tab w:val="num" w:pos="1931"/>
        </w:tabs>
        <w:ind w:left="1080"/>
      </w:pPr>
      <w:rPr>
        <w:rFonts w:cs="Times New Roman" w:hint="default"/>
        <w:b w:val="0"/>
        <w:bCs w:val="0"/>
        <w:i w:val="0"/>
        <w:iCs w:val="0"/>
        <w:color w:val="auto"/>
        <w:sz w:val="24"/>
        <w:szCs w:val="24"/>
      </w:rPr>
    </w:lvl>
    <w:lvl w:ilvl="2" w:tplc="5212EC4E">
      <w:start w:val="1"/>
      <w:numFmt w:val="none"/>
      <w:lvlText w:val="9."/>
      <w:lvlJc w:val="left"/>
      <w:pPr>
        <w:tabs>
          <w:tab w:val="num" w:pos="2831"/>
        </w:tabs>
        <w:ind w:left="1980"/>
      </w:pPr>
      <w:rPr>
        <w:rFonts w:cs="Times New Roman" w:hint="default"/>
        <w:b/>
        <w:bCs/>
        <w:i w:val="0"/>
        <w:iCs w:val="0"/>
        <w:color w:val="auto"/>
        <w:sz w:val="24"/>
        <w:szCs w:val="24"/>
      </w:rPr>
    </w:lvl>
    <w:lvl w:ilvl="3" w:tplc="7C24DC32">
      <w:start w:val="1"/>
      <w:numFmt w:val="decimal"/>
      <w:lvlText w:val="9.%4."/>
      <w:lvlJc w:val="left"/>
      <w:pPr>
        <w:tabs>
          <w:tab w:val="num" w:pos="5810"/>
        </w:tabs>
        <w:ind w:left="2520"/>
      </w:pPr>
      <w:rPr>
        <w:rFonts w:cs="Times New Roman" w:hint="default"/>
        <w:b w:val="0"/>
        <w:bCs w:val="0"/>
        <w:color w:val="auto"/>
      </w:rPr>
    </w:lvl>
    <w:lvl w:ilvl="4" w:tplc="40C2C406">
      <w:start w:val="13"/>
      <w:numFmt w:val="decimal"/>
      <w:lvlText w:val="%5."/>
      <w:lvlJc w:val="left"/>
      <w:pPr>
        <w:ind w:left="3600" w:hanging="360"/>
      </w:pPr>
      <w:rPr>
        <w:rFonts w:hint="default"/>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494458A"/>
    <w:multiLevelType w:val="hybridMultilevel"/>
    <w:tmpl w:val="BE72A3A0"/>
    <w:lvl w:ilvl="0" w:tplc="B1E4EA2E">
      <w:start w:val="1"/>
      <w:numFmt w:val="decimal"/>
      <w:lvlText w:val="%10."/>
      <w:lvlJc w:val="left"/>
      <w:pPr>
        <w:tabs>
          <w:tab w:val="num" w:pos="3986"/>
        </w:tabs>
        <w:ind w:left="3135"/>
      </w:pPr>
      <w:rPr>
        <w:rFonts w:cs="Times New Roman" w:hint="default"/>
        <w:b w:val="0"/>
        <w:bCs w:val="0"/>
        <w:i w:val="0"/>
        <w:iCs w:val="0"/>
        <w:color w:val="auto"/>
        <w:sz w:val="24"/>
        <w:szCs w:val="24"/>
      </w:rPr>
    </w:lvl>
    <w:lvl w:ilvl="1" w:tplc="04190019">
      <w:start w:val="1"/>
      <w:numFmt w:val="lowerLetter"/>
      <w:lvlText w:val="%2."/>
      <w:lvlJc w:val="left"/>
      <w:pPr>
        <w:tabs>
          <w:tab w:val="num" w:pos="1440"/>
        </w:tabs>
        <w:ind w:left="1440" w:hanging="360"/>
      </w:pPr>
      <w:rPr>
        <w:rFonts w:cs="Times New Roman"/>
      </w:rPr>
    </w:lvl>
    <w:lvl w:ilvl="2" w:tplc="749E5694">
      <w:start w:val="1"/>
      <w:numFmt w:val="none"/>
      <w:lvlText w:val="10."/>
      <w:lvlJc w:val="left"/>
      <w:pPr>
        <w:tabs>
          <w:tab w:val="num" w:pos="2831"/>
        </w:tabs>
        <w:ind w:left="1980"/>
      </w:pPr>
      <w:rPr>
        <w:rFonts w:cs="Times New Roman" w:hint="default"/>
        <w:b/>
        <w:bCs/>
        <w:i w:val="0"/>
        <w:iCs w:val="0"/>
        <w:color w:val="auto"/>
        <w:sz w:val="24"/>
        <w:szCs w:val="24"/>
      </w:rPr>
    </w:lvl>
    <w:lvl w:ilvl="3" w:tplc="363E4C18">
      <w:start w:val="1"/>
      <w:numFmt w:val="decimal"/>
      <w:lvlText w:val="10.%4."/>
      <w:lvlJc w:val="left"/>
      <w:pPr>
        <w:tabs>
          <w:tab w:val="num" w:pos="5810"/>
        </w:tabs>
        <w:ind w:left="2520"/>
      </w:pPr>
      <w:rPr>
        <w:rFonts w:cs="Times New Roman" w:hint="default"/>
        <w:b w:val="0"/>
        <w:bCs w:val="0"/>
        <w:i w:val="0"/>
        <w:iCs w:val="0"/>
        <w:color w:val="auto"/>
        <w:sz w:val="24"/>
        <w:szCs w:val="24"/>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67195A"/>
    <w:multiLevelType w:val="multilevel"/>
    <w:tmpl w:val="A0AC5B86"/>
    <w:lvl w:ilvl="0">
      <w:start w:val="2"/>
      <w:numFmt w:val="decimal"/>
      <w:lvlText w:val="%1."/>
      <w:lvlJc w:val="left"/>
      <w:pPr>
        <w:tabs>
          <w:tab w:val="num" w:pos="390"/>
        </w:tabs>
        <w:ind w:left="390" w:hanging="39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40B76461"/>
    <w:multiLevelType w:val="multilevel"/>
    <w:tmpl w:val="2E7A76C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14" w15:restartNumberingAfterBreak="0">
    <w:nsid w:val="45F467F5"/>
    <w:multiLevelType w:val="hybridMultilevel"/>
    <w:tmpl w:val="E9168FFA"/>
    <w:lvl w:ilvl="0" w:tplc="B4000E4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3A0BC2"/>
    <w:multiLevelType w:val="hybridMultilevel"/>
    <w:tmpl w:val="77BE375C"/>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501B5105"/>
    <w:multiLevelType w:val="hybridMultilevel"/>
    <w:tmpl w:val="F028D41A"/>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69B4688"/>
    <w:multiLevelType w:val="singleLevel"/>
    <w:tmpl w:val="11DC91CE"/>
    <w:lvl w:ilvl="0">
      <w:start w:val="1"/>
      <w:numFmt w:val="bullet"/>
      <w:lvlText w:val=""/>
      <w:lvlJc w:val="left"/>
      <w:pPr>
        <w:tabs>
          <w:tab w:val="num" w:pos="1701"/>
        </w:tabs>
        <w:ind w:left="1701" w:hanging="425"/>
      </w:pPr>
      <w:rPr>
        <w:rFonts w:ascii="Symbol" w:hAnsi="Symbol" w:cs="Symbol" w:hint="default"/>
        <w:color w:val="auto"/>
      </w:rPr>
    </w:lvl>
  </w:abstractNum>
  <w:abstractNum w:abstractNumId="18" w15:restartNumberingAfterBreak="0">
    <w:nsid w:val="672824E7"/>
    <w:multiLevelType w:val="hybridMultilevel"/>
    <w:tmpl w:val="FD5E8F64"/>
    <w:lvl w:ilvl="0" w:tplc="6A9A3812">
      <w:start w:val="1"/>
      <w:numFmt w:val="none"/>
      <w:lvlText w:val="11."/>
      <w:lvlJc w:val="left"/>
      <w:pPr>
        <w:tabs>
          <w:tab w:val="num" w:pos="4991"/>
        </w:tabs>
        <w:ind w:left="4140"/>
      </w:pPr>
      <w:rPr>
        <w:rFonts w:cs="Times New Roman" w:hint="default"/>
        <w:b/>
        <w:bCs/>
        <w:color w:val="auto"/>
      </w:rPr>
    </w:lvl>
    <w:lvl w:ilvl="1" w:tplc="72C0AB14">
      <w:start w:val="12"/>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B3064A0"/>
    <w:multiLevelType w:val="hybridMultilevel"/>
    <w:tmpl w:val="B10CB364"/>
    <w:lvl w:ilvl="0" w:tplc="3F0CF8A4">
      <w:start w:val="1"/>
      <w:numFmt w:val="none"/>
      <w:lvlText w:val="12."/>
      <w:lvlJc w:val="left"/>
      <w:pPr>
        <w:tabs>
          <w:tab w:val="num" w:pos="3371"/>
        </w:tabs>
        <w:ind w:left="2520"/>
      </w:pPr>
      <w:rPr>
        <w:rFonts w:cs="Times New Roman" w:hint="default"/>
        <w:b/>
        <w:bCs/>
        <w:color w:val="auto"/>
      </w:rPr>
    </w:lvl>
    <w:lvl w:ilvl="1" w:tplc="B91AB318">
      <w:start w:val="15"/>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E4F219F"/>
    <w:multiLevelType w:val="multilevel"/>
    <w:tmpl w:val="F6584E44"/>
    <w:lvl w:ilvl="0">
      <w:start w:val="19"/>
      <w:numFmt w:val="decimal"/>
      <w:lvlText w:val="%1."/>
      <w:lvlJc w:val="left"/>
      <w:pPr>
        <w:ind w:left="555" w:hanging="555"/>
      </w:pPr>
      <w:rPr>
        <w:rFonts w:hint="default"/>
      </w:rPr>
    </w:lvl>
    <w:lvl w:ilvl="1">
      <w:start w:val="1"/>
      <w:numFmt w:val="decimal"/>
      <w:lvlText w:val="%1.%2."/>
      <w:lvlJc w:val="left"/>
      <w:pPr>
        <w:ind w:left="2658" w:hanging="720"/>
      </w:pPr>
      <w:rPr>
        <w:rFonts w:hint="default"/>
      </w:rPr>
    </w:lvl>
    <w:lvl w:ilvl="2">
      <w:start w:val="1"/>
      <w:numFmt w:val="decimal"/>
      <w:lvlText w:val="%1.%2.%3."/>
      <w:lvlJc w:val="left"/>
      <w:pPr>
        <w:ind w:left="4956" w:hanging="1080"/>
      </w:pPr>
      <w:rPr>
        <w:rFonts w:hint="default"/>
      </w:rPr>
    </w:lvl>
    <w:lvl w:ilvl="3">
      <w:start w:val="1"/>
      <w:numFmt w:val="decimal"/>
      <w:lvlText w:val="%1.%2.%3.%4."/>
      <w:lvlJc w:val="left"/>
      <w:pPr>
        <w:ind w:left="6894" w:hanging="1080"/>
      </w:pPr>
      <w:rPr>
        <w:rFonts w:hint="default"/>
      </w:rPr>
    </w:lvl>
    <w:lvl w:ilvl="4">
      <w:start w:val="1"/>
      <w:numFmt w:val="decimal"/>
      <w:lvlText w:val="%1.%2.%3.%4.%5."/>
      <w:lvlJc w:val="left"/>
      <w:pPr>
        <w:ind w:left="9192" w:hanging="1440"/>
      </w:pPr>
      <w:rPr>
        <w:rFonts w:hint="default"/>
      </w:rPr>
    </w:lvl>
    <w:lvl w:ilvl="5">
      <w:start w:val="1"/>
      <w:numFmt w:val="decimal"/>
      <w:lvlText w:val="%1.%2.%3.%4.%5.%6."/>
      <w:lvlJc w:val="left"/>
      <w:pPr>
        <w:ind w:left="11490" w:hanging="1800"/>
      </w:pPr>
      <w:rPr>
        <w:rFonts w:hint="default"/>
      </w:rPr>
    </w:lvl>
    <w:lvl w:ilvl="6">
      <w:start w:val="1"/>
      <w:numFmt w:val="decimal"/>
      <w:lvlText w:val="%1.%2.%3.%4.%5.%6.%7."/>
      <w:lvlJc w:val="left"/>
      <w:pPr>
        <w:ind w:left="13428" w:hanging="1800"/>
      </w:pPr>
      <w:rPr>
        <w:rFonts w:hint="default"/>
      </w:rPr>
    </w:lvl>
    <w:lvl w:ilvl="7">
      <w:start w:val="1"/>
      <w:numFmt w:val="decimal"/>
      <w:lvlText w:val="%1.%2.%3.%4.%5.%6.%7.%8."/>
      <w:lvlJc w:val="left"/>
      <w:pPr>
        <w:ind w:left="15726" w:hanging="2160"/>
      </w:pPr>
      <w:rPr>
        <w:rFonts w:hint="default"/>
      </w:rPr>
    </w:lvl>
    <w:lvl w:ilvl="8">
      <w:start w:val="1"/>
      <w:numFmt w:val="decimal"/>
      <w:lvlText w:val="%1.%2.%3.%4.%5.%6.%7.%8.%9."/>
      <w:lvlJc w:val="left"/>
      <w:pPr>
        <w:ind w:left="18024" w:hanging="2520"/>
      </w:pPr>
      <w:rPr>
        <w:rFonts w:hint="default"/>
      </w:rPr>
    </w:lvl>
  </w:abstractNum>
  <w:abstractNum w:abstractNumId="21" w15:restartNumberingAfterBreak="0">
    <w:nsid w:val="6F5608CE"/>
    <w:multiLevelType w:val="hybridMultilevel"/>
    <w:tmpl w:val="E65A94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9E37CD"/>
    <w:multiLevelType w:val="multilevel"/>
    <w:tmpl w:val="BA641540"/>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719E1528"/>
    <w:multiLevelType w:val="hybridMultilevel"/>
    <w:tmpl w:val="E190D01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767082"/>
    <w:multiLevelType w:val="hybridMultilevel"/>
    <w:tmpl w:val="FCEEFFFC"/>
    <w:lvl w:ilvl="0" w:tplc="766ED4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5A16A3F"/>
    <w:multiLevelType w:val="hybridMultilevel"/>
    <w:tmpl w:val="5EECDDDA"/>
    <w:lvl w:ilvl="0" w:tplc="40D212AE">
      <w:start w:val="1"/>
      <w:numFmt w:val="decimal"/>
      <w:lvlText w:val="11.%1."/>
      <w:lvlJc w:val="left"/>
      <w:pPr>
        <w:tabs>
          <w:tab w:val="num" w:pos="3371"/>
        </w:tabs>
        <w:ind w:left="2520"/>
      </w:pPr>
      <w:rPr>
        <w:rFonts w:cs="Times New Roman" w:hint="default"/>
        <w:b w:val="0"/>
        <w:bCs w:val="0"/>
        <w:i w:val="0"/>
        <w:iCs w:val="0"/>
        <w:color w:val="auto"/>
        <w:sz w:val="22"/>
        <w:szCs w:val="22"/>
      </w:rPr>
    </w:lvl>
    <w:lvl w:ilvl="1" w:tplc="1F987E6E">
      <w:start w:val="1"/>
      <w:numFmt w:val="none"/>
      <w:lvlText w:val="9."/>
      <w:lvlJc w:val="left"/>
      <w:pPr>
        <w:tabs>
          <w:tab w:val="num" w:pos="1440"/>
        </w:tabs>
        <w:ind w:left="1440" w:hanging="360"/>
      </w:pPr>
      <w:rPr>
        <w:rFonts w:cs="Times New Roman" w:hint="default"/>
        <w:b/>
        <w:bCs/>
        <w:i w:val="0"/>
        <w:iCs w:val="0"/>
        <w:color w:val="auto"/>
        <w:sz w:val="24"/>
        <w:szCs w:val="24"/>
      </w:rPr>
    </w:lvl>
    <w:lvl w:ilvl="2" w:tplc="93F0D9EE">
      <w:start w:val="13"/>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8A777C1"/>
    <w:multiLevelType w:val="hybridMultilevel"/>
    <w:tmpl w:val="3A5E989E"/>
    <w:lvl w:ilvl="0" w:tplc="357097E0">
      <w:start w:val="1"/>
      <w:numFmt w:val="none"/>
      <w:lvlText w:val="6."/>
      <w:lvlJc w:val="left"/>
      <w:pPr>
        <w:tabs>
          <w:tab w:val="num" w:pos="2160"/>
        </w:tabs>
        <w:ind w:left="21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DD0C8F8E">
      <w:start w:val="1"/>
      <w:numFmt w:val="none"/>
      <w:lvlText w:val="6."/>
      <w:lvlJc w:val="left"/>
      <w:pPr>
        <w:tabs>
          <w:tab w:val="num" w:pos="2340"/>
        </w:tabs>
        <w:ind w:left="2340" w:hanging="360"/>
      </w:pPr>
      <w:rPr>
        <w:rFonts w:cs="Times New Roman" w:hint="default"/>
      </w:rPr>
    </w:lvl>
    <w:lvl w:ilvl="3" w:tplc="81088C6A">
      <w:start w:val="1"/>
      <w:numFmt w:val="decimal"/>
      <w:lvlText w:val="6.%4."/>
      <w:lvlJc w:val="left"/>
      <w:pPr>
        <w:tabs>
          <w:tab w:val="num" w:pos="3371"/>
        </w:tabs>
        <w:ind w:left="2520"/>
      </w:pPr>
      <w:rPr>
        <w:rFonts w:cs="Times New Roman" w:hint="default"/>
        <w:b w:val="0"/>
        <w:bCs w:val="0"/>
        <w:i w:val="0"/>
        <w:iCs w:val="0"/>
        <w:color w:val="auto"/>
        <w:sz w:val="24"/>
        <w:szCs w:val="24"/>
      </w:rPr>
    </w:lvl>
    <w:lvl w:ilvl="4" w:tplc="3D80A0AC">
      <w:start w:val="1"/>
      <w:numFmt w:val="none"/>
      <w:lvlText w:val="7."/>
      <w:lvlJc w:val="left"/>
      <w:pPr>
        <w:tabs>
          <w:tab w:val="num" w:pos="3600"/>
        </w:tabs>
        <w:ind w:left="3600" w:hanging="360"/>
      </w:pPr>
      <w:rPr>
        <w:rFonts w:cs="Times New Roman" w:hint="default"/>
      </w:rPr>
    </w:lvl>
    <w:lvl w:ilvl="5" w:tplc="9948F230">
      <w:start w:val="1"/>
      <w:numFmt w:val="decimal"/>
      <w:lvlText w:val="7.%6."/>
      <w:lvlJc w:val="left"/>
      <w:pPr>
        <w:tabs>
          <w:tab w:val="num" w:pos="4991"/>
        </w:tabs>
        <w:ind w:left="4140"/>
      </w:pPr>
      <w:rPr>
        <w:rFonts w:cs="Times New Roman" w:hint="default"/>
        <w:b w:val="0"/>
        <w:bCs w:val="0"/>
        <w:color w:val="auto"/>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9092E25"/>
    <w:multiLevelType w:val="hybridMultilevel"/>
    <w:tmpl w:val="1AA6B6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0C4C1A"/>
    <w:multiLevelType w:val="hybridMultilevel"/>
    <w:tmpl w:val="5C14ECB0"/>
    <w:lvl w:ilvl="0" w:tplc="FFFFFFFF">
      <w:start w:val="1"/>
      <w:numFmt w:val="bullet"/>
      <w:lvlText w:val=""/>
      <w:lvlJc w:val="left"/>
      <w:pPr>
        <w:tabs>
          <w:tab w:val="num" w:pos="1080"/>
        </w:tabs>
        <w:ind w:left="1080" w:hanging="360"/>
      </w:pPr>
      <w:rPr>
        <w:rFonts w:ascii="Symbol" w:hAnsi="Symbol" w:hint="default"/>
      </w:rPr>
    </w:lvl>
    <w:lvl w:ilvl="1" w:tplc="FFFFFFFF">
      <w:start w:val="32"/>
      <w:numFmt w:val="bullet"/>
      <w:lvlText w:val="-"/>
      <w:lvlJc w:val="left"/>
      <w:pPr>
        <w:tabs>
          <w:tab w:val="num" w:pos="1979"/>
        </w:tabs>
        <w:ind w:left="1979" w:hanging="360"/>
      </w:pPr>
      <w:rPr>
        <w:rFonts w:ascii="Times New Roman" w:eastAsia="Times New Roman" w:hAnsi="Times New Roman" w:cs="Times New Roman" w:hint="default"/>
      </w:rPr>
    </w:lvl>
    <w:lvl w:ilvl="2" w:tplc="FFFFFFFF" w:tentative="1">
      <w:start w:val="1"/>
      <w:numFmt w:val="bullet"/>
      <w:lvlText w:val=""/>
      <w:lvlJc w:val="left"/>
      <w:pPr>
        <w:tabs>
          <w:tab w:val="num" w:pos="2699"/>
        </w:tabs>
        <w:ind w:left="2699" w:hanging="360"/>
      </w:pPr>
      <w:rPr>
        <w:rFonts w:ascii="Wingdings" w:hAnsi="Wingdings" w:hint="default"/>
      </w:rPr>
    </w:lvl>
    <w:lvl w:ilvl="3" w:tplc="FFFFFFFF" w:tentative="1">
      <w:start w:val="1"/>
      <w:numFmt w:val="bullet"/>
      <w:lvlText w:val=""/>
      <w:lvlJc w:val="left"/>
      <w:pPr>
        <w:tabs>
          <w:tab w:val="num" w:pos="3419"/>
        </w:tabs>
        <w:ind w:left="3419" w:hanging="360"/>
      </w:pPr>
      <w:rPr>
        <w:rFonts w:ascii="Symbol" w:hAnsi="Symbol" w:hint="default"/>
      </w:rPr>
    </w:lvl>
    <w:lvl w:ilvl="4" w:tplc="FFFFFFFF" w:tentative="1">
      <w:start w:val="1"/>
      <w:numFmt w:val="bullet"/>
      <w:lvlText w:val="o"/>
      <w:lvlJc w:val="left"/>
      <w:pPr>
        <w:tabs>
          <w:tab w:val="num" w:pos="4139"/>
        </w:tabs>
        <w:ind w:left="4139" w:hanging="360"/>
      </w:pPr>
      <w:rPr>
        <w:rFonts w:ascii="Courier New" w:hAnsi="Courier New" w:cs="Courier New" w:hint="default"/>
      </w:rPr>
    </w:lvl>
    <w:lvl w:ilvl="5" w:tplc="FFFFFFFF" w:tentative="1">
      <w:start w:val="1"/>
      <w:numFmt w:val="bullet"/>
      <w:lvlText w:val=""/>
      <w:lvlJc w:val="left"/>
      <w:pPr>
        <w:tabs>
          <w:tab w:val="num" w:pos="4859"/>
        </w:tabs>
        <w:ind w:left="4859" w:hanging="360"/>
      </w:pPr>
      <w:rPr>
        <w:rFonts w:ascii="Wingdings" w:hAnsi="Wingdings" w:hint="default"/>
      </w:rPr>
    </w:lvl>
    <w:lvl w:ilvl="6" w:tplc="FFFFFFFF" w:tentative="1">
      <w:start w:val="1"/>
      <w:numFmt w:val="bullet"/>
      <w:lvlText w:val=""/>
      <w:lvlJc w:val="left"/>
      <w:pPr>
        <w:tabs>
          <w:tab w:val="num" w:pos="5579"/>
        </w:tabs>
        <w:ind w:left="5579" w:hanging="360"/>
      </w:pPr>
      <w:rPr>
        <w:rFonts w:ascii="Symbol" w:hAnsi="Symbol" w:hint="default"/>
      </w:rPr>
    </w:lvl>
    <w:lvl w:ilvl="7" w:tplc="FFFFFFFF" w:tentative="1">
      <w:start w:val="1"/>
      <w:numFmt w:val="bullet"/>
      <w:lvlText w:val="o"/>
      <w:lvlJc w:val="left"/>
      <w:pPr>
        <w:tabs>
          <w:tab w:val="num" w:pos="6299"/>
        </w:tabs>
        <w:ind w:left="6299" w:hanging="360"/>
      </w:pPr>
      <w:rPr>
        <w:rFonts w:ascii="Courier New" w:hAnsi="Courier New" w:cs="Courier New" w:hint="default"/>
      </w:rPr>
    </w:lvl>
    <w:lvl w:ilvl="8" w:tplc="FFFFFFFF" w:tentative="1">
      <w:start w:val="1"/>
      <w:numFmt w:val="bullet"/>
      <w:lvlText w:val=""/>
      <w:lvlJc w:val="left"/>
      <w:pPr>
        <w:tabs>
          <w:tab w:val="num" w:pos="7019"/>
        </w:tabs>
        <w:ind w:left="7019" w:hanging="360"/>
      </w:pPr>
      <w:rPr>
        <w:rFonts w:ascii="Wingdings" w:hAnsi="Wingdings" w:hint="default"/>
      </w:rPr>
    </w:lvl>
  </w:abstractNum>
  <w:abstractNum w:abstractNumId="29" w15:restartNumberingAfterBreak="0">
    <w:nsid w:val="7F3E36AB"/>
    <w:multiLevelType w:val="hybridMultilevel"/>
    <w:tmpl w:val="0A2822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22"/>
  </w:num>
  <w:num w:numId="6">
    <w:abstractNumId w:val="12"/>
  </w:num>
  <w:num w:numId="7">
    <w:abstractNumId w:val="0"/>
  </w:num>
  <w:num w:numId="8">
    <w:abstractNumId w:val="25"/>
  </w:num>
  <w:num w:numId="9">
    <w:abstractNumId w:val="26"/>
  </w:num>
  <w:num w:numId="10">
    <w:abstractNumId w:val="10"/>
  </w:num>
  <w:num w:numId="11">
    <w:abstractNumId w:val="11"/>
  </w:num>
  <w:num w:numId="12">
    <w:abstractNumId w:val="19"/>
  </w:num>
  <w:num w:numId="13">
    <w:abstractNumId w:val="18"/>
  </w:num>
  <w:num w:numId="14">
    <w:abstractNumId w:val="27"/>
  </w:num>
  <w:num w:numId="15">
    <w:abstractNumId w:val="21"/>
  </w:num>
  <w:num w:numId="16">
    <w:abstractNumId w:val="13"/>
  </w:num>
  <w:num w:numId="17">
    <w:abstractNumId w:val="9"/>
  </w:num>
  <w:num w:numId="18">
    <w:abstractNumId w:val="23"/>
  </w:num>
  <w:num w:numId="19">
    <w:abstractNumId w:val="3"/>
  </w:num>
  <w:num w:numId="20">
    <w:abstractNumId w:val="8"/>
  </w:num>
  <w:num w:numId="21">
    <w:abstractNumId w:val="15"/>
  </w:num>
  <w:num w:numId="22">
    <w:abstractNumId w:val="17"/>
  </w:num>
  <w:num w:numId="23">
    <w:abstractNumId w:val="28"/>
  </w:num>
  <w:num w:numId="24">
    <w:abstractNumId w:val="14"/>
  </w:num>
  <w:num w:numId="25">
    <w:abstractNumId w:val="29"/>
  </w:num>
  <w:num w:numId="26">
    <w:abstractNumId w:val="16"/>
  </w:num>
  <w:num w:numId="27">
    <w:abstractNumId w:val="20"/>
  </w:num>
  <w:num w:numId="28">
    <w:abstractNumId w:val="7"/>
  </w:num>
  <w:num w:numId="29">
    <w:abstractNumId w:val="6"/>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efaultTabStop w:val="709"/>
  <w:drawingGridHorizontalSpacing w:val="120"/>
  <w:displayHorizontalDrawingGridEvery w:val="2"/>
  <w:characterSpacingControl w:val="doNotCompress"/>
  <w:doNotValidateAgainstSchema/>
  <w:doNotDemarcateInvalidXml/>
  <w:hdrShapeDefaults>
    <o:shapedefaults v:ext="edit" spidmax="532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D64"/>
    <w:rsid w:val="00002EFF"/>
    <w:rsid w:val="0000365F"/>
    <w:rsid w:val="000055D9"/>
    <w:rsid w:val="0000561B"/>
    <w:rsid w:val="00005651"/>
    <w:rsid w:val="000068CA"/>
    <w:rsid w:val="000079F8"/>
    <w:rsid w:val="000127AC"/>
    <w:rsid w:val="00012EC3"/>
    <w:rsid w:val="00013882"/>
    <w:rsid w:val="00013D5B"/>
    <w:rsid w:val="000163F3"/>
    <w:rsid w:val="00017618"/>
    <w:rsid w:val="0001778B"/>
    <w:rsid w:val="00022C32"/>
    <w:rsid w:val="00022E5C"/>
    <w:rsid w:val="00023CE2"/>
    <w:rsid w:val="000267BB"/>
    <w:rsid w:val="00027559"/>
    <w:rsid w:val="00030901"/>
    <w:rsid w:val="00031C05"/>
    <w:rsid w:val="00031DB0"/>
    <w:rsid w:val="00031F61"/>
    <w:rsid w:val="00032230"/>
    <w:rsid w:val="0003302D"/>
    <w:rsid w:val="00033BA3"/>
    <w:rsid w:val="00033C5F"/>
    <w:rsid w:val="00034905"/>
    <w:rsid w:val="0003559A"/>
    <w:rsid w:val="00035FE0"/>
    <w:rsid w:val="00036DC2"/>
    <w:rsid w:val="000375FC"/>
    <w:rsid w:val="00037E38"/>
    <w:rsid w:val="00040CDD"/>
    <w:rsid w:val="00040EAE"/>
    <w:rsid w:val="00045010"/>
    <w:rsid w:val="0004748A"/>
    <w:rsid w:val="0005044C"/>
    <w:rsid w:val="0005366D"/>
    <w:rsid w:val="00054ADD"/>
    <w:rsid w:val="00055106"/>
    <w:rsid w:val="00055884"/>
    <w:rsid w:val="00055C29"/>
    <w:rsid w:val="000560A8"/>
    <w:rsid w:val="000571BA"/>
    <w:rsid w:val="00057292"/>
    <w:rsid w:val="00064261"/>
    <w:rsid w:val="000645F0"/>
    <w:rsid w:val="0006796C"/>
    <w:rsid w:val="00067AA1"/>
    <w:rsid w:val="00067CF9"/>
    <w:rsid w:val="000738F2"/>
    <w:rsid w:val="00073E00"/>
    <w:rsid w:val="00074459"/>
    <w:rsid w:val="00076C78"/>
    <w:rsid w:val="00076E93"/>
    <w:rsid w:val="00080749"/>
    <w:rsid w:val="00080D7A"/>
    <w:rsid w:val="000834C1"/>
    <w:rsid w:val="00083BE0"/>
    <w:rsid w:val="00084455"/>
    <w:rsid w:val="000845C3"/>
    <w:rsid w:val="00085F7C"/>
    <w:rsid w:val="00086A4C"/>
    <w:rsid w:val="000902C0"/>
    <w:rsid w:val="000925C0"/>
    <w:rsid w:val="00094896"/>
    <w:rsid w:val="00094EE0"/>
    <w:rsid w:val="0009515F"/>
    <w:rsid w:val="00095FD6"/>
    <w:rsid w:val="00097AFD"/>
    <w:rsid w:val="00097E93"/>
    <w:rsid w:val="000A3545"/>
    <w:rsid w:val="000A467D"/>
    <w:rsid w:val="000A67E9"/>
    <w:rsid w:val="000A7C39"/>
    <w:rsid w:val="000A7F68"/>
    <w:rsid w:val="000B1AD5"/>
    <w:rsid w:val="000B4141"/>
    <w:rsid w:val="000B4693"/>
    <w:rsid w:val="000B75C9"/>
    <w:rsid w:val="000C0450"/>
    <w:rsid w:val="000C0C96"/>
    <w:rsid w:val="000C16A8"/>
    <w:rsid w:val="000C1740"/>
    <w:rsid w:val="000C2D0D"/>
    <w:rsid w:val="000C3C8E"/>
    <w:rsid w:val="000C4379"/>
    <w:rsid w:val="000C4981"/>
    <w:rsid w:val="000C5283"/>
    <w:rsid w:val="000C538A"/>
    <w:rsid w:val="000C5C71"/>
    <w:rsid w:val="000C5FF6"/>
    <w:rsid w:val="000D3F18"/>
    <w:rsid w:val="000D5218"/>
    <w:rsid w:val="000D6558"/>
    <w:rsid w:val="000E0917"/>
    <w:rsid w:val="000E40B9"/>
    <w:rsid w:val="000E461D"/>
    <w:rsid w:val="000F056C"/>
    <w:rsid w:val="000F33CC"/>
    <w:rsid w:val="000F47BE"/>
    <w:rsid w:val="000F4F06"/>
    <w:rsid w:val="000F4FB0"/>
    <w:rsid w:val="000F5AA0"/>
    <w:rsid w:val="000F7336"/>
    <w:rsid w:val="001000B8"/>
    <w:rsid w:val="00103936"/>
    <w:rsid w:val="00104EB0"/>
    <w:rsid w:val="00105DFA"/>
    <w:rsid w:val="001071F6"/>
    <w:rsid w:val="00110950"/>
    <w:rsid w:val="00115414"/>
    <w:rsid w:val="00116D12"/>
    <w:rsid w:val="00117578"/>
    <w:rsid w:val="00117787"/>
    <w:rsid w:val="00120095"/>
    <w:rsid w:val="00120478"/>
    <w:rsid w:val="001233A9"/>
    <w:rsid w:val="00125AF7"/>
    <w:rsid w:val="00130A40"/>
    <w:rsid w:val="00131470"/>
    <w:rsid w:val="00133EE4"/>
    <w:rsid w:val="001340CE"/>
    <w:rsid w:val="0013445F"/>
    <w:rsid w:val="00134AD0"/>
    <w:rsid w:val="001353B9"/>
    <w:rsid w:val="00136E0E"/>
    <w:rsid w:val="00137202"/>
    <w:rsid w:val="00137C9B"/>
    <w:rsid w:val="0014003D"/>
    <w:rsid w:val="001427B7"/>
    <w:rsid w:val="00142CC3"/>
    <w:rsid w:val="00142F46"/>
    <w:rsid w:val="00143AA7"/>
    <w:rsid w:val="00143DB6"/>
    <w:rsid w:val="00144C1F"/>
    <w:rsid w:val="00144D5B"/>
    <w:rsid w:val="00144FB0"/>
    <w:rsid w:val="00147FA6"/>
    <w:rsid w:val="001508A9"/>
    <w:rsid w:val="00150EB6"/>
    <w:rsid w:val="00151135"/>
    <w:rsid w:val="00151878"/>
    <w:rsid w:val="001519C2"/>
    <w:rsid w:val="00152399"/>
    <w:rsid w:val="001528D5"/>
    <w:rsid w:val="00152C9E"/>
    <w:rsid w:val="00153383"/>
    <w:rsid w:val="00153609"/>
    <w:rsid w:val="00153B39"/>
    <w:rsid w:val="00154283"/>
    <w:rsid w:val="00154DF6"/>
    <w:rsid w:val="00154F42"/>
    <w:rsid w:val="00156377"/>
    <w:rsid w:val="001578C3"/>
    <w:rsid w:val="00157A97"/>
    <w:rsid w:val="00160B64"/>
    <w:rsid w:val="0016127E"/>
    <w:rsid w:val="001618ED"/>
    <w:rsid w:val="00163E2C"/>
    <w:rsid w:val="00165290"/>
    <w:rsid w:val="0016537F"/>
    <w:rsid w:val="00165E08"/>
    <w:rsid w:val="001660DF"/>
    <w:rsid w:val="001678C6"/>
    <w:rsid w:val="00167EB1"/>
    <w:rsid w:val="00173AE4"/>
    <w:rsid w:val="001741C5"/>
    <w:rsid w:val="0017592E"/>
    <w:rsid w:val="00176205"/>
    <w:rsid w:val="00176488"/>
    <w:rsid w:val="001771DE"/>
    <w:rsid w:val="001773E7"/>
    <w:rsid w:val="00180F07"/>
    <w:rsid w:val="00181951"/>
    <w:rsid w:val="00182383"/>
    <w:rsid w:val="00183CD1"/>
    <w:rsid w:val="00184B5E"/>
    <w:rsid w:val="00185900"/>
    <w:rsid w:val="00186673"/>
    <w:rsid w:val="001869F3"/>
    <w:rsid w:val="00190EAE"/>
    <w:rsid w:val="00194619"/>
    <w:rsid w:val="00194FA8"/>
    <w:rsid w:val="001950A8"/>
    <w:rsid w:val="001966C1"/>
    <w:rsid w:val="001970F5"/>
    <w:rsid w:val="00197D02"/>
    <w:rsid w:val="001A1D23"/>
    <w:rsid w:val="001A3181"/>
    <w:rsid w:val="001A31E9"/>
    <w:rsid w:val="001A34A6"/>
    <w:rsid w:val="001A3FDD"/>
    <w:rsid w:val="001A43FE"/>
    <w:rsid w:val="001A48A9"/>
    <w:rsid w:val="001A530C"/>
    <w:rsid w:val="001A5313"/>
    <w:rsid w:val="001A5669"/>
    <w:rsid w:val="001A6BA9"/>
    <w:rsid w:val="001A74D5"/>
    <w:rsid w:val="001B04CE"/>
    <w:rsid w:val="001B09C6"/>
    <w:rsid w:val="001B0AAF"/>
    <w:rsid w:val="001B10D1"/>
    <w:rsid w:val="001B196F"/>
    <w:rsid w:val="001B4A26"/>
    <w:rsid w:val="001B5A8B"/>
    <w:rsid w:val="001B5F8C"/>
    <w:rsid w:val="001B66C2"/>
    <w:rsid w:val="001B6B9B"/>
    <w:rsid w:val="001B7A73"/>
    <w:rsid w:val="001C00DB"/>
    <w:rsid w:val="001C57A5"/>
    <w:rsid w:val="001C5AC9"/>
    <w:rsid w:val="001D0670"/>
    <w:rsid w:val="001D1033"/>
    <w:rsid w:val="001D1E72"/>
    <w:rsid w:val="001D30EA"/>
    <w:rsid w:val="001D3773"/>
    <w:rsid w:val="001D3C08"/>
    <w:rsid w:val="001D40F0"/>
    <w:rsid w:val="001D470E"/>
    <w:rsid w:val="001D5E3A"/>
    <w:rsid w:val="001D62A6"/>
    <w:rsid w:val="001D6D19"/>
    <w:rsid w:val="001E01B2"/>
    <w:rsid w:val="001E01D5"/>
    <w:rsid w:val="001E19D4"/>
    <w:rsid w:val="001E32CF"/>
    <w:rsid w:val="001E398E"/>
    <w:rsid w:val="001E5BB2"/>
    <w:rsid w:val="001E5EFE"/>
    <w:rsid w:val="001E7DE9"/>
    <w:rsid w:val="001F0882"/>
    <w:rsid w:val="001F0EA6"/>
    <w:rsid w:val="001F0FEB"/>
    <w:rsid w:val="001F1EE0"/>
    <w:rsid w:val="001F2541"/>
    <w:rsid w:val="001F44FA"/>
    <w:rsid w:val="001F4EDA"/>
    <w:rsid w:val="001F54CD"/>
    <w:rsid w:val="001F5CD1"/>
    <w:rsid w:val="001F5FD2"/>
    <w:rsid w:val="001F67B5"/>
    <w:rsid w:val="001F7506"/>
    <w:rsid w:val="00201152"/>
    <w:rsid w:val="002017DC"/>
    <w:rsid w:val="00201BB8"/>
    <w:rsid w:val="00202C99"/>
    <w:rsid w:val="00205C7D"/>
    <w:rsid w:val="00207252"/>
    <w:rsid w:val="002074C7"/>
    <w:rsid w:val="002115C7"/>
    <w:rsid w:val="00212781"/>
    <w:rsid w:val="00213D50"/>
    <w:rsid w:val="00214694"/>
    <w:rsid w:val="00215574"/>
    <w:rsid w:val="002160D2"/>
    <w:rsid w:val="0022014E"/>
    <w:rsid w:val="00220C8A"/>
    <w:rsid w:val="00221292"/>
    <w:rsid w:val="002213E9"/>
    <w:rsid w:val="00221646"/>
    <w:rsid w:val="00222F0D"/>
    <w:rsid w:val="00223135"/>
    <w:rsid w:val="00223389"/>
    <w:rsid w:val="0022347E"/>
    <w:rsid w:val="00224366"/>
    <w:rsid w:val="00226C38"/>
    <w:rsid w:val="00226CF9"/>
    <w:rsid w:val="0023013E"/>
    <w:rsid w:val="00230FDB"/>
    <w:rsid w:val="00233312"/>
    <w:rsid w:val="00235D12"/>
    <w:rsid w:val="00236024"/>
    <w:rsid w:val="00236A7D"/>
    <w:rsid w:val="00240482"/>
    <w:rsid w:val="00241757"/>
    <w:rsid w:val="00243050"/>
    <w:rsid w:val="002433A6"/>
    <w:rsid w:val="00245015"/>
    <w:rsid w:val="0024540C"/>
    <w:rsid w:val="00245A63"/>
    <w:rsid w:val="00246259"/>
    <w:rsid w:val="002463D7"/>
    <w:rsid w:val="00246870"/>
    <w:rsid w:val="00247087"/>
    <w:rsid w:val="00250944"/>
    <w:rsid w:val="00252D87"/>
    <w:rsid w:val="00252E72"/>
    <w:rsid w:val="00252F1F"/>
    <w:rsid w:val="0025312E"/>
    <w:rsid w:val="0025343C"/>
    <w:rsid w:val="0025433C"/>
    <w:rsid w:val="00254930"/>
    <w:rsid w:val="00254BF7"/>
    <w:rsid w:val="00254EED"/>
    <w:rsid w:val="00255A8F"/>
    <w:rsid w:val="0025657C"/>
    <w:rsid w:val="00257A1A"/>
    <w:rsid w:val="00261830"/>
    <w:rsid w:val="0026263D"/>
    <w:rsid w:val="00262D2A"/>
    <w:rsid w:val="0026434A"/>
    <w:rsid w:val="0026438C"/>
    <w:rsid w:val="00265C0E"/>
    <w:rsid w:val="002671A5"/>
    <w:rsid w:val="00267E3D"/>
    <w:rsid w:val="00270C74"/>
    <w:rsid w:val="002727C4"/>
    <w:rsid w:val="002743D2"/>
    <w:rsid w:val="002744C6"/>
    <w:rsid w:val="00274EC9"/>
    <w:rsid w:val="002753BB"/>
    <w:rsid w:val="002756B1"/>
    <w:rsid w:val="00275819"/>
    <w:rsid w:val="00275DCE"/>
    <w:rsid w:val="002819F7"/>
    <w:rsid w:val="00282EF6"/>
    <w:rsid w:val="00283B02"/>
    <w:rsid w:val="00284881"/>
    <w:rsid w:val="00285FA2"/>
    <w:rsid w:val="00287E4C"/>
    <w:rsid w:val="0029090B"/>
    <w:rsid w:val="002911AC"/>
    <w:rsid w:val="002929E2"/>
    <w:rsid w:val="002935FA"/>
    <w:rsid w:val="00294834"/>
    <w:rsid w:val="00295983"/>
    <w:rsid w:val="00295E8B"/>
    <w:rsid w:val="00296AD1"/>
    <w:rsid w:val="00297219"/>
    <w:rsid w:val="002A16B5"/>
    <w:rsid w:val="002A3766"/>
    <w:rsid w:val="002A410A"/>
    <w:rsid w:val="002A647E"/>
    <w:rsid w:val="002A6596"/>
    <w:rsid w:val="002A6AA8"/>
    <w:rsid w:val="002A72AE"/>
    <w:rsid w:val="002B000C"/>
    <w:rsid w:val="002B04AD"/>
    <w:rsid w:val="002B20F8"/>
    <w:rsid w:val="002B32FB"/>
    <w:rsid w:val="002B53D7"/>
    <w:rsid w:val="002B633B"/>
    <w:rsid w:val="002B771B"/>
    <w:rsid w:val="002C0D69"/>
    <w:rsid w:val="002C0E35"/>
    <w:rsid w:val="002C1E4C"/>
    <w:rsid w:val="002C27D0"/>
    <w:rsid w:val="002C2CFE"/>
    <w:rsid w:val="002C57A6"/>
    <w:rsid w:val="002C5A0A"/>
    <w:rsid w:val="002C62A6"/>
    <w:rsid w:val="002D0952"/>
    <w:rsid w:val="002D208E"/>
    <w:rsid w:val="002D2179"/>
    <w:rsid w:val="002D27E2"/>
    <w:rsid w:val="002D3ABF"/>
    <w:rsid w:val="002D4805"/>
    <w:rsid w:val="002D54CF"/>
    <w:rsid w:val="002E05CF"/>
    <w:rsid w:val="002E064A"/>
    <w:rsid w:val="002E2E6F"/>
    <w:rsid w:val="002E4416"/>
    <w:rsid w:val="002E51CD"/>
    <w:rsid w:val="002E5567"/>
    <w:rsid w:val="002E6EA4"/>
    <w:rsid w:val="002E75B6"/>
    <w:rsid w:val="002E7AE6"/>
    <w:rsid w:val="002F02E1"/>
    <w:rsid w:val="002F10AF"/>
    <w:rsid w:val="002F1A1B"/>
    <w:rsid w:val="002F1B3F"/>
    <w:rsid w:val="002F32B5"/>
    <w:rsid w:val="002F3C90"/>
    <w:rsid w:val="002F41BC"/>
    <w:rsid w:val="002F4493"/>
    <w:rsid w:val="002F4DDB"/>
    <w:rsid w:val="002F54ED"/>
    <w:rsid w:val="002F5611"/>
    <w:rsid w:val="00301B7E"/>
    <w:rsid w:val="0030274D"/>
    <w:rsid w:val="003047F2"/>
    <w:rsid w:val="00305031"/>
    <w:rsid w:val="00306A92"/>
    <w:rsid w:val="00306C33"/>
    <w:rsid w:val="003079FD"/>
    <w:rsid w:val="003110C1"/>
    <w:rsid w:val="003143E8"/>
    <w:rsid w:val="003172C8"/>
    <w:rsid w:val="003203B3"/>
    <w:rsid w:val="003210A2"/>
    <w:rsid w:val="00321902"/>
    <w:rsid w:val="00321B17"/>
    <w:rsid w:val="00322629"/>
    <w:rsid w:val="00322DA8"/>
    <w:rsid w:val="00323416"/>
    <w:rsid w:val="0032462A"/>
    <w:rsid w:val="00326CB9"/>
    <w:rsid w:val="00331546"/>
    <w:rsid w:val="00331EB1"/>
    <w:rsid w:val="00331FB7"/>
    <w:rsid w:val="00332121"/>
    <w:rsid w:val="00332477"/>
    <w:rsid w:val="00334FC6"/>
    <w:rsid w:val="00335F8A"/>
    <w:rsid w:val="00337827"/>
    <w:rsid w:val="003379A4"/>
    <w:rsid w:val="003413D4"/>
    <w:rsid w:val="003413F1"/>
    <w:rsid w:val="00341552"/>
    <w:rsid w:val="00341561"/>
    <w:rsid w:val="00341C2D"/>
    <w:rsid w:val="00342CE9"/>
    <w:rsid w:val="00343056"/>
    <w:rsid w:val="00346CBD"/>
    <w:rsid w:val="00346E25"/>
    <w:rsid w:val="00347DC5"/>
    <w:rsid w:val="00350C33"/>
    <w:rsid w:val="00351146"/>
    <w:rsid w:val="00351C3A"/>
    <w:rsid w:val="00352220"/>
    <w:rsid w:val="003528F2"/>
    <w:rsid w:val="003537A1"/>
    <w:rsid w:val="003554B6"/>
    <w:rsid w:val="00356609"/>
    <w:rsid w:val="00361325"/>
    <w:rsid w:val="0036410A"/>
    <w:rsid w:val="0036539D"/>
    <w:rsid w:val="00365869"/>
    <w:rsid w:val="0036695F"/>
    <w:rsid w:val="00366D24"/>
    <w:rsid w:val="003670BB"/>
    <w:rsid w:val="00370DB1"/>
    <w:rsid w:val="003712ED"/>
    <w:rsid w:val="003738C9"/>
    <w:rsid w:val="003739D4"/>
    <w:rsid w:val="00374C7E"/>
    <w:rsid w:val="00374CA8"/>
    <w:rsid w:val="00375A9A"/>
    <w:rsid w:val="003762B6"/>
    <w:rsid w:val="00376B0E"/>
    <w:rsid w:val="0037796D"/>
    <w:rsid w:val="00381B5C"/>
    <w:rsid w:val="0038229D"/>
    <w:rsid w:val="00383380"/>
    <w:rsid w:val="003837B3"/>
    <w:rsid w:val="003861DA"/>
    <w:rsid w:val="00387484"/>
    <w:rsid w:val="00387A7E"/>
    <w:rsid w:val="00387C94"/>
    <w:rsid w:val="00390D0F"/>
    <w:rsid w:val="00391791"/>
    <w:rsid w:val="00391ABA"/>
    <w:rsid w:val="003920B6"/>
    <w:rsid w:val="00392C29"/>
    <w:rsid w:val="003935DD"/>
    <w:rsid w:val="00396476"/>
    <w:rsid w:val="00396B93"/>
    <w:rsid w:val="00396F7F"/>
    <w:rsid w:val="00397A53"/>
    <w:rsid w:val="00397D7F"/>
    <w:rsid w:val="003A03C1"/>
    <w:rsid w:val="003A1398"/>
    <w:rsid w:val="003A308D"/>
    <w:rsid w:val="003A4C0C"/>
    <w:rsid w:val="003A64AD"/>
    <w:rsid w:val="003A743B"/>
    <w:rsid w:val="003A76EE"/>
    <w:rsid w:val="003B5B6C"/>
    <w:rsid w:val="003B65D0"/>
    <w:rsid w:val="003B6705"/>
    <w:rsid w:val="003B78B8"/>
    <w:rsid w:val="003B7A83"/>
    <w:rsid w:val="003B7B6C"/>
    <w:rsid w:val="003C20B0"/>
    <w:rsid w:val="003C2327"/>
    <w:rsid w:val="003C464A"/>
    <w:rsid w:val="003C5826"/>
    <w:rsid w:val="003C5F66"/>
    <w:rsid w:val="003D04E4"/>
    <w:rsid w:val="003D07A1"/>
    <w:rsid w:val="003D2100"/>
    <w:rsid w:val="003D244F"/>
    <w:rsid w:val="003D2824"/>
    <w:rsid w:val="003D32EE"/>
    <w:rsid w:val="003D3F40"/>
    <w:rsid w:val="003D4FB7"/>
    <w:rsid w:val="003D5867"/>
    <w:rsid w:val="003D6431"/>
    <w:rsid w:val="003D6A29"/>
    <w:rsid w:val="003D6DEF"/>
    <w:rsid w:val="003E0180"/>
    <w:rsid w:val="003E25B7"/>
    <w:rsid w:val="003E2E65"/>
    <w:rsid w:val="003E3B01"/>
    <w:rsid w:val="003E3D29"/>
    <w:rsid w:val="003E3E42"/>
    <w:rsid w:val="003E4906"/>
    <w:rsid w:val="003E5DEB"/>
    <w:rsid w:val="003E5FFC"/>
    <w:rsid w:val="003E7AD3"/>
    <w:rsid w:val="003E7D21"/>
    <w:rsid w:val="003F1644"/>
    <w:rsid w:val="003F28A7"/>
    <w:rsid w:val="003F2BAD"/>
    <w:rsid w:val="003F4D0C"/>
    <w:rsid w:val="003F573C"/>
    <w:rsid w:val="003F651F"/>
    <w:rsid w:val="003F6CDA"/>
    <w:rsid w:val="003F7FEC"/>
    <w:rsid w:val="0040158D"/>
    <w:rsid w:val="00401AFD"/>
    <w:rsid w:val="00401D2F"/>
    <w:rsid w:val="00402004"/>
    <w:rsid w:val="00402154"/>
    <w:rsid w:val="00402B68"/>
    <w:rsid w:val="004039E4"/>
    <w:rsid w:val="004039EA"/>
    <w:rsid w:val="00403D57"/>
    <w:rsid w:val="00405588"/>
    <w:rsid w:val="00405A61"/>
    <w:rsid w:val="00405D73"/>
    <w:rsid w:val="00405F8F"/>
    <w:rsid w:val="00406A92"/>
    <w:rsid w:val="004100CF"/>
    <w:rsid w:val="0041104E"/>
    <w:rsid w:val="00411DE7"/>
    <w:rsid w:val="0041436D"/>
    <w:rsid w:val="00414DC4"/>
    <w:rsid w:val="0041631F"/>
    <w:rsid w:val="0041791B"/>
    <w:rsid w:val="00420DFF"/>
    <w:rsid w:val="00421EC6"/>
    <w:rsid w:val="00422B36"/>
    <w:rsid w:val="0042354C"/>
    <w:rsid w:val="0042457C"/>
    <w:rsid w:val="00424D5B"/>
    <w:rsid w:val="00426207"/>
    <w:rsid w:val="00426258"/>
    <w:rsid w:val="00426CFE"/>
    <w:rsid w:val="00430DAD"/>
    <w:rsid w:val="00431007"/>
    <w:rsid w:val="004312B4"/>
    <w:rsid w:val="00431DFA"/>
    <w:rsid w:val="00432135"/>
    <w:rsid w:val="00433207"/>
    <w:rsid w:val="00433A9A"/>
    <w:rsid w:val="00440A2C"/>
    <w:rsid w:val="00441795"/>
    <w:rsid w:val="00442626"/>
    <w:rsid w:val="00444023"/>
    <w:rsid w:val="004443E9"/>
    <w:rsid w:val="0044455C"/>
    <w:rsid w:val="0044576E"/>
    <w:rsid w:val="00446D58"/>
    <w:rsid w:val="0045054F"/>
    <w:rsid w:val="0045212B"/>
    <w:rsid w:val="00452755"/>
    <w:rsid w:val="004539AA"/>
    <w:rsid w:val="0045457C"/>
    <w:rsid w:val="00454D41"/>
    <w:rsid w:val="00455866"/>
    <w:rsid w:val="00455B60"/>
    <w:rsid w:val="004571E9"/>
    <w:rsid w:val="0045743D"/>
    <w:rsid w:val="00463AFD"/>
    <w:rsid w:val="00464E40"/>
    <w:rsid w:val="0046617D"/>
    <w:rsid w:val="004661B0"/>
    <w:rsid w:val="00466A9E"/>
    <w:rsid w:val="004677BC"/>
    <w:rsid w:val="00467D1E"/>
    <w:rsid w:val="0047156D"/>
    <w:rsid w:val="00471C22"/>
    <w:rsid w:val="0047272A"/>
    <w:rsid w:val="00472A38"/>
    <w:rsid w:val="004754F7"/>
    <w:rsid w:val="0048059B"/>
    <w:rsid w:val="00480974"/>
    <w:rsid w:val="0048205A"/>
    <w:rsid w:val="00482565"/>
    <w:rsid w:val="0048476E"/>
    <w:rsid w:val="00484A3C"/>
    <w:rsid w:val="0048594B"/>
    <w:rsid w:val="00485B13"/>
    <w:rsid w:val="00492195"/>
    <w:rsid w:val="00494D61"/>
    <w:rsid w:val="00495CFC"/>
    <w:rsid w:val="004A13EC"/>
    <w:rsid w:val="004A1E31"/>
    <w:rsid w:val="004A272D"/>
    <w:rsid w:val="004A2F74"/>
    <w:rsid w:val="004A5AC2"/>
    <w:rsid w:val="004A66F3"/>
    <w:rsid w:val="004B032E"/>
    <w:rsid w:val="004B1660"/>
    <w:rsid w:val="004B16A8"/>
    <w:rsid w:val="004B1CB7"/>
    <w:rsid w:val="004B2A1F"/>
    <w:rsid w:val="004B2E91"/>
    <w:rsid w:val="004B51CA"/>
    <w:rsid w:val="004B6427"/>
    <w:rsid w:val="004C065F"/>
    <w:rsid w:val="004C0BF8"/>
    <w:rsid w:val="004C3355"/>
    <w:rsid w:val="004C5B4B"/>
    <w:rsid w:val="004C61D0"/>
    <w:rsid w:val="004C6522"/>
    <w:rsid w:val="004C6E56"/>
    <w:rsid w:val="004D052B"/>
    <w:rsid w:val="004D0F3E"/>
    <w:rsid w:val="004D2322"/>
    <w:rsid w:val="004D24F4"/>
    <w:rsid w:val="004D2E2B"/>
    <w:rsid w:val="004D3CFB"/>
    <w:rsid w:val="004D47E7"/>
    <w:rsid w:val="004D5B1F"/>
    <w:rsid w:val="004D6CA7"/>
    <w:rsid w:val="004D6EF4"/>
    <w:rsid w:val="004E07F9"/>
    <w:rsid w:val="004E0E47"/>
    <w:rsid w:val="004E1A71"/>
    <w:rsid w:val="004E3EA7"/>
    <w:rsid w:val="004E546A"/>
    <w:rsid w:val="004E5D8B"/>
    <w:rsid w:val="004E60DD"/>
    <w:rsid w:val="004E67D5"/>
    <w:rsid w:val="004F1D83"/>
    <w:rsid w:val="004F2C34"/>
    <w:rsid w:val="004F41A5"/>
    <w:rsid w:val="004F570C"/>
    <w:rsid w:val="004F665B"/>
    <w:rsid w:val="00501C85"/>
    <w:rsid w:val="00502E63"/>
    <w:rsid w:val="0050314F"/>
    <w:rsid w:val="005032FE"/>
    <w:rsid w:val="005033F7"/>
    <w:rsid w:val="005045D7"/>
    <w:rsid w:val="00504A91"/>
    <w:rsid w:val="0050536B"/>
    <w:rsid w:val="00505783"/>
    <w:rsid w:val="00507505"/>
    <w:rsid w:val="005115A9"/>
    <w:rsid w:val="00511837"/>
    <w:rsid w:val="00513089"/>
    <w:rsid w:val="00513D3B"/>
    <w:rsid w:val="005156AD"/>
    <w:rsid w:val="00515C06"/>
    <w:rsid w:val="00517967"/>
    <w:rsid w:val="00520B51"/>
    <w:rsid w:val="00522F7D"/>
    <w:rsid w:val="005239C9"/>
    <w:rsid w:val="00523BD8"/>
    <w:rsid w:val="00524998"/>
    <w:rsid w:val="00525366"/>
    <w:rsid w:val="00525CDA"/>
    <w:rsid w:val="00525DF0"/>
    <w:rsid w:val="00527658"/>
    <w:rsid w:val="00530304"/>
    <w:rsid w:val="00530CBC"/>
    <w:rsid w:val="0053120E"/>
    <w:rsid w:val="00531AFE"/>
    <w:rsid w:val="00531D34"/>
    <w:rsid w:val="00533A82"/>
    <w:rsid w:val="00533B29"/>
    <w:rsid w:val="00533C07"/>
    <w:rsid w:val="00535BAB"/>
    <w:rsid w:val="00535BDD"/>
    <w:rsid w:val="00535D61"/>
    <w:rsid w:val="00537047"/>
    <w:rsid w:val="00537754"/>
    <w:rsid w:val="00537D52"/>
    <w:rsid w:val="0054030E"/>
    <w:rsid w:val="00540A92"/>
    <w:rsid w:val="0054293F"/>
    <w:rsid w:val="00543321"/>
    <w:rsid w:val="005439A9"/>
    <w:rsid w:val="00547095"/>
    <w:rsid w:val="00547F08"/>
    <w:rsid w:val="00553DFB"/>
    <w:rsid w:val="005568CD"/>
    <w:rsid w:val="00556B11"/>
    <w:rsid w:val="005574B8"/>
    <w:rsid w:val="00561FB2"/>
    <w:rsid w:val="005620B0"/>
    <w:rsid w:val="00562108"/>
    <w:rsid w:val="00562854"/>
    <w:rsid w:val="00565136"/>
    <w:rsid w:val="00565B7C"/>
    <w:rsid w:val="00565D51"/>
    <w:rsid w:val="00565EA0"/>
    <w:rsid w:val="00566460"/>
    <w:rsid w:val="00566665"/>
    <w:rsid w:val="0056692D"/>
    <w:rsid w:val="00570794"/>
    <w:rsid w:val="00570E45"/>
    <w:rsid w:val="00577B82"/>
    <w:rsid w:val="00577E33"/>
    <w:rsid w:val="005809B5"/>
    <w:rsid w:val="005811F1"/>
    <w:rsid w:val="00581224"/>
    <w:rsid w:val="0058287D"/>
    <w:rsid w:val="00584037"/>
    <w:rsid w:val="00584B18"/>
    <w:rsid w:val="00584FD1"/>
    <w:rsid w:val="00586232"/>
    <w:rsid w:val="00586477"/>
    <w:rsid w:val="00586964"/>
    <w:rsid w:val="00591F1E"/>
    <w:rsid w:val="0059303B"/>
    <w:rsid w:val="00595839"/>
    <w:rsid w:val="005958E0"/>
    <w:rsid w:val="00595B6B"/>
    <w:rsid w:val="00596EBB"/>
    <w:rsid w:val="0059714C"/>
    <w:rsid w:val="0059792B"/>
    <w:rsid w:val="00597F6C"/>
    <w:rsid w:val="005A10C8"/>
    <w:rsid w:val="005A199D"/>
    <w:rsid w:val="005A2B00"/>
    <w:rsid w:val="005A586C"/>
    <w:rsid w:val="005A5B47"/>
    <w:rsid w:val="005A62E9"/>
    <w:rsid w:val="005A73C9"/>
    <w:rsid w:val="005A78FE"/>
    <w:rsid w:val="005A7C5B"/>
    <w:rsid w:val="005B0F25"/>
    <w:rsid w:val="005B12CF"/>
    <w:rsid w:val="005B1C1D"/>
    <w:rsid w:val="005B1FB3"/>
    <w:rsid w:val="005B38CA"/>
    <w:rsid w:val="005B39EA"/>
    <w:rsid w:val="005B646D"/>
    <w:rsid w:val="005C1727"/>
    <w:rsid w:val="005C2D00"/>
    <w:rsid w:val="005C379D"/>
    <w:rsid w:val="005C3EA9"/>
    <w:rsid w:val="005C40A7"/>
    <w:rsid w:val="005C5374"/>
    <w:rsid w:val="005C678F"/>
    <w:rsid w:val="005C6983"/>
    <w:rsid w:val="005C7BF0"/>
    <w:rsid w:val="005C7EE4"/>
    <w:rsid w:val="005D1DFD"/>
    <w:rsid w:val="005D22F0"/>
    <w:rsid w:val="005D237F"/>
    <w:rsid w:val="005D333A"/>
    <w:rsid w:val="005D3DE7"/>
    <w:rsid w:val="005D3E5A"/>
    <w:rsid w:val="005D4C9F"/>
    <w:rsid w:val="005D6A50"/>
    <w:rsid w:val="005D6EF9"/>
    <w:rsid w:val="005D717B"/>
    <w:rsid w:val="005D72D1"/>
    <w:rsid w:val="005D7B42"/>
    <w:rsid w:val="005E04A4"/>
    <w:rsid w:val="005E04C1"/>
    <w:rsid w:val="005E1520"/>
    <w:rsid w:val="005E1BE7"/>
    <w:rsid w:val="005E2438"/>
    <w:rsid w:val="005E3A4B"/>
    <w:rsid w:val="005E3D37"/>
    <w:rsid w:val="005E3ED5"/>
    <w:rsid w:val="005E43BC"/>
    <w:rsid w:val="005E4CC2"/>
    <w:rsid w:val="005E5D16"/>
    <w:rsid w:val="005E742A"/>
    <w:rsid w:val="005F12EF"/>
    <w:rsid w:val="005F1DA4"/>
    <w:rsid w:val="005F1FC5"/>
    <w:rsid w:val="005F394F"/>
    <w:rsid w:val="005F4834"/>
    <w:rsid w:val="005F56EE"/>
    <w:rsid w:val="005F6757"/>
    <w:rsid w:val="005F687A"/>
    <w:rsid w:val="005F6D53"/>
    <w:rsid w:val="00601019"/>
    <w:rsid w:val="00602445"/>
    <w:rsid w:val="006035E4"/>
    <w:rsid w:val="00605308"/>
    <w:rsid w:val="00606955"/>
    <w:rsid w:val="00607651"/>
    <w:rsid w:val="00610CC4"/>
    <w:rsid w:val="00610DCE"/>
    <w:rsid w:val="00611A55"/>
    <w:rsid w:val="0061253C"/>
    <w:rsid w:val="00612885"/>
    <w:rsid w:val="00613111"/>
    <w:rsid w:val="00613F47"/>
    <w:rsid w:val="006141C4"/>
    <w:rsid w:val="00614267"/>
    <w:rsid w:val="00614D94"/>
    <w:rsid w:val="006153B7"/>
    <w:rsid w:val="0061581B"/>
    <w:rsid w:val="00615F88"/>
    <w:rsid w:val="00616AA4"/>
    <w:rsid w:val="00617498"/>
    <w:rsid w:val="0061791F"/>
    <w:rsid w:val="00617B24"/>
    <w:rsid w:val="00620165"/>
    <w:rsid w:val="0062179F"/>
    <w:rsid w:val="0062244A"/>
    <w:rsid w:val="006232A1"/>
    <w:rsid w:val="00625D79"/>
    <w:rsid w:val="00626600"/>
    <w:rsid w:val="00626C08"/>
    <w:rsid w:val="00627957"/>
    <w:rsid w:val="00631E6E"/>
    <w:rsid w:val="0063213F"/>
    <w:rsid w:val="00632ECA"/>
    <w:rsid w:val="00633FC9"/>
    <w:rsid w:val="00634BB1"/>
    <w:rsid w:val="00634E76"/>
    <w:rsid w:val="00635B26"/>
    <w:rsid w:val="0063665B"/>
    <w:rsid w:val="006428C8"/>
    <w:rsid w:val="00642E13"/>
    <w:rsid w:val="00643584"/>
    <w:rsid w:val="00644B2C"/>
    <w:rsid w:val="0064576E"/>
    <w:rsid w:val="00646789"/>
    <w:rsid w:val="00650A09"/>
    <w:rsid w:val="00651D96"/>
    <w:rsid w:val="00653786"/>
    <w:rsid w:val="00654D31"/>
    <w:rsid w:val="00655769"/>
    <w:rsid w:val="00655B4D"/>
    <w:rsid w:val="00660089"/>
    <w:rsid w:val="006613DE"/>
    <w:rsid w:val="00664440"/>
    <w:rsid w:val="0066449C"/>
    <w:rsid w:val="00664FB9"/>
    <w:rsid w:val="00665849"/>
    <w:rsid w:val="0066694E"/>
    <w:rsid w:val="006733D9"/>
    <w:rsid w:val="006762CF"/>
    <w:rsid w:val="006767F5"/>
    <w:rsid w:val="00677964"/>
    <w:rsid w:val="00681E77"/>
    <w:rsid w:val="00682A7E"/>
    <w:rsid w:val="006857DB"/>
    <w:rsid w:val="006858AC"/>
    <w:rsid w:val="00686005"/>
    <w:rsid w:val="00686628"/>
    <w:rsid w:val="0068738D"/>
    <w:rsid w:val="00690997"/>
    <w:rsid w:val="00695DDE"/>
    <w:rsid w:val="006A1A45"/>
    <w:rsid w:val="006A3872"/>
    <w:rsid w:val="006A3EE2"/>
    <w:rsid w:val="006A4865"/>
    <w:rsid w:val="006A4A62"/>
    <w:rsid w:val="006A61E1"/>
    <w:rsid w:val="006A6CA4"/>
    <w:rsid w:val="006B0D0F"/>
    <w:rsid w:val="006B253E"/>
    <w:rsid w:val="006B2A45"/>
    <w:rsid w:val="006B5654"/>
    <w:rsid w:val="006B5834"/>
    <w:rsid w:val="006B5A8A"/>
    <w:rsid w:val="006B6653"/>
    <w:rsid w:val="006B7559"/>
    <w:rsid w:val="006C0042"/>
    <w:rsid w:val="006C1666"/>
    <w:rsid w:val="006C254D"/>
    <w:rsid w:val="006C2CC6"/>
    <w:rsid w:val="006C2FE0"/>
    <w:rsid w:val="006C544F"/>
    <w:rsid w:val="006C574B"/>
    <w:rsid w:val="006C6804"/>
    <w:rsid w:val="006C6E64"/>
    <w:rsid w:val="006D08BC"/>
    <w:rsid w:val="006D1BA4"/>
    <w:rsid w:val="006D1C27"/>
    <w:rsid w:val="006D3BA0"/>
    <w:rsid w:val="006D4990"/>
    <w:rsid w:val="006D4B08"/>
    <w:rsid w:val="006D5C6E"/>
    <w:rsid w:val="006D60CA"/>
    <w:rsid w:val="006D68E8"/>
    <w:rsid w:val="006E2EAC"/>
    <w:rsid w:val="006E32C7"/>
    <w:rsid w:val="006E4DE9"/>
    <w:rsid w:val="006E67D9"/>
    <w:rsid w:val="006F07A4"/>
    <w:rsid w:val="006F557A"/>
    <w:rsid w:val="00703523"/>
    <w:rsid w:val="0070386D"/>
    <w:rsid w:val="0070454A"/>
    <w:rsid w:val="00704C27"/>
    <w:rsid w:val="00706055"/>
    <w:rsid w:val="007063C9"/>
    <w:rsid w:val="00707240"/>
    <w:rsid w:val="00707707"/>
    <w:rsid w:val="00707C12"/>
    <w:rsid w:val="00707D99"/>
    <w:rsid w:val="00711389"/>
    <w:rsid w:val="0071160A"/>
    <w:rsid w:val="00712DCD"/>
    <w:rsid w:val="0071347A"/>
    <w:rsid w:val="00713DDF"/>
    <w:rsid w:val="00714B6E"/>
    <w:rsid w:val="00714DFF"/>
    <w:rsid w:val="00716733"/>
    <w:rsid w:val="007177AA"/>
    <w:rsid w:val="00720399"/>
    <w:rsid w:val="00720A5F"/>
    <w:rsid w:val="007221CE"/>
    <w:rsid w:val="00722545"/>
    <w:rsid w:val="00724763"/>
    <w:rsid w:val="00724C7D"/>
    <w:rsid w:val="0072597C"/>
    <w:rsid w:val="00725B01"/>
    <w:rsid w:val="00727A65"/>
    <w:rsid w:val="00731911"/>
    <w:rsid w:val="0073303A"/>
    <w:rsid w:val="0073697E"/>
    <w:rsid w:val="00737F7A"/>
    <w:rsid w:val="007402D3"/>
    <w:rsid w:val="00741B58"/>
    <w:rsid w:val="00741DD5"/>
    <w:rsid w:val="00743D0D"/>
    <w:rsid w:val="00745042"/>
    <w:rsid w:val="00745362"/>
    <w:rsid w:val="00745E1C"/>
    <w:rsid w:val="00746C3F"/>
    <w:rsid w:val="007479F3"/>
    <w:rsid w:val="0075049C"/>
    <w:rsid w:val="00752519"/>
    <w:rsid w:val="007526E0"/>
    <w:rsid w:val="007527CB"/>
    <w:rsid w:val="0075449F"/>
    <w:rsid w:val="007553EA"/>
    <w:rsid w:val="0075565F"/>
    <w:rsid w:val="00756C58"/>
    <w:rsid w:val="00757691"/>
    <w:rsid w:val="007576BD"/>
    <w:rsid w:val="007600B0"/>
    <w:rsid w:val="0076074D"/>
    <w:rsid w:val="00761120"/>
    <w:rsid w:val="007618AF"/>
    <w:rsid w:val="00763819"/>
    <w:rsid w:val="00765E9A"/>
    <w:rsid w:val="007663FA"/>
    <w:rsid w:val="00766474"/>
    <w:rsid w:val="00767080"/>
    <w:rsid w:val="007717C9"/>
    <w:rsid w:val="007720AE"/>
    <w:rsid w:val="00772DEF"/>
    <w:rsid w:val="00773EF0"/>
    <w:rsid w:val="0077405A"/>
    <w:rsid w:val="00774816"/>
    <w:rsid w:val="0077481D"/>
    <w:rsid w:val="00774929"/>
    <w:rsid w:val="0077573B"/>
    <w:rsid w:val="007762AC"/>
    <w:rsid w:val="007778FC"/>
    <w:rsid w:val="00777B44"/>
    <w:rsid w:val="007800B1"/>
    <w:rsid w:val="0078127B"/>
    <w:rsid w:val="007820F2"/>
    <w:rsid w:val="007825D8"/>
    <w:rsid w:val="007826D6"/>
    <w:rsid w:val="00783AC3"/>
    <w:rsid w:val="00783E60"/>
    <w:rsid w:val="0078554A"/>
    <w:rsid w:val="00785CCC"/>
    <w:rsid w:val="00787FC7"/>
    <w:rsid w:val="007900F4"/>
    <w:rsid w:val="007915D5"/>
    <w:rsid w:val="007918C8"/>
    <w:rsid w:val="0079198F"/>
    <w:rsid w:val="0079311F"/>
    <w:rsid w:val="00796F1E"/>
    <w:rsid w:val="007A01CD"/>
    <w:rsid w:val="007A0BB6"/>
    <w:rsid w:val="007A0F53"/>
    <w:rsid w:val="007A2AB8"/>
    <w:rsid w:val="007A57F5"/>
    <w:rsid w:val="007B0B47"/>
    <w:rsid w:val="007B26BB"/>
    <w:rsid w:val="007B2E95"/>
    <w:rsid w:val="007B46EE"/>
    <w:rsid w:val="007B4FEF"/>
    <w:rsid w:val="007B60AC"/>
    <w:rsid w:val="007B6ABC"/>
    <w:rsid w:val="007B6B41"/>
    <w:rsid w:val="007B7D06"/>
    <w:rsid w:val="007C062E"/>
    <w:rsid w:val="007C1811"/>
    <w:rsid w:val="007C18AD"/>
    <w:rsid w:val="007C2E3E"/>
    <w:rsid w:val="007C3649"/>
    <w:rsid w:val="007C3CD5"/>
    <w:rsid w:val="007C59EF"/>
    <w:rsid w:val="007C5DF2"/>
    <w:rsid w:val="007C5E7B"/>
    <w:rsid w:val="007C76F1"/>
    <w:rsid w:val="007D2294"/>
    <w:rsid w:val="007D24CC"/>
    <w:rsid w:val="007D3E63"/>
    <w:rsid w:val="007D4122"/>
    <w:rsid w:val="007D43EA"/>
    <w:rsid w:val="007D45A8"/>
    <w:rsid w:val="007D6D77"/>
    <w:rsid w:val="007E10F4"/>
    <w:rsid w:val="007E1313"/>
    <w:rsid w:val="007E26C4"/>
    <w:rsid w:val="007E3859"/>
    <w:rsid w:val="007E4C03"/>
    <w:rsid w:val="007E509D"/>
    <w:rsid w:val="007E62E0"/>
    <w:rsid w:val="007F04DB"/>
    <w:rsid w:val="007F0BF8"/>
    <w:rsid w:val="007F1182"/>
    <w:rsid w:val="007F20F4"/>
    <w:rsid w:val="007F28A4"/>
    <w:rsid w:val="007F34E9"/>
    <w:rsid w:val="007F528E"/>
    <w:rsid w:val="007F534F"/>
    <w:rsid w:val="007F5971"/>
    <w:rsid w:val="007F5AFF"/>
    <w:rsid w:val="007F62CE"/>
    <w:rsid w:val="0080061D"/>
    <w:rsid w:val="00801D0C"/>
    <w:rsid w:val="00802EE6"/>
    <w:rsid w:val="00802EFF"/>
    <w:rsid w:val="0080422E"/>
    <w:rsid w:val="00804B9E"/>
    <w:rsid w:val="00805DFA"/>
    <w:rsid w:val="00806A7B"/>
    <w:rsid w:val="008102F2"/>
    <w:rsid w:val="008117E1"/>
    <w:rsid w:val="00811D24"/>
    <w:rsid w:val="008122D5"/>
    <w:rsid w:val="00812313"/>
    <w:rsid w:val="00813E69"/>
    <w:rsid w:val="00814222"/>
    <w:rsid w:val="0081683D"/>
    <w:rsid w:val="008177D4"/>
    <w:rsid w:val="0082215B"/>
    <w:rsid w:val="008223C0"/>
    <w:rsid w:val="00823C8D"/>
    <w:rsid w:val="008247E3"/>
    <w:rsid w:val="00825866"/>
    <w:rsid w:val="00825AC3"/>
    <w:rsid w:val="008303AA"/>
    <w:rsid w:val="00830717"/>
    <w:rsid w:val="00830D05"/>
    <w:rsid w:val="00830F4D"/>
    <w:rsid w:val="00832C66"/>
    <w:rsid w:val="00833F16"/>
    <w:rsid w:val="00834C72"/>
    <w:rsid w:val="00834E1F"/>
    <w:rsid w:val="00836D36"/>
    <w:rsid w:val="00837D0F"/>
    <w:rsid w:val="00840A7A"/>
    <w:rsid w:val="00841919"/>
    <w:rsid w:val="00842708"/>
    <w:rsid w:val="0084293D"/>
    <w:rsid w:val="00843511"/>
    <w:rsid w:val="00844CD4"/>
    <w:rsid w:val="00845034"/>
    <w:rsid w:val="008457DB"/>
    <w:rsid w:val="00845BEE"/>
    <w:rsid w:val="00845D21"/>
    <w:rsid w:val="00845DED"/>
    <w:rsid w:val="008463BD"/>
    <w:rsid w:val="0084640B"/>
    <w:rsid w:val="00846799"/>
    <w:rsid w:val="0085063A"/>
    <w:rsid w:val="008508D1"/>
    <w:rsid w:val="00850DEB"/>
    <w:rsid w:val="00851A90"/>
    <w:rsid w:val="00852331"/>
    <w:rsid w:val="00852EC1"/>
    <w:rsid w:val="00854A52"/>
    <w:rsid w:val="00855EB2"/>
    <w:rsid w:val="00855FFC"/>
    <w:rsid w:val="008560AD"/>
    <w:rsid w:val="00856D32"/>
    <w:rsid w:val="00860BD7"/>
    <w:rsid w:val="00861187"/>
    <w:rsid w:val="0086159C"/>
    <w:rsid w:val="00861F51"/>
    <w:rsid w:val="00862781"/>
    <w:rsid w:val="00862C7F"/>
    <w:rsid w:val="00863AA7"/>
    <w:rsid w:val="00863CD7"/>
    <w:rsid w:val="00865BE3"/>
    <w:rsid w:val="00865FBF"/>
    <w:rsid w:val="0086721A"/>
    <w:rsid w:val="0086739D"/>
    <w:rsid w:val="0086782A"/>
    <w:rsid w:val="0087271B"/>
    <w:rsid w:val="00872AD8"/>
    <w:rsid w:val="00872D77"/>
    <w:rsid w:val="008734A0"/>
    <w:rsid w:val="00873CCE"/>
    <w:rsid w:val="0087440F"/>
    <w:rsid w:val="008745EB"/>
    <w:rsid w:val="00874C3C"/>
    <w:rsid w:val="00875B3C"/>
    <w:rsid w:val="008767E3"/>
    <w:rsid w:val="0087698F"/>
    <w:rsid w:val="0087746D"/>
    <w:rsid w:val="00880AC7"/>
    <w:rsid w:val="008822F3"/>
    <w:rsid w:val="008828C1"/>
    <w:rsid w:val="00884B97"/>
    <w:rsid w:val="00885BE9"/>
    <w:rsid w:val="00886569"/>
    <w:rsid w:val="0088675E"/>
    <w:rsid w:val="00887BFA"/>
    <w:rsid w:val="00887EF6"/>
    <w:rsid w:val="00890EF3"/>
    <w:rsid w:val="00891339"/>
    <w:rsid w:val="008915EB"/>
    <w:rsid w:val="0089351B"/>
    <w:rsid w:val="00893F86"/>
    <w:rsid w:val="008941FB"/>
    <w:rsid w:val="008948AD"/>
    <w:rsid w:val="008954BD"/>
    <w:rsid w:val="008974DA"/>
    <w:rsid w:val="008A0022"/>
    <w:rsid w:val="008A1FFD"/>
    <w:rsid w:val="008A2334"/>
    <w:rsid w:val="008A3259"/>
    <w:rsid w:val="008A3B03"/>
    <w:rsid w:val="008B0476"/>
    <w:rsid w:val="008B1520"/>
    <w:rsid w:val="008B37CF"/>
    <w:rsid w:val="008B426E"/>
    <w:rsid w:val="008B5BD6"/>
    <w:rsid w:val="008B5C17"/>
    <w:rsid w:val="008C019B"/>
    <w:rsid w:val="008C03E4"/>
    <w:rsid w:val="008C07C9"/>
    <w:rsid w:val="008C0F3E"/>
    <w:rsid w:val="008C1178"/>
    <w:rsid w:val="008C30C5"/>
    <w:rsid w:val="008C376A"/>
    <w:rsid w:val="008C4B44"/>
    <w:rsid w:val="008C615A"/>
    <w:rsid w:val="008C6912"/>
    <w:rsid w:val="008C6F4D"/>
    <w:rsid w:val="008C71AB"/>
    <w:rsid w:val="008D2044"/>
    <w:rsid w:val="008D2C4A"/>
    <w:rsid w:val="008D36DC"/>
    <w:rsid w:val="008D3978"/>
    <w:rsid w:val="008D4945"/>
    <w:rsid w:val="008D4C57"/>
    <w:rsid w:val="008D7B5B"/>
    <w:rsid w:val="008D7ED9"/>
    <w:rsid w:val="008E0E25"/>
    <w:rsid w:val="008E115C"/>
    <w:rsid w:val="008E1AAC"/>
    <w:rsid w:val="008E1EEB"/>
    <w:rsid w:val="008E26A8"/>
    <w:rsid w:val="008E2952"/>
    <w:rsid w:val="008E2B72"/>
    <w:rsid w:val="008E348C"/>
    <w:rsid w:val="008E3C7B"/>
    <w:rsid w:val="008E4A1E"/>
    <w:rsid w:val="008E62ED"/>
    <w:rsid w:val="008E69C5"/>
    <w:rsid w:val="008E6AC0"/>
    <w:rsid w:val="008F1403"/>
    <w:rsid w:val="008F1CFB"/>
    <w:rsid w:val="008F266B"/>
    <w:rsid w:val="008F39FE"/>
    <w:rsid w:val="00900C78"/>
    <w:rsid w:val="009036C2"/>
    <w:rsid w:val="00903958"/>
    <w:rsid w:val="00904026"/>
    <w:rsid w:val="00907286"/>
    <w:rsid w:val="009105C6"/>
    <w:rsid w:val="009114E9"/>
    <w:rsid w:val="00911792"/>
    <w:rsid w:val="0091386D"/>
    <w:rsid w:val="00914319"/>
    <w:rsid w:val="00916410"/>
    <w:rsid w:val="00921515"/>
    <w:rsid w:val="0092286E"/>
    <w:rsid w:val="009229D3"/>
    <w:rsid w:val="00922F00"/>
    <w:rsid w:val="00923235"/>
    <w:rsid w:val="0092430E"/>
    <w:rsid w:val="00926272"/>
    <w:rsid w:val="009262F1"/>
    <w:rsid w:val="00927247"/>
    <w:rsid w:val="009328DF"/>
    <w:rsid w:val="0093587F"/>
    <w:rsid w:val="00936329"/>
    <w:rsid w:val="00937FD2"/>
    <w:rsid w:val="00940AE0"/>
    <w:rsid w:val="00944242"/>
    <w:rsid w:val="00945971"/>
    <w:rsid w:val="00945DC0"/>
    <w:rsid w:val="0094659E"/>
    <w:rsid w:val="00947C20"/>
    <w:rsid w:val="00947FC4"/>
    <w:rsid w:val="00951BCB"/>
    <w:rsid w:val="009547BC"/>
    <w:rsid w:val="0095579B"/>
    <w:rsid w:val="00956F6F"/>
    <w:rsid w:val="00957202"/>
    <w:rsid w:val="0096041E"/>
    <w:rsid w:val="00961B1A"/>
    <w:rsid w:val="00962D12"/>
    <w:rsid w:val="0096389B"/>
    <w:rsid w:val="00967265"/>
    <w:rsid w:val="009703BD"/>
    <w:rsid w:val="00970437"/>
    <w:rsid w:val="00970462"/>
    <w:rsid w:val="009705C6"/>
    <w:rsid w:val="00970B74"/>
    <w:rsid w:val="00971235"/>
    <w:rsid w:val="00971496"/>
    <w:rsid w:val="009721E7"/>
    <w:rsid w:val="00976D5B"/>
    <w:rsid w:val="00976F46"/>
    <w:rsid w:val="00977024"/>
    <w:rsid w:val="00977991"/>
    <w:rsid w:val="00977CF9"/>
    <w:rsid w:val="00980B32"/>
    <w:rsid w:val="00980C07"/>
    <w:rsid w:val="0098165B"/>
    <w:rsid w:val="00982AE7"/>
    <w:rsid w:val="00982B19"/>
    <w:rsid w:val="00983014"/>
    <w:rsid w:val="0098368D"/>
    <w:rsid w:val="00984C17"/>
    <w:rsid w:val="0098604D"/>
    <w:rsid w:val="0098656F"/>
    <w:rsid w:val="009875BD"/>
    <w:rsid w:val="0099164E"/>
    <w:rsid w:val="009922E2"/>
    <w:rsid w:val="00993C25"/>
    <w:rsid w:val="00994F2E"/>
    <w:rsid w:val="00995064"/>
    <w:rsid w:val="009963FD"/>
    <w:rsid w:val="009A1BAD"/>
    <w:rsid w:val="009A33D8"/>
    <w:rsid w:val="009A3F04"/>
    <w:rsid w:val="009A7FD6"/>
    <w:rsid w:val="009B29F6"/>
    <w:rsid w:val="009B4103"/>
    <w:rsid w:val="009B47EC"/>
    <w:rsid w:val="009B5EC5"/>
    <w:rsid w:val="009B6652"/>
    <w:rsid w:val="009B66F7"/>
    <w:rsid w:val="009B769B"/>
    <w:rsid w:val="009C0D6D"/>
    <w:rsid w:val="009C21E1"/>
    <w:rsid w:val="009C2576"/>
    <w:rsid w:val="009C3322"/>
    <w:rsid w:val="009C36D3"/>
    <w:rsid w:val="009C62BD"/>
    <w:rsid w:val="009D01F6"/>
    <w:rsid w:val="009D3A22"/>
    <w:rsid w:val="009D4280"/>
    <w:rsid w:val="009D46E6"/>
    <w:rsid w:val="009D5573"/>
    <w:rsid w:val="009D7EA4"/>
    <w:rsid w:val="009E01CF"/>
    <w:rsid w:val="009E075C"/>
    <w:rsid w:val="009E1026"/>
    <w:rsid w:val="009E243D"/>
    <w:rsid w:val="009E37CC"/>
    <w:rsid w:val="009E4837"/>
    <w:rsid w:val="009E4E70"/>
    <w:rsid w:val="009E6008"/>
    <w:rsid w:val="009E7AE5"/>
    <w:rsid w:val="009F0026"/>
    <w:rsid w:val="009F0678"/>
    <w:rsid w:val="009F15DC"/>
    <w:rsid w:val="009F1FE4"/>
    <w:rsid w:val="009F2015"/>
    <w:rsid w:val="009F2375"/>
    <w:rsid w:val="009F4328"/>
    <w:rsid w:val="009F5457"/>
    <w:rsid w:val="009F6B60"/>
    <w:rsid w:val="00A00298"/>
    <w:rsid w:val="00A00709"/>
    <w:rsid w:val="00A0177E"/>
    <w:rsid w:val="00A0262B"/>
    <w:rsid w:val="00A03773"/>
    <w:rsid w:val="00A054F9"/>
    <w:rsid w:val="00A057EC"/>
    <w:rsid w:val="00A05A05"/>
    <w:rsid w:val="00A05A99"/>
    <w:rsid w:val="00A067F7"/>
    <w:rsid w:val="00A06BC6"/>
    <w:rsid w:val="00A07D22"/>
    <w:rsid w:val="00A11FAA"/>
    <w:rsid w:val="00A17402"/>
    <w:rsid w:val="00A209F5"/>
    <w:rsid w:val="00A21957"/>
    <w:rsid w:val="00A228DB"/>
    <w:rsid w:val="00A258A8"/>
    <w:rsid w:val="00A300AC"/>
    <w:rsid w:val="00A31AE8"/>
    <w:rsid w:val="00A31EFE"/>
    <w:rsid w:val="00A338CC"/>
    <w:rsid w:val="00A36197"/>
    <w:rsid w:val="00A376B5"/>
    <w:rsid w:val="00A37D22"/>
    <w:rsid w:val="00A41070"/>
    <w:rsid w:val="00A427AD"/>
    <w:rsid w:val="00A429C3"/>
    <w:rsid w:val="00A42AD6"/>
    <w:rsid w:val="00A44C2B"/>
    <w:rsid w:val="00A45813"/>
    <w:rsid w:val="00A4598B"/>
    <w:rsid w:val="00A4611D"/>
    <w:rsid w:val="00A47564"/>
    <w:rsid w:val="00A47BE1"/>
    <w:rsid w:val="00A47DCB"/>
    <w:rsid w:val="00A50D31"/>
    <w:rsid w:val="00A5183F"/>
    <w:rsid w:val="00A522AB"/>
    <w:rsid w:val="00A523B6"/>
    <w:rsid w:val="00A529CA"/>
    <w:rsid w:val="00A53E0F"/>
    <w:rsid w:val="00A544CD"/>
    <w:rsid w:val="00A548AD"/>
    <w:rsid w:val="00A60688"/>
    <w:rsid w:val="00A611DE"/>
    <w:rsid w:val="00A621F3"/>
    <w:rsid w:val="00A62594"/>
    <w:rsid w:val="00A62618"/>
    <w:rsid w:val="00A64BE6"/>
    <w:rsid w:val="00A65130"/>
    <w:rsid w:val="00A65C4B"/>
    <w:rsid w:val="00A65C71"/>
    <w:rsid w:val="00A67038"/>
    <w:rsid w:val="00A67AA3"/>
    <w:rsid w:val="00A7091C"/>
    <w:rsid w:val="00A71D4D"/>
    <w:rsid w:val="00A75165"/>
    <w:rsid w:val="00A75CBE"/>
    <w:rsid w:val="00A761A7"/>
    <w:rsid w:val="00A8023D"/>
    <w:rsid w:val="00A823F4"/>
    <w:rsid w:val="00A84E52"/>
    <w:rsid w:val="00A86179"/>
    <w:rsid w:val="00A86A54"/>
    <w:rsid w:val="00A86CB0"/>
    <w:rsid w:val="00A86CCF"/>
    <w:rsid w:val="00A9027A"/>
    <w:rsid w:val="00A91CE9"/>
    <w:rsid w:val="00A94FF3"/>
    <w:rsid w:val="00AA3915"/>
    <w:rsid w:val="00AA41FD"/>
    <w:rsid w:val="00AA6336"/>
    <w:rsid w:val="00AA677A"/>
    <w:rsid w:val="00AA6824"/>
    <w:rsid w:val="00AA757E"/>
    <w:rsid w:val="00AA78E7"/>
    <w:rsid w:val="00AB04B5"/>
    <w:rsid w:val="00AB19F6"/>
    <w:rsid w:val="00AB2651"/>
    <w:rsid w:val="00AB3277"/>
    <w:rsid w:val="00AB4330"/>
    <w:rsid w:val="00AB4714"/>
    <w:rsid w:val="00AB6E2B"/>
    <w:rsid w:val="00AB72B5"/>
    <w:rsid w:val="00AC0144"/>
    <w:rsid w:val="00AC2009"/>
    <w:rsid w:val="00AC467C"/>
    <w:rsid w:val="00AC635F"/>
    <w:rsid w:val="00AC72B3"/>
    <w:rsid w:val="00AC7711"/>
    <w:rsid w:val="00AD0B9F"/>
    <w:rsid w:val="00AD0D5A"/>
    <w:rsid w:val="00AD124D"/>
    <w:rsid w:val="00AD1607"/>
    <w:rsid w:val="00AD66EF"/>
    <w:rsid w:val="00AD7825"/>
    <w:rsid w:val="00AE017F"/>
    <w:rsid w:val="00AE039C"/>
    <w:rsid w:val="00AE0AF5"/>
    <w:rsid w:val="00AE2106"/>
    <w:rsid w:val="00AE3E8E"/>
    <w:rsid w:val="00AE4067"/>
    <w:rsid w:val="00AE577B"/>
    <w:rsid w:val="00AE7139"/>
    <w:rsid w:val="00AE769A"/>
    <w:rsid w:val="00AE7E69"/>
    <w:rsid w:val="00AE7F57"/>
    <w:rsid w:val="00AF1A82"/>
    <w:rsid w:val="00AF2669"/>
    <w:rsid w:val="00AF298A"/>
    <w:rsid w:val="00AF2F7B"/>
    <w:rsid w:val="00AF3C7A"/>
    <w:rsid w:val="00AF3E7D"/>
    <w:rsid w:val="00AF4BE4"/>
    <w:rsid w:val="00AF5613"/>
    <w:rsid w:val="00AF5647"/>
    <w:rsid w:val="00B00A4E"/>
    <w:rsid w:val="00B00C03"/>
    <w:rsid w:val="00B01DB7"/>
    <w:rsid w:val="00B02215"/>
    <w:rsid w:val="00B04702"/>
    <w:rsid w:val="00B051D4"/>
    <w:rsid w:val="00B05200"/>
    <w:rsid w:val="00B05242"/>
    <w:rsid w:val="00B06F84"/>
    <w:rsid w:val="00B071AA"/>
    <w:rsid w:val="00B07E7C"/>
    <w:rsid w:val="00B10718"/>
    <w:rsid w:val="00B10B15"/>
    <w:rsid w:val="00B1134A"/>
    <w:rsid w:val="00B1139A"/>
    <w:rsid w:val="00B12FB3"/>
    <w:rsid w:val="00B16ACA"/>
    <w:rsid w:val="00B17141"/>
    <w:rsid w:val="00B173DF"/>
    <w:rsid w:val="00B17A09"/>
    <w:rsid w:val="00B20CD0"/>
    <w:rsid w:val="00B22CB6"/>
    <w:rsid w:val="00B2547A"/>
    <w:rsid w:val="00B26773"/>
    <w:rsid w:val="00B3067C"/>
    <w:rsid w:val="00B30BF6"/>
    <w:rsid w:val="00B32891"/>
    <w:rsid w:val="00B32B29"/>
    <w:rsid w:val="00B34B19"/>
    <w:rsid w:val="00B35681"/>
    <w:rsid w:val="00B37003"/>
    <w:rsid w:val="00B40665"/>
    <w:rsid w:val="00B410BC"/>
    <w:rsid w:val="00B413E6"/>
    <w:rsid w:val="00B41C8F"/>
    <w:rsid w:val="00B425AF"/>
    <w:rsid w:val="00B43A31"/>
    <w:rsid w:val="00B43DAB"/>
    <w:rsid w:val="00B43DF5"/>
    <w:rsid w:val="00B4403F"/>
    <w:rsid w:val="00B446CD"/>
    <w:rsid w:val="00B448B2"/>
    <w:rsid w:val="00B454EA"/>
    <w:rsid w:val="00B45F0F"/>
    <w:rsid w:val="00B468D2"/>
    <w:rsid w:val="00B46E94"/>
    <w:rsid w:val="00B50120"/>
    <w:rsid w:val="00B509BB"/>
    <w:rsid w:val="00B5149F"/>
    <w:rsid w:val="00B51B23"/>
    <w:rsid w:val="00B51DEC"/>
    <w:rsid w:val="00B5298B"/>
    <w:rsid w:val="00B52BEF"/>
    <w:rsid w:val="00B54502"/>
    <w:rsid w:val="00B54AC2"/>
    <w:rsid w:val="00B55577"/>
    <w:rsid w:val="00B605D7"/>
    <w:rsid w:val="00B60985"/>
    <w:rsid w:val="00B61261"/>
    <w:rsid w:val="00B62BD3"/>
    <w:rsid w:val="00B62E47"/>
    <w:rsid w:val="00B63715"/>
    <w:rsid w:val="00B63A3D"/>
    <w:rsid w:val="00B64EF9"/>
    <w:rsid w:val="00B6532B"/>
    <w:rsid w:val="00B65934"/>
    <w:rsid w:val="00B67590"/>
    <w:rsid w:val="00B70855"/>
    <w:rsid w:val="00B70A1A"/>
    <w:rsid w:val="00B72317"/>
    <w:rsid w:val="00B72EF2"/>
    <w:rsid w:val="00B75116"/>
    <w:rsid w:val="00B75F49"/>
    <w:rsid w:val="00B8093E"/>
    <w:rsid w:val="00B81A34"/>
    <w:rsid w:val="00B8235E"/>
    <w:rsid w:val="00B84165"/>
    <w:rsid w:val="00B8428A"/>
    <w:rsid w:val="00B852AE"/>
    <w:rsid w:val="00B85A17"/>
    <w:rsid w:val="00B87A66"/>
    <w:rsid w:val="00B90A8C"/>
    <w:rsid w:val="00B90F70"/>
    <w:rsid w:val="00B9400B"/>
    <w:rsid w:val="00B96611"/>
    <w:rsid w:val="00BA7229"/>
    <w:rsid w:val="00BB051F"/>
    <w:rsid w:val="00BB0827"/>
    <w:rsid w:val="00BB0DCF"/>
    <w:rsid w:val="00BB1DBC"/>
    <w:rsid w:val="00BB5093"/>
    <w:rsid w:val="00BB5D26"/>
    <w:rsid w:val="00BB624A"/>
    <w:rsid w:val="00BB6A99"/>
    <w:rsid w:val="00BB6B61"/>
    <w:rsid w:val="00BC023D"/>
    <w:rsid w:val="00BC0966"/>
    <w:rsid w:val="00BC0A97"/>
    <w:rsid w:val="00BC0EBE"/>
    <w:rsid w:val="00BC1365"/>
    <w:rsid w:val="00BC15EB"/>
    <w:rsid w:val="00BC2A8F"/>
    <w:rsid w:val="00BC4D5B"/>
    <w:rsid w:val="00BC4E74"/>
    <w:rsid w:val="00BC4EB4"/>
    <w:rsid w:val="00BC63DC"/>
    <w:rsid w:val="00BC7D9C"/>
    <w:rsid w:val="00BD2BA9"/>
    <w:rsid w:val="00BD2D43"/>
    <w:rsid w:val="00BD51BC"/>
    <w:rsid w:val="00BD6BD6"/>
    <w:rsid w:val="00BD7233"/>
    <w:rsid w:val="00BD79AC"/>
    <w:rsid w:val="00BE132C"/>
    <w:rsid w:val="00BE30B4"/>
    <w:rsid w:val="00BE3C07"/>
    <w:rsid w:val="00BE7028"/>
    <w:rsid w:val="00BE72FA"/>
    <w:rsid w:val="00BE7468"/>
    <w:rsid w:val="00BF02C1"/>
    <w:rsid w:val="00BF2E1B"/>
    <w:rsid w:val="00BF33A2"/>
    <w:rsid w:val="00BF3674"/>
    <w:rsid w:val="00BF3887"/>
    <w:rsid w:val="00BF456B"/>
    <w:rsid w:val="00BF5040"/>
    <w:rsid w:val="00BF5461"/>
    <w:rsid w:val="00C007CE"/>
    <w:rsid w:val="00C00AC1"/>
    <w:rsid w:val="00C00AFE"/>
    <w:rsid w:val="00C00C74"/>
    <w:rsid w:val="00C0118E"/>
    <w:rsid w:val="00C013EC"/>
    <w:rsid w:val="00C01827"/>
    <w:rsid w:val="00C019B7"/>
    <w:rsid w:val="00C01F13"/>
    <w:rsid w:val="00C024EA"/>
    <w:rsid w:val="00C0256B"/>
    <w:rsid w:val="00C04802"/>
    <w:rsid w:val="00C04AD2"/>
    <w:rsid w:val="00C05344"/>
    <w:rsid w:val="00C05DBC"/>
    <w:rsid w:val="00C0616B"/>
    <w:rsid w:val="00C06A08"/>
    <w:rsid w:val="00C0713B"/>
    <w:rsid w:val="00C07198"/>
    <w:rsid w:val="00C10549"/>
    <w:rsid w:val="00C105E4"/>
    <w:rsid w:val="00C10E01"/>
    <w:rsid w:val="00C11195"/>
    <w:rsid w:val="00C16423"/>
    <w:rsid w:val="00C178E2"/>
    <w:rsid w:val="00C210CD"/>
    <w:rsid w:val="00C218AE"/>
    <w:rsid w:val="00C218D1"/>
    <w:rsid w:val="00C23EC3"/>
    <w:rsid w:val="00C30708"/>
    <w:rsid w:val="00C307B7"/>
    <w:rsid w:val="00C30A3D"/>
    <w:rsid w:val="00C3153B"/>
    <w:rsid w:val="00C31890"/>
    <w:rsid w:val="00C32205"/>
    <w:rsid w:val="00C32CD3"/>
    <w:rsid w:val="00C32D1A"/>
    <w:rsid w:val="00C33368"/>
    <w:rsid w:val="00C33514"/>
    <w:rsid w:val="00C34435"/>
    <w:rsid w:val="00C3481F"/>
    <w:rsid w:val="00C34823"/>
    <w:rsid w:val="00C34FB1"/>
    <w:rsid w:val="00C36B3E"/>
    <w:rsid w:val="00C36D61"/>
    <w:rsid w:val="00C40311"/>
    <w:rsid w:val="00C42AB8"/>
    <w:rsid w:val="00C42D38"/>
    <w:rsid w:val="00C44651"/>
    <w:rsid w:val="00C45867"/>
    <w:rsid w:val="00C45F24"/>
    <w:rsid w:val="00C475F4"/>
    <w:rsid w:val="00C50539"/>
    <w:rsid w:val="00C520FE"/>
    <w:rsid w:val="00C52511"/>
    <w:rsid w:val="00C53747"/>
    <w:rsid w:val="00C53814"/>
    <w:rsid w:val="00C544A9"/>
    <w:rsid w:val="00C550A4"/>
    <w:rsid w:val="00C551BF"/>
    <w:rsid w:val="00C55C09"/>
    <w:rsid w:val="00C55C6B"/>
    <w:rsid w:val="00C55DFC"/>
    <w:rsid w:val="00C56858"/>
    <w:rsid w:val="00C57BBA"/>
    <w:rsid w:val="00C57C0D"/>
    <w:rsid w:val="00C62DCE"/>
    <w:rsid w:val="00C635FD"/>
    <w:rsid w:val="00C64355"/>
    <w:rsid w:val="00C648AC"/>
    <w:rsid w:val="00C654DC"/>
    <w:rsid w:val="00C67B67"/>
    <w:rsid w:val="00C71AED"/>
    <w:rsid w:val="00C73BAA"/>
    <w:rsid w:val="00C73C41"/>
    <w:rsid w:val="00C747E9"/>
    <w:rsid w:val="00C757CA"/>
    <w:rsid w:val="00C759E5"/>
    <w:rsid w:val="00C76316"/>
    <w:rsid w:val="00C77FFA"/>
    <w:rsid w:val="00C8035C"/>
    <w:rsid w:val="00C82EFC"/>
    <w:rsid w:val="00C84679"/>
    <w:rsid w:val="00C846FB"/>
    <w:rsid w:val="00C9129A"/>
    <w:rsid w:val="00C94C84"/>
    <w:rsid w:val="00C97ADA"/>
    <w:rsid w:val="00C97DB3"/>
    <w:rsid w:val="00C97F5C"/>
    <w:rsid w:val="00CA2606"/>
    <w:rsid w:val="00CA275F"/>
    <w:rsid w:val="00CA4AEF"/>
    <w:rsid w:val="00CA5CD9"/>
    <w:rsid w:val="00CA5DC3"/>
    <w:rsid w:val="00CA686E"/>
    <w:rsid w:val="00CB0FC5"/>
    <w:rsid w:val="00CB1C44"/>
    <w:rsid w:val="00CB1D33"/>
    <w:rsid w:val="00CB1F8E"/>
    <w:rsid w:val="00CB22B5"/>
    <w:rsid w:val="00CB46A1"/>
    <w:rsid w:val="00CB52B1"/>
    <w:rsid w:val="00CB5315"/>
    <w:rsid w:val="00CB5F58"/>
    <w:rsid w:val="00CB6118"/>
    <w:rsid w:val="00CB6445"/>
    <w:rsid w:val="00CB7042"/>
    <w:rsid w:val="00CB7D6F"/>
    <w:rsid w:val="00CC0776"/>
    <w:rsid w:val="00CC0966"/>
    <w:rsid w:val="00CC256A"/>
    <w:rsid w:val="00CC2B50"/>
    <w:rsid w:val="00CC4D0F"/>
    <w:rsid w:val="00CC68BA"/>
    <w:rsid w:val="00CC6E85"/>
    <w:rsid w:val="00CC735C"/>
    <w:rsid w:val="00CD0023"/>
    <w:rsid w:val="00CD00F7"/>
    <w:rsid w:val="00CD079E"/>
    <w:rsid w:val="00CD0FB0"/>
    <w:rsid w:val="00CD137C"/>
    <w:rsid w:val="00CD153B"/>
    <w:rsid w:val="00CD1E17"/>
    <w:rsid w:val="00CD229E"/>
    <w:rsid w:val="00CD2CD9"/>
    <w:rsid w:val="00CD3879"/>
    <w:rsid w:val="00CD4957"/>
    <w:rsid w:val="00CD4D36"/>
    <w:rsid w:val="00CD4F95"/>
    <w:rsid w:val="00CD6E5A"/>
    <w:rsid w:val="00CD758F"/>
    <w:rsid w:val="00CD7879"/>
    <w:rsid w:val="00CE011F"/>
    <w:rsid w:val="00CE135F"/>
    <w:rsid w:val="00CE4219"/>
    <w:rsid w:val="00CE423C"/>
    <w:rsid w:val="00CE50C0"/>
    <w:rsid w:val="00CE58B5"/>
    <w:rsid w:val="00CE5FF6"/>
    <w:rsid w:val="00CE6EE3"/>
    <w:rsid w:val="00CF02EE"/>
    <w:rsid w:val="00CF1967"/>
    <w:rsid w:val="00CF19C6"/>
    <w:rsid w:val="00CF5A3C"/>
    <w:rsid w:val="00CF5FAE"/>
    <w:rsid w:val="00CF72B0"/>
    <w:rsid w:val="00CF7512"/>
    <w:rsid w:val="00CF7716"/>
    <w:rsid w:val="00D00666"/>
    <w:rsid w:val="00D00D95"/>
    <w:rsid w:val="00D01F7C"/>
    <w:rsid w:val="00D0377F"/>
    <w:rsid w:val="00D05D1E"/>
    <w:rsid w:val="00D12E7E"/>
    <w:rsid w:val="00D13D70"/>
    <w:rsid w:val="00D16CE4"/>
    <w:rsid w:val="00D16EC0"/>
    <w:rsid w:val="00D17D88"/>
    <w:rsid w:val="00D226DC"/>
    <w:rsid w:val="00D22898"/>
    <w:rsid w:val="00D230F8"/>
    <w:rsid w:val="00D23196"/>
    <w:rsid w:val="00D24638"/>
    <w:rsid w:val="00D24E3C"/>
    <w:rsid w:val="00D25462"/>
    <w:rsid w:val="00D25BD9"/>
    <w:rsid w:val="00D25FFA"/>
    <w:rsid w:val="00D268FC"/>
    <w:rsid w:val="00D304FA"/>
    <w:rsid w:val="00D30C0A"/>
    <w:rsid w:val="00D31E6D"/>
    <w:rsid w:val="00D32040"/>
    <w:rsid w:val="00D323E2"/>
    <w:rsid w:val="00D33AA4"/>
    <w:rsid w:val="00D35A80"/>
    <w:rsid w:val="00D35B36"/>
    <w:rsid w:val="00D35D48"/>
    <w:rsid w:val="00D37980"/>
    <w:rsid w:val="00D40019"/>
    <w:rsid w:val="00D40906"/>
    <w:rsid w:val="00D412BC"/>
    <w:rsid w:val="00D4448E"/>
    <w:rsid w:val="00D468DE"/>
    <w:rsid w:val="00D46B4E"/>
    <w:rsid w:val="00D47211"/>
    <w:rsid w:val="00D4763C"/>
    <w:rsid w:val="00D516F3"/>
    <w:rsid w:val="00D51A8F"/>
    <w:rsid w:val="00D532D1"/>
    <w:rsid w:val="00D5390B"/>
    <w:rsid w:val="00D54431"/>
    <w:rsid w:val="00D545BA"/>
    <w:rsid w:val="00D545D9"/>
    <w:rsid w:val="00D56057"/>
    <w:rsid w:val="00D570E6"/>
    <w:rsid w:val="00D575B5"/>
    <w:rsid w:val="00D60684"/>
    <w:rsid w:val="00D6074B"/>
    <w:rsid w:val="00D62D28"/>
    <w:rsid w:val="00D65162"/>
    <w:rsid w:val="00D72161"/>
    <w:rsid w:val="00D73111"/>
    <w:rsid w:val="00D73B59"/>
    <w:rsid w:val="00D74471"/>
    <w:rsid w:val="00D747B4"/>
    <w:rsid w:val="00D75A1B"/>
    <w:rsid w:val="00D76353"/>
    <w:rsid w:val="00D763AF"/>
    <w:rsid w:val="00D77207"/>
    <w:rsid w:val="00D77586"/>
    <w:rsid w:val="00D8048D"/>
    <w:rsid w:val="00D834BB"/>
    <w:rsid w:val="00D862BA"/>
    <w:rsid w:val="00D906D4"/>
    <w:rsid w:val="00D90757"/>
    <w:rsid w:val="00D90A00"/>
    <w:rsid w:val="00D90EBC"/>
    <w:rsid w:val="00D92A75"/>
    <w:rsid w:val="00D94610"/>
    <w:rsid w:val="00D94DC4"/>
    <w:rsid w:val="00D9578B"/>
    <w:rsid w:val="00D96A0D"/>
    <w:rsid w:val="00D96FF2"/>
    <w:rsid w:val="00DA01A1"/>
    <w:rsid w:val="00DA2874"/>
    <w:rsid w:val="00DA2D64"/>
    <w:rsid w:val="00DA2E94"/>
    <w:rsid w:val="00DA42B2"/>
    <w:rsid w:val="00DA5FA2"/>
    <w:rsid w:val="00DB0B0E"/>
    <w:rsid w:val="00DB0D0B"/>
    <w:rsid w:val="00DB140E"/>
    <w:rsid w:val="00DB2A25"/>
    <w:rsid w:val="00DB2BB1"/>
    <w:rsid w:val="00DB32E6"/>
    <w:rsid w:val="00DB33FF"/>
    <w:rsid w:val="00DB36E8"/>
    <w:rsid w:val="00DB74E4"/>
    <w:rsid w:val="00DC0F02"/>
    <w:rsid w:val="00DC2029"/>
    <w:rsid w:val="00DC3A71"/>
    <w:rsid w:val="00DC3C7F"/>
    <w:rsid w:val="00DC4F87"/>
    <w:rsid w:val="00DC55AA"/>
    <w:rsid w:val="00DC5B7B"/>
    <w:rsid w:val="00DC6147"/>
    <w:rsid w:val="00DC7289"/>
    <w:rsid w:val="00DD289E"/>
    <w:rsid w:val="00DD2A13"/>
    <w:rsid w:val="00DD56A9"/>
    <w:rsid w:val="00DD57EA"/>
    <w:rsid w:val="00DD6291"/>
    <w:rsid w:val="00DD639F"/>
    <w:rsid w:val="00DD7A09"/>
    <w:rsid w:val="00DE066E"/>
    <w:rsid w:val="00DE391E"/>
    <w:rsid w:val="00DE4100"/>
    <w:rsid w:val="00DE4C12"/>
    <w:rsid w:val="00DF015B"/>
    <w:rsid w:val="00DF13A9"/>
    <w:rsid w:val="00DF1C22"/>
    <w:rsid w:val="00DF218D"/>
    <w:rsid w:val="00DF2895"/>
    <w:rsid w:val="00DF2C25"/>
    <w:rsid w:val="00DF2C55"/>
    <w:rsid w:val="00DF33DA"/>
    <w:rsid w:val="00DF6B74"/>
    <w:rsid w:val="00DF7308"/>
    <w:rsid w:val="00E007A7"/>
    <w:rsid w:val="00E0308A"/>
    <w:rsid w:val="00E04AF2"/>
    <w:rsid w:val="00E05C36"/>
    <w:rsid w:val="00E063F8"/>
    <w:rsid w:val="00E0649D"/>
    <w:rsid w:val="00E103F2"/>
    <w:rsid w:val="00E118F3"/>
    <w:rsid w:val="00E1347A"/>
    <w:rsid w:val="00E1482F"/>
    <w:rsid w:val="00E14924"/>
    <w:rsid w:val="00E15BCC"/>
    <w:rsid w:val="00E16489"/>
    <w:rsid w:val="00E16DE1"/>
    <w:rsid w:val="00E16E28"/>
    <w:rsid w:val="00E16E6A"/>
    <w:rsid w:val="00E17777"/>
    <w:rsid w:val="00E17B17"/>
    <w:rsid w:val="00E20A6F"/>
    <w:rsid w:val="00E2413D"/>
    <w:rsid w:val="00E27AED"/>
    <w:rsid w:val="00E30A01"/>
    <w:rsid w:val="00E30E30"/>
    <w:rsid w:val="00E31523"/>
    <w:rsid w:val="00E32177"/>
    <w:rsid w:val="00E33012"/>
    <w:rsid w:val="00E33A4A"/>
    <w:rsid w:val="00E3547C"/>
    <w:rsid w:val="00E356B2"/>
    <w:rsid w:val="00E36159"/>
    <w:rsid w:val="00E37F3F"/>
    <w:rsid w:val="00E40646"/>
    <w:rsid w:val="00E419B5"/>
    <w:rsid w:val="00E42593"/>
    <w:rsid w:val="00E42D7C"/>
    <w:rsid w:val="00E42E2D"/>
    <w:rsid w:val="00E4315F"/>
    <w:rsid w:val="00E43E16"/>
    <w:rsid w:val="00E44D0B"/>
    <w:rsid w:val="00E44E25"/>
    <w:rsid w:val="00E450BF"/>
    <w:rsid w:val="00E46A38"/>
    <w:rsid w:val="00E51C8C"/>
    <w:rsid w:val="00E5304B"/>
    <w:rsid w:val="00E53BD4"/>
    <w:rsid w:val="00E54898"/>
    <w:rsid w:val="00E54B37"/>
    <w:rsid w:val="00E55D76"/>
    <w:rsid w:val="00E5702D"/>
    <w:rsid w:val="00E57C18"/>
    <w:rsid w:val="00E60523"/>
    <w:rsid w:val="00E606F6"/>
    <w:rsid w:val="00E6085F"/>
    <w:rsid w:val="00E613F3"/>
    <w:rsid w:val="00E615AA"/>
    <w:rsid w:val="00E647D3"/>
    <w:rsid w:val="00E64CE1"/>
    <w:rsid w:val="00E653CD"/>
    <w:rsid w:val="00E70BC8"/>
    <w:rsid w:val="00E70E66"/>
    <w:rsid w:val="00E720A9"/>
    <w:rsid w:val="00E728DA"/>
    <w:rsid w:val="00E729AB"/>
    <w:rsid w:val="00E739B4"/>
    <w:rsid w:val="00E74EBB"/>
    <w:rsid w:val="00E76035"/>
    <w:rsid w:val="00E76F24"/>
    <w:rsid w:val="00E77278"/>
    <w:rsid w:val="00E77C88"/>
    <w:rsid w:val="00E80ED1"/>
    <w:rsid w:val="00E8451A"/>
    <w:rsid w:val="00E85DAC"/>
    <w:rsid w:val="00E87D28"/>
    <w:rsid w:val="00E87E15"/>
    <w:rsid w:val="00E902DD"/>
    <w:rsid w:val="00E91215"/>
    <w:rsid w:val="00E919A0"/>
    <w:rsid w:val="00E925E3"/>
    <w:rsid w:val="00E9406F"/>
    <w:rsid w:val="00E9483C"/>
    <w:rsid w:val="00E94D12"/>
    <w:rsid w:val="00E94D5C"/>
    <w:rsid w:val="00E95B72"/>
    <w:rsid w:val="00E96D0E"/>
    <w:rsid w:val="00E97959"/>
    <w:rsid w:val="00EA3C5B"/>
    <w:rsid w:val="00EA4030"/>
    <w:rsid w:val="00EA4226"/>
    <w:rsid w:val="00EA44F4"/>
    <w:rsid w:val="00EA4B75"/>
    <w:rsid w:val="00EA5245"/>
    <w:rsid w:val="00EA53E8"/>
    <w:rsid w:val="00EA65A6"/>
    <w:rsid w:val="00EA7F9C"/>
    <w:rsid w:val="00EB09F0"/>
    <w:rsid w:val="00EB0BEE"/>
    <w:rsid w:val="00EB38C4"/>
    <w:rsid w:val="00EB3A87"/>
    <w:rsid w:val="00EB52D1"/>
    <w:rsid w:val="00EB5584"/>
    <w:rsid w:val="00EB6613"/>
    <w:rsid w:val="00EB763A"/>
    <w:rsid w:val="00EB7A1C"/>
    <w:rsid w:val="00EB7B71"/>
    <w:rsid w:val="00EC0881"/>
    <w:rsid w:val="00EC34F1"/>
    <w:rsid w:val="00EC5C97"/>
    <w:rsid w:val="00EC6498"/>
    <w:rsid w:val="00EC64FD"/>
    <w:rsid w:val="00ED1121"/>
    <w:rsid w:val="00ED1AA1"/>
    <w:rsid w:val="00ED36A5"/>
    <w:rsid w:val="00ED4D14"/>
    <w:rsid w:val="00ED6CA3"/>
    <w:rsid w:val="00ED7A96"/>
    <w:rsid w:val="00ED7B20"/>
    <w:rsid w:val="00EE0924"/>
    <w:rsid w:val="00EE31C1"/>
    <w:rsid w:val="00EE3264"/>
    <w:rsid w:val="00EE5966"/>
    <w:rsid w:val="00EE5C7C"/>
    <w:rsid w:val="00EE6177"/>
    <w:rsid w:val="00EE6DD1"/>
    <w:rsid w:val="00EE7B68"/>
    <w:rsid w:val="00EF1991"/>
    <w:rsid w:val="00EF2AAE"/>
    <w:rsid w:val="00EF2E08"/>
    <w:rsid w:val="00EF3676"/>
    <w:rsid w:val="00EF379F"/>
    <w:rsid w:val="00EF3F03"/>
    <w:rsid w:val="00EF5B0C"/>
    <w:rsid w:val="00F00FDE"/>
    <w:rsid w:val="00F01E7F"/>
    <w:rsid w:val="00F046FB"/>
    <w:rsid w:val="00F04746"/>
    <w:rsid w:val="00F057D5"/>
    <w:rsid w:val="00F07423"/>
    <w:rsid w:val="00F07E4B"/>
    <w:rsid w:val="00F07FE4"/>
    <w:rsid w:val="00F106FD"/>
    <w:rsid w:val="00F10CEB"/>
    <w:rsid w:val="00F12A40"/>
    <w:rsid w:val="00F12A46"/>
    <w:rsid w:val="00F12E87"/>
    <w:rsid w:val="00F133D5"/>
    <w:rsid w:val="00F14F24"/>
    <w:rsid w:val="00F15394"/>
    <w:rsid w:val="00F15772"/>
    <w:rsid w:val="00F15EFA"/>
    <w:rsid w:val="00F1617D"/>
    <w:rsid w:val="00F161FE"/>
    <w:rsid w:val="00F16FB9"/>
    <w:rsid w:val="00F17C9F"/>
    <w:rsid w:val="00F20B93"/>
    <w:rsid w:val="00F21085"/>
    <w:rsid w:val="00F23FFE"/>
    <w:rsid w:val="00F246B6"/>
    <w:rsid w:val="00F30990"/>
    <w:rsid w:val="00F311CB"/>
    <w:rsid w:val="00F32539"/>
    <w:rsid w:val="00F33B98"/>
    <w:rsid w:val="00F35773"/>
    <w:rsid w:val="00F3595F"/>
    <w:rsid w:val="00F35F70"/>
    <w:rsid w:val="00F365A6"/>
    <w:rsid w:val="00F36601"/>
    <w:rsid w:val="00F3750C"/>
    <w:rsid w:val="00F40DC8"/>
    <w:rsid w:val="00F413E1"/>
    <w:rsid w:val="00F42C4F"/>
    <w:rsid w:val="00F43DC7"/>
    <w:rsid w:val="00F43F4E"/>
    <w:rsid w:val="00F4497D"/>
    <w:rsid w:val="00F46C51"/>
    <w:rsid w:val="00F471B4"/>
    <w:rsid w:val="00F47774"/>
    <w:rsid w:val="00F47AF3"/>
    <w:rsid w:val="00F47D0F"/>
    <w:rsid w:val="00F47F0C"/>
    <w:rsid w:val="00F50415"/>
    <w:rsid w:val="00F50D2E"/>
    <w:rsid w:val="00F53257"/>
    <w:rsid w:val="00F53285"/>
    <w:rsid w:val="00F53FE4"/>
    <w:rsid w:val="00F54B0C"/>
    <w:rsid w:val="00F54B55"/>
    <w:rsid w:val="00F551D6"/>
    <w:rsid w:val="00F572D8"/>
    <w:rsid w:val="00F60F4E"/>
    <w:rsid w:val="00F61437"/>
    <w:rsid w:val="00F6239E"/>
    <w:rsid w:val="00F638A2"/>
    <w:rsid w:val="00F64352"/>
    <w:rsid w:val="00F653C6"/>
    <w:rsid w:val="00F66AC5"/>
    <w:rsid w:val="00F66E88"/>
    <w:rsid w:val="00F67D8F"/>
    <w:rsid w:val="00F7232C"/>
    <w:rsid w:val="00F7330E"/>
    <w:rsid w:val="00F74A90"/>
    <w:rsid w:val="00F76DDD"/>
    <w:rsid w:val="00F77661"/>
    <w:rsid w:val="00F80CB4"/>
    <w:rsid w:val="00F811A2"/>
    <w:rsid w:val="00F81E85"/>
    <w:rsid w:val="00F837EB"/>
    <w:rsid w:val="00F844A3"/>
    <w:rsid w:val="00F84661"/>
    <w:rsid w:val="00F84CEC"/>
    <w:rsid w:val="00F84E26"/>
    <w:rsid w:val="00F85749"/>
    <w:rsid w:val="00F85EA3"/>
    <w:rsid w:val="00F86276"/>
    <w:rsid w:val="00F86CAF"/>
    <w:rsid w:val="00F871A8"/>
    <w:rsid w:val="00F87C72"/>
    <w:rsid w:val="00F90F35"/>
    <w:rsid w:val="00F9114E"/>
    <w:rsid w:val="00F9370C"/>
    <w:rsid w:val="00F94B65"/>
    <w:rsid w:val="00F956ED"/>
    <w:rsid w:val="00F965C8"/>
    <w:rsid w:val="00F972A1"/>
    <w:rsid w:val="00F97779"/>
    <w:rsid w:val="00FA07B8"/>
    <w:rsid w:val="00FA2141"/>
    <w:rsid w:val="00FA2B65"/>
    <w:rsid w:val="00FA3E50"/>
    <w:rsid w:val="00FA5A2C"/>
    <w:rsid w:val="00FB2AF3"/>
    <w:rsid w:val="00FB2E06"/>
    <w:rsid w:val="00FB31AD"/>
    <w:rsid w:val="00FB336E"/>
    <w:rsid w:val="00FB3782"/>
    <w:rsid w:val="00FB4B53"/>
    <w:rsid w:val="00FB5A0D"/>
    <w:rsid w:val="00FB6EDF"/>
    <w:rsid w:val="00FB7DA3"/>
    <w:rsid w:val="00FC0A6E"/>
    <w:rsid w:val="00FC1A7E"/>
    <w:rsid w:val="00FC5427"/>
    <w:rsid w:val="00FC5495"/>
    <w:rsid w:val="00FC68D3"/>
    <w:rsid w:val="00FC785E"/>
    <w:rsid w:val="00FD1F25"/>
    <w:rsid w:val="00FD20C1"/>
    <w:rsid w:val="00FD263D"/>
    <w:rsid w:val="00FD2DD7"/>
    <w:rsid w:val="00FD36D4"/>
    <w:rsid w:val="00FD3792"/>
    <w:rsid w:val="00FE1307"/>
    <w:rsid w:val="00FE14AB"/>
    <w:rsid w:val="00FE1ED0"/>
    <w:rsid w:val="00FE29D1"/>
    <w:rsid w:val="00FE4AC8"/>
    <w:rsid w:val="00FE6161"/>
    <w:rsid w:val="00FE6521"/>
    <w:rsid w:val="00FE6D80"/>
    <w:rsid w:val="00FE7149"/>
    <w:rsid w:val="00FE7A1F"/>
    <w:rsid w:val="00FF093A"/>
    <w:rsid w:val="00FF125B"/>
    <w:rsid w:val="00FF288F"/>
    <w:rsid w:val="00FF2F58"/>
    <w:rsid w:val="00FF309C"/>
    <w:rsid w:val="00FF32D2"/>
    <w:rsid w:val="00FF436E"/>
    <w:rsid w:val="00FF45E7"/>
    <w:rsid w:val="00FF51C5"/>
    <w:rsid w:val="00FF61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51"/>
    <o:shapelayout v:ext="edit">
      <o:idmap v:ext="edit" data="1"/>
    </o:shapelayout>
  </w:shapeDefaults>
  <w:decimalSymbol w:val=","/>
  <w:listSeparator w:val=";"/>
  <w15:docId w15:val="{EFA192EE-9059-4BFB-B9E4-67A44005C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EB1"/>
    <w:rPr>
      <w:rFonts w:ascii="Times New Roman" w:eastAsia="Times New Roman" w:hAnsi="Times New Roman"/>
      <w:sz w:val="24"/>
      <w:szCs w:val="24"/>
    </w:rPr>
  </w:style>
  <w:style w:type="paragraph" w:styleId="1">
    <w:name w:val="heading 1"/>
    <w:basedOn w:val="a"/>
    <w:next w:val="a"/>
    <w:link w:val="10"/>
    <w:uiPriority w:val="99"/>
    <w:qFormat/>
    <w:rsid w:val="00DA2D64"/>
    <w:pPr>
      <w:keepNext/>
      <w:numPr>
        <w:numId w:val="2"/>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A2D64"/>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A2D64"/>
    <w:pPr>
      <w:keepNext/>
      <w:numPr>
        <w:ilvl w:val="2"/>
        <w:numId w:val="2"/>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DA2D64"/>
    <w:pPr>
      <w:keepNext/>
      <w:numPr>
        <w:ilvl w:val="3"/>
        <w:numId w:val="2"/>
      </w:numPr>
      <w:spacing w:before="240" w:after="60"/>
      <w:outlineLvl w:val="3"/>
    </w:pPr>
    <w:rPr>
      <w:b/>
      <w:bCs/>
      <w:sz w:val="28"/>
      <w:szCs w:val="28"/>
    </w:rPr>
  </w:style>
  <w:style w:type="paragraph" w:styleId="5">
    <w:name w:val="heading 5"/>
    <w:basedOn w:val="a"/>
    <w:next w:val="a"/>
    <w:link w:val="50"/>
    <w:uiPriority w:val="99"/>
    <w:qFormat/>
    <w:rsid w:val="00DA2D64"/>
    <w:pPr>
      <w:numPr>
        <w:ilvl w:val="4"/>
        <w:numId w:val="2"/>
      </w:numPr>
      <w:spacing w:before="240" w:after="60"/>
      <w:outlineLvl w:val="4"/>
    </w:pPr>
    <w:rPr>
      <w:b/>
      <w:bCs/>
      <w:i/>
      <w:iCs/>
      <w:sz w:val="26"/>
      <w:szCs w:val="26"/>
    </w:rPr>
  </w:style>
  <w:style w:type="paragraph" w:styleId="6">
    <w:name w:val="heading 6"/>
    <w:basedOn w:val="a"/>
    <w:next w:val="a"/>
    <w:link w:val="60"/>
    <w:uiPriority w:val="99"/>
    <w:qFormat/>
    <w:rsid w:val="00DA2D64"/>
    <w:pPr>
      <w:numPr>
        <w:ilvl w:val="5"/>
        <w:numId w:val="2"/>
      </w:numPr>
      <w:spacing w:before="240" w:after="60"/>
      <w:outlineLvl w:val="5"/>
    </w:pPr>
    <w:rPr>
      <w:b/>
      <w:bCs/>
      <w:sz w:val="22"/>
      <w:szCs w:val="22"/>
    </w:rPr>
  </w:style>
  <w:style w:type="paragraph" w:styleId="7">
    <w:name w:val="heading 7"/>
    <w:basedOn w:val="a"/>
    <w:next w:val="a"/>
    <w:link w:val="70"/>
    <w:uiPriority w:val="99"/>
    <w:qFormat/>
    <w:rsid w:val="00DA2D64"/>
    <w:pPr>
      <w:numPr>
        <w:ilvl w:val="6"/>
        <w:numId w:val="2"/>
      </w:numPr>
      <w:spacing w:before="240" w:after="60"/>
      <w:outlineLvl w:val="6"/>
    </w:pPr>
  </w:style>
  <w:style w:type="paragraph" w:styleId="8">
    <w:name w:val="heading 8"/>
    <w:basedOn w:val="a"/>
    <w:next w:val="a"/>
    <w:link w:val="80"/>
    <w:uiPriority w:val="99"/>
    <w:qFormat/>
    <w:rsid w:val="00DA2D64"/>
    <w:pPr>
      <w:numPr>
        <w:ilvl w:val="7"/>
        <w:numId w:val="2"/>
      </w:numPr>
      <w:spacing w:before="240" w:after="60"/>
      <w:outlineLvl w:val="7"/>
    </w:pPr>
    <w:rPr>
      <w:i/>
      <w:iCs/>
    </w:rPr>
  </w:style>
  <w:style w:type="paragraph" w:styleId="9">
    <w:name w:val="heading 9"/>
    <w:basedOn w:val="a"/>
    <w:next w:val="a"/>
    <w:link w:val="90"/>
    <w:uiPriority w:val="99"/>
    <w:qFormat/>
    <w:rsid w:val="00DA2D64"/>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A2D64"/>
    <w:rPr>
      <w:rFonts w:ascii="Arial" w:hAnsi="Arial" w:cs="Arial"/>
      <w:b/>
      <w:bCs/>
      <w:kern w:val="32"/>
      <w:sz w:val="32"/>
      <w:szCs w:val="32"/>
      <w:lang w:eastAsia="ru-RU"/>
    </w:rPr>
  </w:style>
  <w:style w:type="character" w:customStyle="1" w:styleId="20">
    <w:name w:val="Заголовок 2 Знак"/>
    <w:basedOn w:val="a0"/>
    <w:link w:val="2"/>
    <w:uiPriority w:val="99"/>
    <w:locked/>
    <w:rsid w:val="00DA2D64"/>
    <w:rPr>
      <w:rFonts w:ascii="Arial" w:hAnsi="Arial" w:cs="Arial"/>
      <w:b/>
      <w:bCs/>
      <w:i/>
      <w:iCs/>
      <w:sz w:val="28"/>
      <w:szCs w:val="28"/>
      <w:lang w:eastAsia="ru-RU"/>
    </w:rPr>
  </w:style>
  <w:style w:type="character" w:customStyle="1" w:styleId="30">
    <w:name w:val="Заголовок 3 Знак"/>
    <w:basedOn w:val="a0"/>
    <w:link w:val="3"/>
    <w:uiPriority w:val="99"/>
    <w:locked/>
    <w:rsid w:val="00DA2D64"/>
    <w:rPr>
      <w:rFonts w:ascii="Arial" w:hAnsi="Arial" w:cs="Arial"/>
      <w:b/>
      <w:bCs/>
      <w:sz w:val="26"/>
      <w:szCs w:val="26"/>
      <w:lang w:eastAsia="ru-RU"/>
    </w:rPr>
  </w:style>
  <w:style w:type="character" w:customStyle="1" w:styleId="40">
    <w:name w:val="Заголовок 4 Знак"/>
    <w:basedOn w:val="a0"/>
    <w:link w:val="4"/>
    <w:uiPriority w:val="99"/>
    <w:locked/>
    <w:rsid w:val="00DA2D64"/>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DA2D64"/>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9"/>
    <w:locked/>
    <w:rsid w:val="00DA2D64"/>
    <w:rPr>
      <w:rFonts w:ascii="Times New Roman" w:hAnsi="Times New Roman" w:cs="Times New Roman"/>
      <w:b/>
      <w:bCs/>
      <w:lang w:eastAsia="ru-RU"/>
    </w:rPr>
  </w:style>
  <w:style w:type="character" w:customStyle="1" w:styleId="70">
    <w:name w:val="Заголовок 7 Знак"/>
    <w:basedOn w:val="a0"/>
    <w:link w:val="7"/>
    <w:uiPriority w:val="99"/>
    <w:locked/>
    <w:rsid w:val="00DA2D64"/>
    <w:rPr>
      <w:rFonts w:ascii="Times New Roman" w:hAnsi="Times New Roman" w:cs="Times New Roman"/>
      <w:sz w:val="24"/>
      <w:szCs w:val="24"/>
      <w:lang w:eastAsia="ru-RU"/>
    </w:rPr>
  </w:style>
  <w:style w:type="character" w:customStyle="1" w:styleId="80">
    <w:name w:val="Заголовок 8 Знак"/>
    <w:basedOn w:val="a0"/>
    <w:link w:val="8"/>
    <w:uiPriority w:val="99"/>
    <w:locked/>
    <w:rsid w:val="00DA2D64"/>
    <w:rPr>
      <w:rFonts w:ascii="Times New Roman" w:hAnsi="Times New Roman" w:cs="Times New Roman"/>
      <w:i/>
      <w:iCs/>
      <w:sz w:val="24"/>
      <w:szCs w:val="24"/>
      <w:lang w:eastAsia="ru-RU"/>
    </w:rPr>
  </w:style>
  <w:style w:type="character" w:customStyle="1" w:styleId="90">
    <w:name w:val="Заголовок 9 Знак"/>
    <w:basedOn w:val="a0"/>
    <w:link w:val="9"/>
    <w:uiPriority w:val="99"/>
    <w:locked/>
    <w:rsid w:val="00DA2D64"/>
    <w:rPr>
      <w:rFonts w:ascii="Arial" w:hAnsi="Arial" w:cs="Arial"/>
      <w:lang w:eastAsia="ru-RU"/>
    </w:rPr>
  </w:style>
  <w:style w:type="paragraph" w:styleId="a3">
    <w:name w:val="Title"/>
    <w:basedOn w:val="a"/>
    <w:link w:val="a4"/>
    <w:uiPriority w:val="99"/>
    <w:qFormat/>
    <w:rsid w:val="00DA2D64"/>
    <w:pPr>
      <w:jc w:val="center"/>
    </w:pPr>
    <w:rPr>
      <w:sz w:val="28"/>
      <w:szCs w:val="28"/>
    </w:rPr>
  </w:style>
  <w:style w:type="character" w:customStyle="1" w:styleId="a4">
    <w:name w:val="Название Знак"/>
    <w:basedOn w:val="a0"/>
    <w:link w:val="a3"/>
    <w:uiPriority w:val="99"/>
    <w:locked/>
    <w:rsid w:val="00DA2D64"/>
    <w:rPr>
      <w:rFonts w:ascii="Times New Roman" w:hAnsi="Times New Roman" w:cs="Times New Roman"/>
      <w:sz w:val="28"/>
      <w:szCs w:val="28"/>
      <w:lang w:eastAsia="ru-RU"/>
    </w:rPr>
  </w:style>
  <w:style w:type="paragraph" w:styleId="a5">
    <w:name w:val="Body Text Indent"/>
    <w:basedOn w:val="a"/>
    <w:link w:val="a6"/>
    <w:uiPriority w:val="99"/>
    <w:rsid w:val="00DA2D64"/>
    <w:pPr>
      <w:ind w:firstLine="720"/>
    </w:pPr>
  </w:style>
  <w:style w:type="character" w:customStyle="1" w:styleId="a6">
    <w:name w:val="Основной текст с отступом Знак"/>
    <w:basedOn w:val="a0"/>
    <w:link w:val="a5"/>
    <w:uiPriority w:val="99"/>
    <w:locked/>
    <w:rsid w:val="00DA2D64"/>
    <w:rPr>
      <w:rFonts w:ascii="Times New Roman" w:hAnsi="Times New Roman" w:cs="Times New Roman"/>
      <w:sz w:val="28"/>
      <w:szCs w:val="28"/>
      <w:lang w:eastAsia="ru-RU"/>
    </w:rPr>
  </w:style>
  <w:style w:type="paragraph" w:styleId="a7">
    <w:name w:val="footer"/>
    <w:basedOn w:val="a"/>
    <w:link w:val="a8"/>
    <w:uiPriority w:val="99"/>
    <w:rsid w:val="00DA2D64"/>
    <w:pPr>
      <w:tabs>
        <w:tab w:val="center" w:pos="4677"/>
        <w:tab w:val="right" w:pos="9355"/>
      </w:tabs>
    </w:pPr>
  </w:style>
  <w:style w:type="character" w:customStyle="1" w:styleId="a8">
    <w:name w:val="Нижний колонтитул Знак"/>
    <w:basedOn w:val="a0"/>
    <w:link w:val="a7"/>
    <w:uiPriority w:val="99"/>
    <w:locked/>
    <w:rsid w:val="00DA2D64"/>
    <w:rPr>
      <w:rFonts w:ascii="Times New Roman" w:hAnsi="Times New Roman" w:cs="Times New Roman"/>
      <w:sz w:val="24"/>
      <w:szCs w:val="24"/>
      <w:lang w:eastAsia="ru-RU"/>
    </w:rPr>
  </w:style>
  <w:style w:type="paragraph" w:styleId="a9">
    <w:name w:val="Body Text"/>
    <w:basedOn w:val="a"/>
    <w:link w:val="aa"/>
    <w:uiPriority w:val="99"/>
    <w:rsid w:val="00DA2D64"/>
    <w:pPr>
      <w:spacing w:after="120"/>
    </w:pPr>
  </w:style>
  <w:style w:type="character" w:customStyle="1" w:styleId="aa">
    <w:name w:val="Основной текст Знак"/>
    <w:basedOn w:val="a0"/>
    <w:link w:val="a9"/>
    <w:uiPriority w:val="99"/>
    <w:locked/>
    <w:rsid w:val="00DA2D64"/>
    <w:rPr>
      <w:rFonts w:ascii="Times New Roman" w:hAnsi="Times New Roman" w:cs="Times New Roman"/>
      <w:sz w:val="24"/>
      <w:szCs w:val="24"/>
      <w:lang w:eastAsia="ru-RU"/>
    </w:rPr>
  </w:style>
  <w:style w:type="paragraph" w:styleId="31">
    <w:name w:val="Body Text Indent 3"/>
    <w:basedOn w:val="a"/>
    <w:link w:val="32"/>
    <w:uiPriority w:val="99"/>
    <w:rsid w:val="00DA2D64"/>
    <w:pPr>
      <w:spacing w:after="120"/>
      <w:ind w:left="283"/>
    </w:pPr>
    <w:rPr>
      <w:sz w:val="16"/>
      <w:szCs w:val="16"/>
    </w:rPr>
  </w:style>
  <w:style w:type="character" w:customStyle="1" w:styleId="32">
    <w:name w:val="Основной текст с отступом 3 Знак"/>
    <w:basedOn w:val="a0"/>
    <w:link w:val="31"/>
    <w:uiPriority w:val="99"/>
    <w:locked/>
    <w:rsid w:val="00DA2D64"/>
    <w:rPr>
      <w:rFonts w:ascii="Times New Roman" w:hAnsi="Times New Roman" w:cs="Times New Roman"/>
      <w:sz w:val="16"/>
      <w:szCs w:val="16"/>
      <w:lang w:eastAsia="ru-RU"/>
    </w:rPr>
  </w:style>
  <w:style w:type="paragraph" w:styleId="21">
    <w:name w:val="Body Text 2"/>
    <w:basedOn w:val="a"/>
    <w:link w:val="22"/>
    <w:rsid w:val="00DA2D64"/>
    <w:pPr>
      <w:spacing w:after="120" w:line="480" w:lineRule="auto"/>
    </w:pPr>
  </w:style>
  <w:style w:type="character" w:customStyle="1" w:styleId="22">
    <w:name w:val="Основной текст 2 Знак"/>
    <w:basedOn w:val="a0"/>
    <w:link w:val="21"/>
    <w:uiPriority w:val="99"/>
    <w:locked/>
    <w:rsid w:val="00DA2D64"/>
    <w:rPr>
      <w:rFonts w:ascii="Times New Roman" w:hAnsi="Times New Roman" w:cs="Times New Roman"/>
      <w:sz w:val="24"/>
      <w:szCs w:val="24"/>
      <w:lang w:eastAsia="ru-RU"/>
    </w:rPr>
  </w:style>
  <w:style w:type="paragraph" w:customStyle="1" w:styleId="Normal">
    <w:name w:val="Normal Знак"/>
    <w:link w:val="Normal0"/>
    <w:rsid w:val="00DA2D64"/>
    <w:pPr>
      <w:widowControl w:val="0"/>
    </w:pPr>
    <w:rPr>
      <w:rFonts w:ascii="Courier New" w:eastAsia="Times New Roman" w:hAnsi="Courier New" w:cs="Courier New"/>
      <w:sz w:val="24"/>
      <w:szCs w:val="24"/>
    </w:rPr>
  </w:style>
  <w:style w:type="character" w:customStyle="1" w:styleId="Normal0">
    <w:name w:val="Normal Знак Знак"/>
    <w:basedOn w:val="a0"/>
    <w:link w:val="Normal"/>
    <w:locked/>
    <w:rsid w:val="00DA2D64"/>
    <w:rPr>
      <w:rFonts w:ascii="Courier New" w:eastAsia="Times New Roman" w:hAnsi="Courier New" w:cs="Courier New"/>
      <w:sz w:val="24"/>
      <w:szCs w:val="24"/>
      <w:lang w:val="ru-RU" w:eastAsia="ru-RU" w:bidi="ar-SA"/>
    </w:rPr>
  </w:style>
  <w:style w:type="paragraph" w:customStyle="1" w:styleId="BodyTextIndent31">
    <w:name w:val="Body Text Indent 31"/>
    <w:basedOn w:val="a"/>
    <w:uiPriority w:val="99"/>
    <w:rsid w:val="00DA2D64"/>
    <w:pPr>
      <w:spacing w:before="120"/>
      <w:ind w:firstLine="567"/>
      <w:jc w:val="both"/>
    </w:pPr>
    <w:rPr>
      <w:rFonts w:ascii="Arial" w:hAnsi="Arial" w:cs="Arial"/>
      <w:sz w:val="22"/>
      <w:szCs w:val="22"/>
    </w:rPr>
  </w:style>
  <w:style w:type="paragraph" w:styleId="ab">
    <w:name w:val="header"/>
    <w:basedOn w:val="a"/>
    <w:link w:val="ac"/>
    <w:uiPriority w:val="99"/>
    <w:unhideWhenUsed/>
    <w:locked/>
    <w:rsid w:val="0098656F"/>
    <w:pPr>
      <w:tabs>
        <w:tab w:val="center" w:pos="4677"/>
        <w:tab w:val="right" w:pos="9355"/>
      </w:tabs>
    </w:pPr>
  </w:style>
  <w:style w:type="character" w:customStyle="1" w:styleId="ac">
    <w:name w:val="Верхний колонтитул Знак"/>
    <w:basedOn w:val="a0"/>
    <w:link w:val="ab"/>
    <w:uiPriority w:val="99"/>
    <w:rsid w:val="0098656F"/>
    <w:rPr>
      <w:rFonts w:ascii="Times New Roman" w:eastAsia="Times New Roman" w:hAnsi="Times New Roman"/>
      <w:sz w:val="24"/>
      <w:szCs w:val="24"/>
    </w:rPr>
  </w:style>
  <w:style w:type="paragraph" w:styleId="ad">
    <w:name w:val="annotation text"/>
    <w:basedOn w:val="a"/>
    <w:link w:val="ae"/>
    <w:uiPriority w:val="99"/>
    <w:semiHidden/>
    <w:unhideWhenUsed/>
    <w:locked/>
    <w:rsid w:val="00CD079E"/>
    <w:rPr>
      <w:sz w:val="20"/>
      <w:szCs w:val="20"/>
    </w:rPr>
  </w:style>
  <w:style w:type="character" w:customStyle="1" w:styleId="ae">
    <w:name w:val="Текст примечания Знак"/>
    <w:basedOn w:val="a0"/>
    <w:link w:val="ad"/>
    <w:uiPriority w:val="99"/>
    <w:semiHidden/>
    <w:rsid w:val="00CD079E"/>
    <w:rPr>
      <w:rFonts w:ascii="Times New Roman" w:eastAsia="Times New Roman" w:hAnsi="Times New Roman"/>
    </w:rPr>
  </w:style>
  <w:style w:type="paragraph" w:styleId="af">
    <w:name w:val="List Paragraph"/>
    <w:basedOn w:val="a"/>
    <w:uiPriority w:val="34"/>
    <w:qFormat/>
    <w:rsid w:val="00CC6E85"/>
    <w:pPr>
      <w:ind w:left="720"/>
      <w:contextualSpacing/>
      <w:jc w:val="both"/>
    </w:pPr>
    <w:rPr>
      <w:rFonts w:ascii="Calibri" w:eastAsia="Calibri" w:hAnsi="Calibri"/>
      <w:sz w:val="22"/>
      <w:szCs w:val="22"/>
      <w:lang w:eastAsia="en-US"/>
    </w:rPr>
  </w:style>
  <w:style w:type="character" w:styleId="af0">
    <w:name w:val="Hyperlink"/>
    <w:basedOn w:val="a0"/>
    <w:uiPriority w:val="99"/>
    <w:unhideWhenUsed/>
    <w:locked/>
    <w:rsid w:val="00AF2F7B"/>
    <w:rPr>
      <w:color w:val="0000FF"/>
      <w:u w:val="single"/>
    </w:rPr>
  </w:style>
  <w:style w:type="paragraph" w:customStyle="1" w:styleId="23">
    <w:name w:val="Знак Знак Знак2 Знак"/>
    <w:basedOn w:val="a"/>
    <w:rsid w:val="00E2413D"/>
    <w:pPr>
      <w:spacing w:after="160" w:line="240" w:lineRule="exact"/>
    </w:pPr>
    <w:rPr>
      <w:rFonts w:ascii="Verdana" w:hAnsi="Verdana" w:cs="Verdana"/>
      <w:sz w:val="20"/>
      <w:szCs w:val="20"/>
      <w:lang w:val="en-US" w:eastAsia="en-US"/>
    </w:rPr>
  </w:style>
  <w:style w:type="character" w:styleId="af1">
    <w:name w:val="annotation reference"/>
    <w:basedOn w:val="a0"/>
    <w:uiPriority w:val="99"/>
    <w:semiHidden/>
    <w:unhideWhenUsed/>
    <w:locked/>
    <w:rsid w:val="00BE7468"/>
    <w:rPr>
      <w:sz w:val="16"/>
      <w:szCs w:val="16"/>
    </w:rPr>
  </w:style>
  <w:style w:type="paragraph" w:styleId="af2">
    <w:name w:val="annotation subject"/>
    <w:basedOn w:val="ad"/>
    <w:next w:val="ad"/>
    <w:link w:val="af3"/>
    <w:uiPriority w:val="99"/>
    <w:semiHidden/>
    <w:unhideWhenUsed/>
    <w:locked/>
    <w:rsid w:val="00BE7468"/>
    <w:rPr>
      <w:b/>
      <w:bCs/>
    </w:rPr>
  </w:style>
  <w:style w:type="character" w:customStyle="1" w:styleId="af3">
    <w:name w:val="Тема примечания Знак"/>
    <w:basedOn w:val="ae"/>
    <w:link w:val="af2"/>
    <w:uiPriority w:val="99"/>
    <w:semiHidden/>
    <w:rsid w:val="00BE7468"/>
    <w:rPr>
      <w:rFonts w:ascii="Times New Roman" w:eastAsia="Times New Roman" w:hAnsi="Times New Roman"/>
      <w:b/>
      <w:bCs/>
    </w:rPr>
  </w:style>
  <w:style w:type="paragraph" w:styleId="af4">
    <w:name w:val="Balloon Text"/>
    <w:basedOn w:val="a"/>
    <w:link w:val="af5"/>
    <w:uiPriority w:val="99"/>
    <w:semiHidden/>
    <w:unhideWhenUsed/>
    <w:locked/>
    <w:rsid w:val="00BE7468"/>
    <w:rPr>
      <w:rFonts w:ascii="Tahoma" w:hAnsi="Tahoma" w:cs="Tahoma"/>
      <w:sz w:val="16"/>
      <w:szCs w:val="16"/>
    </w:rPr>
  </w:style>
  <w:style w:type="character" w:customStyle="1" w:styleId="af5">
    <w:name w:val="Текст выноски Знак"/>
    <w:basedOn w:val="a0"/>
    <w:link w:val="af4"/>
    <w:uiPriority w:val="99"/>
    <w:semiHidden/>
    <w:rsid w:val="00BE7468"/>
    <w:rPr>
      <w:rFonts w:ascii="Tahoma" w:eastAsia="Times New Roman" w:hAnsi="Tahoma" w:cs="Tahoma"/>
      <w:sz w:val="16"/>
      <w:szCs w:val="16"/>
    </w:rPr>
  </w:style>
  <w:style w:type="paragraph" w:styleId="af6">
    <w:name w:val="Revision"/>
    <w:hidden/>
    <w:uiPriority w:val="99"/>
    <w:semiHidden/>
    <w:rsid w:val="00430DAD"/>
    <w:rPr>
      <w:rFonts w:ascii="Times New Roman" w:eastAsia="Times New Roman" w:hAnsi="Times New Roman"/>
      <w:sz w:val="24"/>
      <w:szCs w:val="24"/>
    </w:rPr>
  </w:style>
  <w:style w:type="paragraph" w:styleId="af7">
    <w:name w:val="TOC Heading"/>
    <w:basedOn w:val="1"/>
    <w:next w:val="a"/>
    <w:uiPriority w:val="39"/>
    <w:semiHidden/>
    <w:unhideWhenUsed/>
    <w:qFormat/>
    <w:rsid w:val="00CC4D0F"/>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24">
    <w:name w:val="toc 2"/>
    <w:basedOn w:val="a"/>
    <w:next w:val="a"/>
    <w:autoRedefine/>
    <w:uiPriority w:val="39"/>
    <w:unhideWhenUsed/>
    <w:qFormat/>
    <w:rsid w:val="00CC4D0F"/>
    <w:pPr>
      <w:spacing w:after="100" w:line="276" w:lineRule="auto"/>
      <w:ind w:left="220"/>
    </w:pPr>
    <w:rPr>
      <w:rFonts w:asciiTheme="minorHAnsi" w:eastAsiaTheme="minorEastAsia" w:hAnsiTheme="minorHAnsi" w:cstheme="minorBidi"/>
      <w:sz w:val="22"/>
      <w:szCs w:val="22"/>
    </w:rPr>
  </w:style>
  <w:style w:type="paragraph" w:styleId="11">
    <w:name w:val="toc 1"/>
    <w:basedOn w:val="a"/>
    <w:next w:val="a"/>
    <w:autoRedefine/>
    <w:uiPriority w:val="39"/>
    <w:unhideWhenUsed/>
    <w:qFormat/>
    <w:rsid w:val="00CC4D0F"/>
    <w:pPr>
      <w:spacing w:after="100" w:line="276" w:lineRule="auto"/>
    </w:pPr>
    <w:rPr>
      <w:rFonts w:asciiTheme="minorHAnsi" w:eastAsiaTheme="minorEastAsia" w:hAnsiTheme="minorHAnsi" w:cstheme="minorBidi"/>
      <w:sz w:val="22"/>
      <w:szCs w:val="22"/>
    </w:rPr>
  </w:style>
  <w:style w:type="paragraph" w:styleId="33">
    <w:name w:val="toc 3"/>
    <w:basedOn w:val="a"/>
    <w:next w:val="a"/>
    <w:autoRedefine/>
    <w:uiPriority w:val="39"/>
    <w:unhideWhenUsed/>
    <w:qFormat/>
    <w:rsid w:val="00CC4D0F"/>
    <w:pPr>
      <w:spacing w:after="100" w:line="276" w:lineRule="auto"/>
      <w:ind w:left="440"/>
    </w:pPr>
    <w:rPr>
      <w:rFonts w:asciiTheme="minorHAnsi" w:eastAsiaTheme="minorEastAsia" w:hAnsiTheme="minorHAnsi" w:cstheme="minorBidi"/>
      <w:sz w:val="22"/>
      <w:szCs w:val="22"/>
    </w:rPr>
  </w:style>
  <w:style w:type="paragraph" w:customStyle="1" w:styleId="51">
    <w:name w:val="Основной текст (5)"/>
    <w:basedOn w:val="a"/>
    <w:link w:val="52"/>
    <w:uiPriority w:val="99"/>
    <w:rsid w:val="00CB52B1"/>
    <w:pPr>
      <w:widowControl w:val="0"/>
      <w:shd w:val="clear" w:color="auto" w:fill="FFFFFF"/>
      <w:spacing w:line="398" w:lineRule="exact"/>
      <w:ind w:hanging="1980"/>
    </w:pPr>
    <w:rPr>
      <w:rFonts w:eastAsiaTheme="minorHAnsi" w:cstheme="minorBidi"/>
      <w:b/>
      <w:sz w:val="22"/>
      <w:szCs w:val="22"/>
      <w:lang w:eastAsia="en-US"/>
    </w:rPr>
  </w:style>
  <w:style w:type="character" w:customStyle="1" w:styleId="52">
    <w:name w:val="Основной текст (5)_"/>
    <w:link w:val="51"/>
    <w:uiPriority w:val="99"/>
    <w:locked/>
    <w:rsid w:val="00CB52B1"/>
    <w:rPr>
      <w:rFonts w:ascii="Times New Roman" w:eastAsiaTheme="minorHAnsi" w:hAnsi="Times New Roman" w:cstheme="minorBidi"/>
      <w:b/>
      <w:sz w:val="22"/>
      <w:szCs w:val="22"/>
      <w:shd w:val="clear" w:color="auto" w:fill="FFFFF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516667">
      <w:bodyDiv w:val="1"/>
      <w:marLeft w:val="0"/>
      <w:marRight w:val="0"/>
      <w:marTop w:val="0"/>
      <w:marBottom w:val="0"/>
      <w:divBdr>
        <w:top w:val="none" w:sz="0" w:space="0" w:color="auto"/>
        <w:left w:val="none" w:sz="0" w:space="0" w:color="auto"/>
        <w:bottom w:val="none" w:sz="0" w:space="0" w:color="auto"/>
        <w:right w:val="none" w:sz="0" w:space="0" w:color="auto"/>
      </w:divBdr>
    </w:div>
    <w:div w:id="771239627">
      <w:bodyDiv w:val="1"/>
      <w:marLeft w:val="0"/>
      <w:marRight w:val="0"/>
      <w:marTop w:val="0"/>
      <w:marBottom w:val="0"/>
      <w:divBdr>
        <w:top w:val="none" w:sz="0" w:space="0" w:color="auto"/>
        <w:left w:val="none" w:sz="0" w:space="0" w:color="auto"/>
        <w:bottom w:val="none" w:sz="0" w:space="0" w:color="auto"/>
        <w:right w:val="none" w:sz="0" w:space="0" w:color="auto"/>
      </w:divBdr>
    </w:div>
    <w:div w:id="1176772259">
      <w:bodyDiv w:val="1"/>
      <w:marLeft w:val="0"/>
      <w:marRight w:val="0"/>
      <w:marTop w:val="0"/>
      <w:marBottom w:val="0"/>
      <w:divBdr>
        <w:top w:val="none" w:sz="0" w:space="0" w:color="auto"/>
        <w:left w:val="none" w:sz="0" w:space="0" w:color="auto"/>
        <w:bottom w:val="none" w:sz="0" w:space="0" w:color="auto"/>
        <w:right w:val="none" w:sz="0" w:space="0" w:color="auto"/>
      </w:divBdr>
    </w:div>
    <w:div w:id="1435906520">
      <w:bodyDiv w:val="1"/>
      <w:marLeft w:val="0"/>
      <w:marRight w:val="0"/>
      <w:marTop w:val="0"/>
      <w:marBottom w:val="0"/>
      <w:divBdr>
        <w:top w:val="none" w:sz="0" w:space="0" w:color="auto"/>
        <w:left w:val="none" w:sz="0" w:space="0" w:color="auto"/>
        <w:bottom w:val="none" w:sz="0" w:space="0" w:color="auto"/>
        <w:right w:val="none" w:sz="0" w:space="0" w:color="auto"/>
      </w:divBdr>
    </w:div>
    <w:div w:id="1547326543">
      <w:bodyDiv w:val="1"/>
      <w:marLeft w:val="0"/>
      <w:marRight w:val="0"/>
      <w:marTop w:val="0"/>
      <w:marBottom w:val="0"/>
      <w:divBdr>
        <w:top w:val="none" w:sz="0" w:space="0" w:color="auto"/>
        <w:left w:val="none" w:sz="0" w:space="0" w:color="auto"/>
        <w:bottom w:val="none" w:sz="0" w:space="0" w:color="auto"/>
        <w:right w:val="none" w:sz="0" w:space="0" w:color="auto"/>
      </w:divBdr>
    </w:div>
    <w:div w:id="155523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A2FE6-F8CC-4E4E-8EB5-31802DE8C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50</Pages>
  <Words>19415</Words>
  <Characters>110667</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ДОГОВОР №_______</vt:lpstr>
    </vt:vector>
  </TitlesOfParts>
  <Company>Hewlett-Packard Company</Company>
  <LinksUpToDate>false</LinksUpToDate>
  <CharactersWithSpaces>129823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dc:title>
  <dc:creator>GEG</dc:creator>
  <cp:lastModifiedBy>Резниченко Денис Николаевич</cp:lastModifiedBy>
  <cp:revision>1838</cp:revision>
  <cp:lastPrinted>2014-08-20T11:32:00Z</cp:lastPrinted>
  <dcterms:created xsi:type="dcterms:W3CDTF">2019-04-16T10:26:00Z</dcterms:created>
  <dcterms:modified xsi:type="dcterms:W3CDTF">2022-09-19T12:37:00Z</dcterms:modified>
</cp:coreProperties>
</file>